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879A1" w14:textId="42A86CC1" w:rsidR="002A51CD" w:rsidRPr="00D125A8" w:rsidRDefault="00E458BD" w:rsidP="00CC1498">
      <w:pPr>
        <w:pStyle w:val="berschrift1"/>
        <w:spacing w:line="276" w:lineRule="auto"/>
        <w:jc w:val="center"/>
      </w:pPr>
      <w:r w:rsidRPr="00D125A8">
        <w:rPr>
          <w:noProof/>
        </w:rPr>
        <w:drawing>
          <wp:inline distT="0" distB="0" distL="0" distR="0" wp14:anchorId="22D2595F" wp14:editId="3EA6A3A6">
            <wp:extent cx="933408" cy="787400"/>
            <wp:effectExtent l="0" t="0" r="0" b="0"/>
            <wp:docPr id="1520990946" name="Picture 1520990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941295" cy="794053"/>
                    </a:xfrm>
                    <a:prstGeom prst="rect">
                      <a:avLst/>
                    </a:prstGeom>
                    <a:noFill/>
                    <a:ln>
                      <a:noFill/>
                    </a:ln>
                  </pic:spPr>
                </pic:pic>
              </a:graphicData>
            </a:graphic>
          </wp:inline>
        </w:drawing>
      </w:r>
    </w:p>
    <w:p w14:paraId="49CFFE45" w14:textId="1D34AFDD" w:rsidR="0095134E" w:rsidRPr="00D125A8" w:rsidRDefault="0095134E" w:rsidP="00CC1498">
      <w:pPr>
        <w:pStyle w:val="Standard12pt"/>
        <w:tabs>
          <w:tab w:val="left" w:pos="3686"/>
        </w:tabs>
        <w:spacing w:line="276" w:lineRule="auto"/>
        <w:jc w:val="center"/>
      </w:pPr>
    </w:p>
    <w:p w14:paraId="6D7276D0" w14:textId="2619D77C" w:rsidR="008C14B4" w:rsidRDefault="008C14B4" w:rsidP="00CC1498">
      <w:pPr>
        <w:pStyle w:val="Standard12pt"/>
        <w:spacing w:line="276" w:lineRule="auto"/>
        <w:jc w:val="right"/>
        <w:rPr>
          <w:b/>
          <w:sz w:val="36"/>
          <w:szCs w:val="36"/>
        </w:rPr>
      </w:pPr>
      <w:r w:rsidRPr="00D125A8">
        <w:rPr>
          <w:b/>
          <w:sz w:val="36"/>
          <w:szCs w:val="36"/>
        </w:rPr>
        <w:t>Presseinformation</w:t>
      </w:r>
    </w:p>
    <w:p w14:paraId="5DF22084" w14:textId="0170F640" w:rsidR="00127D02" w:rsidRPr="00127D02" w:rsidRDefault="00480EA2" w:rsidP="00CC1498">
      <w:pPr>
        <w:pStyle w:val="Standard12pt"/>
        <w:spacing w:line="276" w:lineRule="auto"/>
        <w:jc w:val="right"/>
        <w:rPr>
          <w:b/>
        </w:rPr>
      </w:pPr>
      <w:r>
        <w:rPr>
          <w:b/>
        </w:rPr>
        <w:t>September</w:t>
      </w:r>
      <w:r w:rsidR="00127D02" w:rsidRPr="00127D02">
        <w:rPr>
          <w:b/>
        </w:rPr>
        <w:t xml:space="preserve"> 2026</w:t>
      </w:r>
    </w:p>
    <w:p w14:paraId="5A4A5DDF" w14:textId="77777777" w:rsidR="00A91F0F" w:rsidRPr="00D125A8" w:rsidRDefault="00A91F0F" w:rsidP="00CC1498">
      <w:pPr>
        <w:pStyle w:val="Standard12pt"/>
        <w:spacing w:line="276" w:lineRule="auto"/>
        <w:jc w:val="center"/>
      </w:pPr>
    </w:p>
    <w:p w14:paraId="4AA7FB5C" w14:textId="12923A31" w:rsidR="00F366A8" w:rsidRDefault="004767FB" w:rsidP="00CC1498">
      <w:pPr>
        <w:pStyle w:val="Standard12pt"/>
        <w:tabs>
          <w:tab w:val="left" w:pos="3686"/>
        </w:tabs>
        <w:spacing w:line="276" w:lineRule="auto"/>
        <w:jc w:val="both"/>
      </w:pPr>
      <w:r w:rsidRPr="004767FB">
        <w:t xml:space="preserve">Schwarzkopf GLISS </w:t>
      </w:r>
      <w:r>
        <w:t>Total</w:t>
      </w:r>
      <w:r w:rsidRPr="004767FB">
        <w:t xml:space="preserve"> </w:t>
      </w:r>
      <w:proofErr w:type="spellStart"/>
      <w:r w:rsidRPr="004767FB">
        <w:t>Repair</w:t>
      </w:r>
      <w:proofErr w:type="spellEnd"/>
      <w:r w:rsidRPr="004767FB">
        <w:t xml:space="preserve"> Bonding-</w:t>
      </w:r>
      <w:proofErr w:type="spellStart"/>
      <w:r w:rsidRPr="004767FB">
        <w:t>Sprühkur</w:t>
      </w:r>
      <w:proofErr w:type="spellEnd"/>
    </w:p>
    <w:p w14:paraId="5734E1AA" w14:textId="77777777" w:rsidR="004767FB" w:rsidRPr="00D125A8" w:rsidRDefault="004767FB" w:rsidP="00CC1498">
      <w:pPr>
        <w:pStyle w:val="Standard12pt"/>
        <w:tabs>
          <w:tab w:val="left" w:pos="3686"/>
        </w:tabs>
        <w:spacing w:line="276" w:lineRule="auto"/>
        <w:jc w:val="both"/>
      </w:pPr>
    </w:p>
    <w:p w14:paraId="12BC5130" w14:textId="5633F40B" w:rsidR="003C67AC" w:rsidRPr="00D125A8" w:rsidRDefault="004767FB" w:rsidP="00127D02">
      <w:pPr>
        <w:pStyle w:val="Standard12pt"/>
        <w:tabs>
          <w:tab w:val="left" w:pos="3686"/>
        </w:tabs>
        <w:spacing w:line="276" w:lineRule="auto"/>
        <w:jc w:val="both"/>
        <w:rPr>
          <w:b/>
          <w:bCs/>
          <w:sz w:val="40"/>
          <w:szCs w:val="40"/>
        </w:rPr>
      </w:pPr>
      <w:bookmarkStart w:id="0" w:name="_Hlk221798512"/>
      <w:r w:rsidRPr="004767FB">
        <w:rPr>
          <w:b/>
          <w:bCs/>
          <w:sz w:val="40"/>
          <w:szCs w:val="40"/>
        </w:rPr>
        <w:t xml:space="preserve">Schwarzkopf GLISS </w:t>
      </w:r>
      <w:r>
        <w:rPr>
          <w:b/>
          <w:bCs/>
          <w:sz w:val="40"/>
          <w:szCs w:val="40"/>
        </w:rPr>
        <w:t>Total</w:t>
      </w:r>
      <w:r w:rsidRPr="004767FB">
        <w:rPr>
          <w:b/>
          <w:bCs/>
          <w:sz w:val="40"/>
          <w:szCs w:val="40"/>
        </w:rPr>
        <w:t xml:space="preserve"> </w:t>
      </w:r>
      <w:proofErr w:type="spellStart"/>
      <w:r w:rsidRPr="004767FB">
        <w:rPr>
          <w:b/>
          <w:bCs/>
          <w:sz w:val="40"/>
          <w:szCs w:val="40"/>
        </w:rPr>
        <w:t>Repair</w:t>
      </w:r>
      <w:proofErr w:type="spellEnd"/>
      <w:r w:rsidRPr="004767FB">
        <w:rPr>
          <w:b/>
          <w:bCs/>
          <w:sz w:val="40"/>
          <w:szCs w:val="40"/>
        </w:rPr>
        <w:t xml:space="preserve"> Bonding </w:t>
      </w:r>
      <w:proofErr w:type="spellStart"/>
      <w:r w:rsidRPr="004767FB">
        <w:rPr>
          <w:b/>
          <w:bCs/>
          <w:sz w:val="40"/>
          <w:szCs w:val="40"/>
        </w:rPr>
        <w:t>Sprühkur</w:t>
      </w:r>
      <w:proofErr w:type="spellEnd"/>
      <w:r w:rsidRPr="004767FB">
        <w:rPr>
          <w:b/>
          <w:bCs/>
          <w:sz w:val="40"/>
          <w:szCs w:val="40"/>
        </w:rPr>
        <w:t>: sichtbar weniger Haarschäden nach nur einer Anwendung</w:t>
      </w:r>
    </w:p>
    <w:bookmarkEnd w:id="0"/>
    <w:p w14:paraId="1CFD940E" w14:textId="0E6F99F7" w:rsidR="00344B59" w:rsidRPr="00D125A8" w:rsidRDefault="00344B59" w:rsidP="00CC1498">
      <w:pPr>
        <w:pStyle w:val="Standard12pt"/>
        <w:tabs>
          <w:tab w:val="left" w:pos="3686"/>
        </w:tabs>
        <w:spacing w:line="276" w:lineRule="auto"/>
        <w:jc w:val="center"/>
        <w:rPr>
          <w:b/>
          <w:bCs/>
          <w:lang w:eastAsia="de-DE"/>
        </w:rPr>
      </w:pPr>
    </w:p>
    <w:p w14:paraId="4153C5BE" w14:textId="77777777" w:rsidR="004767FB" w:rsidRDefault="004767FB" w:rsidP="00CC1498">
      <w:pPr>
        <w:pStyle w:val="Standard12pt"/>
        <w:tabs>
          <w:tab w:val="left" w:pos="3686"/>
        </w:tabs>
        <w:spacing w:line="276" w:lineRule="auto"/>
        <w:jc w:val="both"/>
        <w:rPr>
          <w:b/>
          <w:bCs/>
          <w:lang w:eastAsia="de-DE"/>
        </w:rPr>
      </w:pPr>
      <w:r>
        <w:rPr>
          <w:b/>
          <w:bCs/>
          <w:lang w:eastAsia="de-DE"/>
        </w:rPr>
        <w:t>Jeder wünscht sich</w:t>
      </w:r>
      <w:r w:rsidRPr="004767FB">
        <w:rPr>
          <w:b/>
          <w:bCs/>
          <w:lang w:eastAsia="de-DE"/>
        </w:rPr>
        <w:t xml:space="preserve"> gesund aussehendes, geschmeidiges Haar und eine Routine, die </w:t>
      </w:r>
      <w:r>
        <w:rPr>
          <w:b/>
          <w:bCs/>
          <w:lang w:eastAsia="de-DE"/>
        </w:rPr>
        <w:t xml:space="preserve">das </w:t>
      </w:r>
      <w:r w:rsidRPr="004767FB">
        <w:rPr>
          <w:b/>
          <w:bCs/>
          <w:lang w:eastAsia="de-DE"/>
        </w:rPr>
        <w:t xml:space="preserve">Haar intensiv pflegt. Mit der neuen GLISS </w:t>
      </w:r>
      <w:r>
        <w:rPr>
          <w:b/>
          <w:bCs/>
          <w:lang w:eastAsia="de-DE"/>
        </w:rPr>
        <w:t>Total</w:t>
      </w:r>
      <w:r w:rsidRPr="004767FB">
        <w:rPr>
          <w:b/>
          <w:bCs/>
          <w:lang w:eastAsia="de-DE"/>
        </w:rPr>
        <w:t xml:space="preserve"> </w:t>
      </w:r>
      <w:proofErr w:type="spellStart"/>
      <w:r w:rsidRPr="004767FB">
        <w:rPr>
          <w:b/>
          <w:bCs/>
          <w:lang w:eastAsia="de-DE"/>
        </w:rPr>
        <w:t>Repair</w:t>
      </w:r>
      <w:proofErr w:type="spellEnd"/>
      <w:r w:rsidRPr="004767FB">
        <w:rPr>
          <w:b/>
          <w:bCs/>
          <w:lang w:eastAsia="de-DE"/>
        </w:rPr>
        <w:t xml:space="preserve"> Bonding-</w:t>
      </w:r>
      <w:proofErr w:type="spellStart"/>
      <w:r w:rsidRPr="004767FB">
        <w:rPr>
          <w:b/>
          <w:bCs/>
          <w:lang w:eastAsia="de-DE"/>
        </w:rPr>
        <w:t>Sprühkur</w:t>
      </w:r>
      <w:proofErr w:type="spellEnd"/>
      <w:r w:rsidRPr="004767FB">
        <w:rPr>
          <w:b/>
          <w:bCs/>
          <w:lang w:eastAsia="de-DE"/>
        </w:rPr>
        <w:t xml:space="preserve"> präsentiert Schwarzkopf GLISS eine innovative Pflegeneuheit, die trockenes und strapaziertes Haar gezielt reduziert und das Haar auf Mikroebene repariert. Für gesund aussehendes und +100 </w:t>
      </w:r>
      <w:r>
        <w:rPr>
          <w:b/>
          <w:bCs/>
          <w:lang w:eastAsia="de-DE"/>
        </w:rPr>
        <w:t>Prozent</w:t>
      </w:r>
      <w:r w:rsidRPr="004767FB">
        <w:rPr>
          <w:b/>
          <w:bCs/>
          <w:lang w:eastAsia="de-DE"/>
        </w:rPr>
        <w:t xml:space="preserve"> stärkeres Haar.</w:t>
      </w:r>
      <w:r w:rsidRPr="004767FB">
        <w:rPr>
          <w:b/>
          <w:bCs/>
          <w:vertAlign w:val="superscript"/>
          <w:lang w:eastAsia="de-DE"/>
        </w:rPr>
        <w:t>1</w:t>
      </w:r>
      <w:r w:rsidRPr="004767FB">
        <w:rPr>
          <w:b/>
          <w:bCs/>
          <w:lang w:eastAsia="de-DE"/>
        </w:rPr>
        <w:t xml:space="preserve"> </w:t>
      </w:r>
    </w:p>
    <w:p w14:paraId="38E12EFA" w14:textId="77777777" w:rsidR="004767FB" w:rsidRDefault="004767FB" w:rsidP="00CC1498">
      <w:pPr>
        <w:pStyle w:val="Standard12pt"/>
        <w:tabs>
          <w:tab w:val="left" w:pos="3686"/>
        </w:tabs>
        <w:spacing w:line="276" w:lineRule="auto"/>
        <w:jc w:val="both"/>
        <w:rPr>
          <w:b/>
          <w:bCs/>
          <w:lang w:eastAsia="de-DE"/>
        </w:rPr>
      </w:pPr>
    </w:p>
    <w:p w14:paraId="4467F6AA" w14:textId="45D5DF38" w:rsidR="00A1465D" w:rsidRDefault="004767FB" w:rsidP="00CC1498">
      <w:pPr>
        <w:pStyle w:val="Standard12pt"/>
        <w:tabs>
          <w:tab w:val="left" w:pos="3686"/>
        </w:tabs>
        <w:spacing w:line="276" w:lineRule="auto"/>
        <w:jc w:val="both"/>
        <w:rPr>
          <w:b/>
          <w:bCs/>
          <w:lang w:eastAsia="de-DE"/>
        </w:rPr>
      </w:pPr>
      <w:r w:rsidRPr="004767FB">
        <w:rPr>
          <w:b/>
          <w:bCs/>
          <w:lang w:eastAsia="de-DE"/>
        </w:rPr>
        <w:t xml:space="preserve">Die neue Schwarzkopf GLISS </w:t>
      </w:r>
      <w:r>
        <w:rPr>
          <w:b/>
          <w:bCs/>
          <w:lang w:eastAsia="de-DE"/>
        </w:rPr>
        <w:t>Total</w:t>
      </w:r>
      <w:r w:rsidRPr="004767FB">
        <w:rPr>
          <w:b/>
          <w:bCs/>
          <w:lang w:eastAsia="de-DE"/>
        </w:rPr>
        <w:t xml:space="preserve"> </w:t>
      </w:r>
      <w:proofErr w:type="spellStart"/>
      <w:r w:rsidRPr="004767FB">
        <w:rPr>
          <w:b/>
          <w:bCs/>
          <w:lang w:eastAsia="de-DE"/>
        </w:rPr>
        <w:t>Repair</w:t>
      </w:r>
      <w:proofErr w:type="spellEnd"/>
      <w:r w:rsidRPr="004767FB">
        <w:rPr>
          <w:b/>
          <w:bCs/>
          <w:lang w:eastAsia="de-DE"/>
        </w:rPr>
        <w:t xml:space="preserve"> Bonding-</w:t>
      </w:r>
      <w:proofErr w:type="spellStart"/>
      <w:r w:rsidRPr="004767FB">
        <w:rPr>
          <w:b/>
          <w:bCs/>
          <w:lang w:eastAsia="de-DE"/>
        </w:rPr>
        <w:t>Sprühkur</w:t>
      </w:r>
      <w:proofErr w:type="spellEnd"/>
      <w:r w:rsidRPr="004767FB">
        <w:rPr>
          <w:b/>
          <w:bCs/>
          <w:lang w:eastAsia="de-DE"/>
        </w:rPr>
        <w:t xml:space="preserve"> ist ab </w:t>
      </w:r>
      <w:r>
        <w:rPr>
          <w:b/>
          <w:bCs/>
          <w:lang w:eastAsia="de-DE"/>
        </w:rPr>
        <w:t xml:space="preserve">sofort </w:t>
      </w:r>
      <w:r w:rsidRPr="004767FB">
        <w:rPr>
          <w:b/>
          <w:bCs/>
          <w:lang w:eastAsia="de-DE"/>
        </w:rPr>
        <w:t>verfügbar.</w:t>
      </w:r>
    </w:p>
    <w:p w14:paraId="4C44ECE2" w14:textId="77777777" w:rsidR="004767FB" w:rsidRPr="00D125A8" w:rsidRDefault="004767FB" w:rsidP="00CC1498">
      <w:pPr>
        <w:pStyle w:val="Standard12pt"/>
        <w:tabs>
          <w:tab w:val="left" w:pos="3686"/>
        </w:tabs>
        <w:spacing w:line="276" w:lineRule="auto"/>
        <w:jc w:val="both"/>
        <w:rPr>
          <w:bCs/>
        </w:rPr>
      </w:pPr>
    </w:p>
    <w:p w14:paraId="53A6ECD5" w14:textId="11912749" w:rsidR="0020548C" w:rsidRDefault="004767FB" w:rsidP="00CC1498">
      <w:pPr>
        <w:pStyle w:val="Standard12pt"/>
        <w:tabs>
          <w:tab w:val="left" w:pos="3686"/>
        </w:tabs>
        <w:spacing w:line="276" w:lineRule="auto"/>
        <w:jc w:val="both"/>
        <w:rPr>
          <w:bCs/>
        </w:rPr>
      </w:pPr>
      <w:r w:rsidRPr="004767FB">
        <w:rPr>
          <w:bCs/>
        </w:rPr>
        <w:t xml:space="preserve">Bereits nach der ersten Anwendung reduziert die neue GLISS </w:t>
      </w:r>
      <w:proofErr w:type="spellStart"/>
      <w:r w:rsidRPr="004767FB">
        <w:rPr>
          <w:bCs/>
        </w:rPr>
        <w:t>Sprühkur</w:t>
      </w:r>
      <w:proofErr w:type="spellEnd"/>
      <w:r w:rsidRPr="004767FB">
        <w:rPr>
          <w:bCs/>
        </w:rPr>
        <w:t xml:space="preserve"> mit </w:t>
      </w:r>
      <w:r>
        <w:rPr>
          <w:bCs/>
        </w:rPr>
        <w:t>Total</w:t>
      </w:r>
      <w:r w:rsidRPr="004767FB">
        <w:rPr>
          <w:bCs/>
        </w:rPr>
        <w:t xml:space="preserve"> </w:t>
      </w:r>
      <w:proofErr w:type="spellStart"/>
      <w:r w:rsidRPr="004767FB">
        <w:rPr>
          <w:bCs/>
        </w:rPr>
        <w:t>Repair</w:t>
      </w:r>
      <w:proofErr w:type="spellEnd"/>
      <w:r w:rsidRPr="004767FB">
        <w:rPr>
          <w:bCs/>
        </w:rPr>
        <w:t xml:space="preserve"> Bonding-Technologie Haarschäden sichtbar und sorgt für +100 </w:t>
      </w:r>
      <w:r>
        <w:rPr>
          <w:bCs/>
        </w:rPr>
        <w:t>Prozent</w:t>
      </w:r>
      <w:r w:rsidR="00C20F76">
        <w:rPr>
          <w:bCs/>
          <w:vertAlign w:val="superscript"/>
        </w:rPr>
        <w:t>1</w:t>
      </w:r>
      <w:r w:rsidRPr="004767FB">
        <w:rPr>
          <w:bCs/>
        </w:rPr>
        <w:t xml:space="preserve"> stärkeres Haar. </w:t>
      </w:r>
      <w:r>
        <w:rPr>
          <w:bCs/>
        </w:rPr>
        <w:t>Der</w:t>
      </w:r>
      <w:r w:rsidRPr="004767FB">
        <w:rPr>
          <w:bCs/>
        </w:rPr>
        <w:t xml:space="preserve"> leichte Treatment-Spray dringt tief in die Haarfaser ein und repariert Haarbrücken auf Mikroebene. So wird die Ausbreitung von neuen Schäden verhindert, und das Haar wird mit jeder Anwendung stärker und widerstandsfähiger.</w:t>
      </w:r>
    </w:p>
    <w:p w14:paraId="21296D41" w14:textId="77777777" w:rsidR="0020548C" w:rsidRDefault="0020548C" w:rsidP="00CC1498">
      <w:pPr>
        <w:pStyle w:val="Standard12pt"/>
        <w:tabs>
          <w:tab w:val="left" w:pos="3686"/>
        </w:tabs>
        <w:spacing w:line="276" w:lineRule="auto"/>
        <w:jc w:val="both"/>
        <w:rPr>
          <w:bCs/>
        </w:rPr>
      </w:pPr>
    </w:p>
    <w:p w14:paraId="65785465" w14:textId="1CD23113" w:rsidR="0020548C" w:rsidRPr="004767FB" w:rsidRDefault="004767FB" w:rsidP="00B02A5F">
      <w:pPr>
        <w:pStyle w:val="Standard12pt"/>
        <w:tabs>
          <w:tab w:val="left" w:pos="6358"/>
        </w:tabs>
        <w:spacing w:line="276" w:lineRule="auto"/>
        <w:jc w:val="both"/>
        <w:rPr>
          <w:b/>
        </w:rPr>
      </w:pPr>
      <w:r w:rsidRPr="004767FB">
        <w:rPr>
          <w:b/>
        </w:rPr>
        <w:t xml:space="preserve">Die GLISS </w:t>
      </w:r>
      <w:r>
        <w:rPr>
          <w:b/>
        </w:rPr>
        <w:t>Total</w:t>
      </w:r>
      <w:r w:rsidRPr="004767FB">
        <w:rPr>
          <w:b/>
        </w:rPr>
        <w:t xml:space="preserve"> </w:t>
      </w:r>
      <w:proofErr w:type="spellStart"/>
      <w:r w:rsidRPr="004767FB">
        <w:rPr>
          <w:b/>
        </w:rPr>
        <w:t>Repair</w:t>
      </w:r>
      <w:proofErr w:type="spellEnd"/>
      <w:r w:rsidRPr="004767FB">
        <w:rPr>
          <w:b/>
        </w:rPr>
        <w:t xml:space="preserve"> Bonding-</w:t>
      </w:r>
      <w:proofErr w:type="spellStart"/>
      <w:r w:rsidRPr="004767FB">
        <w:rPr>
          <w:b/>
        </w:rPr>
        <w:t>Sprühkur</w:t>
      </w:r>
      <w:proofErr w:type="spellEnd"/>
      <w:r w:rsidRPr="004767FB">
        <w:rPr>
          <w:b/>
        </w:rPr>
        <w:t>: Details und Vorteile auf einen Blick</w:t>
      </w:r>
      <w:r>
        <w:rPr>
          <w:b/>
        </w:rPr>
        <w:t>:</w:t>
      </w:r>
    </w:p>
    <w:p w14:paraId="4EE8D140" w14:textId="77777777" w:rsidR="0020548C" w:rsidRDefault="0020548C" w:rsidP="00B02A5F">
      <w:pPr>
        <w:pStyle w:val="Standard12pt"/>
        <w:tabs>
          <w:tab w:val="left" w:pos="6358"/>
        </w:tabs>
        <w:spacing w:line="276" w:lineRule="auto"/>
        <w:jc w:val="both"/>
        <w:rPr>
          <w:bCs/>
        </w:rPr>
      </w:pPr>
    </w:p>
    <w:p w14:paraId="432E7747" w14:textId="77777777" w:rsidR="004767FB" w:rsidRDefault="004767FB" w:rsidP="00B02A5F">
      <w:pPr>
        <w:pStyle w:val="Standard12pt"/>
        <w:tabs>
          <w:tab w:val="left" w:pos="6358"/>
        </w:tabs>
        <w:spacing w:line="276" w:lineRule="auto"/>
        <w:jc w:val="both"/>
        <w:rPr>
          <w:bCs/>
        </w:rPr>
      </w:pPr>
      <w:r w:rsidRPr="004767FB">
        <w:rPr>
          <w:bCs/>
        </w:rPr>
        <w:t xml:space="preserve">• </w:t>
      </w:r>
      <w:r w:rsidRPr="004767FB">
        <w:rPr>
          <w:b/>
        </w:rPr>
        <w:t>Reparatur auf Mikroebene</w:t>
      </w:r>
      <w:r w:rsidRPr="004767FB">
        <w:rPr>
          <w:bCs/>
        </w:rPr>
        <w:t xml:space="preserve">: Die innovative </w:t>
      </w:r>
      <w:r>
        <w:rPr>
          <w:bCs/>
        </w:rPr>
        <w:t>Total</w:t>
      </w:r>
      <w:r w:rsidRPr="004767FB">
        <w:rPr>
          <w:bCs/>
        </w:rPr>
        <w:t xml:space="preserve"> </w:t>
      </w:r>
      <w:proofErr w:type="spellStart"/>
      <w:r w:rsidRPr="004767FB">
        <w:rPr>
          <w:bCs/>
        </w:rPr>
        <w:t>Repair</w:t>
      </w:r>
      <w:proofErr w:type="spellEnd"/>
      <w:r w:rsidRPr="004767FB">
        <w:rPr>
          <w:bCs/>
        </w:rPr>
        <w:t xml:space="preserve"> Bonding-Technologie baut Mikrobindungen in der Haarfaser wieder auf und repariert selbst tief liegende Haarschäden. </w:t>
      </w:r>
    </w:p>
    <w:p w14:paraId="440DE1FC" w14:textId="0A7DF363" w:rsidR="004767FB" w:rsidRDefault="004767FB" w:rsidP="00B02A5F">
      <w:pPr>
        <w:pStyle w:val="Standard12pt"/>
        <w:tabs>
          <w:tab w:val="left" w:pos="6358"/>
        </w:tabs>
        <w:spacing w:line="276" w:lineRule="auto"/>
        <w:jc w:val="both"/>
        <w:rPr>
          <w:bCs/>
        </w:rPr>
      </w:pPr>
      <w:r w:rsidRPr="004767FB">
        <w:rPr>
          <w:bCs/>
        </w:rPr>
        <w:t xml:space="preserve">• </w:t>
      </w:r>
      <w:r w:rsidRPr="004767FB">
        <w:rPr>
          <w:b/>
        </w:rPr>
        <w:t>+100 % stärkeres Haar</w:t>
      </w:r>
      <w:r w:rsidRPr="004767FB">
        <w:rPr>
          <w:bCs/>
        </w:rPr>
        <w:t>:</w:t>
      </w:r>
      <w:r w:rsidR="00C20F76">
        <w:rPr>
          <w:bCs/>
          <w:vertAlign w:val="superscript"/>
        </w:rPr>
        <w:t>1</w:t>
      </w:r>
      <w:r w:rsidRPr="004767FB">
        <w:rPr>
          <w:bCs/>
        </w:rPr>
        <w:t xml:space="preserve"> sorgt für signifikant gestärktes Haar und sichtbar weniger Haarschäden ab der ersten Anwendung. </w:t>
      </w:r>
    </w:p>
    <w:p w14:paraId="2DC6929D" w14:textId="77777777" w:rsidR="004767FB" w:rsidRDefault="004767FB" w:rsidP="00B02A5F">
      <w:pPr>
        <w:pStyle w:val="Standard12pt"/>
        <w:tabs>
          <w:tab w:val="left" w:pos="6358"/>
        </w:tabs>
        <w:spacing w:line="276" w:lineRule="auto"/>
        <w:jc w:val="both"/>
        <w:rPr>
          <w:bCs/>
        </w:rPr>
      </w:pPr>
      <w:r w:rsidRPr="004767FB">
        <w:rPr>
          <w:bCs/>
        </w:rPr>
        <w:lastRenderedPageBreak/>
        <w:t xml:space="preserve">• </w:t>
      </w:r>
      <w:r w:rsidRPr="004767FB">
        <w:rPr>
          <w:b/>
        </w:rPr>
        <w:t>Schutz vor neuen Schäden</w:t>
      </w:r>
      <w:r w:rsidRPr="004767FB">
        <w:rPr>
          <w:bCs/>
        </w:rPr>
        <w:t xml:space="preserve">: verhindert zukünftige Haarschäden, die durch Hitze, Reibung und Stress entstehen. </w:t>
      </w:r>
    </w:p>
    <w:p w14:paraId="3C7B07E6" w14:textId="1BE4A625" w:rsidR="0020548C" w:rsidRPr="0020548C" w:rsidRDefault="004767FB" w:rsidP="00B02A5F">
      <w:pPr>
        <w:pStyle w:val="Standard12pt"/>
        <w:tabs>
          <w:tab w:val="left" w:pos="6358"/>
        </w:tabs>
        <w:spacing w:line="276" w:lineRule="auto"/>
        <w:jc w:val="both"/>
        <w:rPr>
          <w:b/>
        </w:rPr>
      </w:pPr>
      <w:r w:rsidRPr="004767FB">
        <w:rPr>
          <w:bCs/>
        </w:rPr>
        <w:t xml:space="preserve">• </w:t>
      </w:r>
      <w:r w:rsidRPr="004767FB">
        <w:rPr>
          <w:b/>
        </w:rPr>
        <w:t>Leicht wie ein Spray, intensiv wie eine Kur</w:t>
      </w:r>
      <w:r w:rsidRPr="004767FB">
        <w:rPr>
          <w:bCs/>
        </w:rPr>
        <w:t>: bietet intensive Reparatur und Pflege, ohne das Haar zu beschweren – ideal für alle Haartypen.</w:t>
      </w:r>
    </w:p>
    <w:p w14:paraId="53FF2013" w14:textId="77777777" w:rsidR="004767FB" w:rsidRDefault="004767FB" w:rsidP="00B02A5F">
      <w:pPr>
        <w:pStyle w:val="Standard12pt"/>
        <w:tabs>
          <w:tab w:val="left" w:pos="6358"/>
        </w:tabs>
        <w:spacing w:line="276" w:lineRule="auto"/>
        <w:jc w:val="both"/>
        <w:rPr>
          <w:b/>
        </w:rPr>
      </w:pPr>
    </w:p>
    <w:p w14:paraId="6F5FABE2" w14:textId="07E22DD1" w:rsidR="00336B27" w:rsidRDefault="004767FB" w:rsidP="00B02A5F">
      <w:pPr>
        <w:pStyle w:val="Standard12pt"/>
        <w:tabs>
          <w:tab w:val="left" w:pos="6358"/>
        </w:tabs>
        <w:spacing w:line="276" w:lineRule="auto"/>
        <w:jc w:val="both"/>
        <w:rPr>
          <w:b/>
        </w:rPr>
      </w:pPr>
      <w:r w:rsidRPr="004767FB">
        <w:rPr>
          <w:b/>
        </w:rPr>
        <w:t xml:space="preserve">Schwarzkopf GLISS Micro </w:t>
      </w:r>
      <w:proofErr w:type="spellStart"/>
      <w:r w:rsidRPr="004767FB">
        <w:rPr>
          <w:b/>
        </w:rPr>
        <w:t>Repair</w:t>
      </w:r>
      <w:proofErr w:type="spellEnd"/>
      <w:r w:rsidRPr="004767FB">
        <w:rPr>
          <w:b/>
        </w:rPr>
        <w:t xml:space="preserve"> Bonding-</w:t>
      </w:r>
      <w:proofErr w:type="spellStart"/>
      <w:r w:rsidRPr="004767FB">
        <w:rPr>
          <w:b/>
        </w:rPr>
        <w:t>Sprühkur</w:t>
      </w:r>
      <w:proofErr w:type="spellEnd"/>
      <w:r w:rsidRPr="004767FB">
        <w:rPr>
          <w:b/>
        </w:rPr>
        <w:t>, 150 ml</w:t>
      </w:r>
    </w:p>
    <w:p w14:paraId="4113CDB0" w14:textId="77777777" w:rsidR="004767FB" w:rsidRDefault="004767FB" w:rsidP="00B02A5F">
      <w:pPr>
        <w:pStyle w:val="Standard12pt"/>
        <w:tabs>
          <w:tab w:val="left" w:pos="6358"/>
        </w:tabs>
        <w:spacing w:line="276" w:lineRule="auto"/>
        <w:jc w:val="both"/>
        <w:rPr>
          <w:b/>
        </w:rPr>
      </w:pPr>
    </w:p>
    <w:p w14:paraId="13DA9FDA" w14:textId="433F822E" w:rsidR="00336B27" w:rsidRDefault="004767FB" w:rsidP="004B2F95">
      <w:pPr>
        <w:pStyle w:val="Standard12pt"/>
        <w:tabs>
          <w:tab w:val="left" w:pos="6358"/>
        </w:tabs>
        <w:spacing w:line="276" w:lineRule="auto"/>
        <w:jc w:val="both"/>
        <w:rPr>
          <w:bCs/>
        </w:rPr>
      </w:pPr>
      <w:r w:rsidRPr="004767FB">
        <w:rPr>
          <w:bCs/>
        </w:rPr>
        <w:t xml:space="preserve">Auch Schwarzkopf Haarexperte Armin Morbach ist überzeugt von der pflegenden </w:t>
      </w:r>
      <w:proofErr w:type="spellStart"/>
      <w:r w:rsidRPr="004767FB">
        <w:rPr>
          <w:bCs/>
        </w:rPr>
        <w:t>Sprühkur</w:t>
      </w:r>
      <w:proofErr w:type="spellEnd"/>
      <w:r w:rsidRPr="004767FB">
        <w:rPr>
          <w:bCs/>
        </w:rPr>
        <w:t xml:space="preserve"> und erklärt: „Gesund aussehendes Haar ist der Ausgangspunkt für Selbstvertrauen. Die neue GLISS </w:t>
      </w:r>
      <w:r>
        <w:rPr>
          <w:bCs/>
        </w:rPr>
        <w:t>Total</w:t>
      </w:r>
      <w:r w:rsidRPr="004767FB">
        <w:rPr>
          <w:bCs/>
        </w:rPr>
        <w:t xml:space="preserve"> </w:t>
      </w:r>
      <w:proofErr w:type="spellStart"/>
      <w:r w:rsidRPr="004767FB">
        <w:rPr>
          <w:bCs/>
        </w:rPr>
        <w:t>Repair</w:t>
      </w:r>
      <w:proofErr w:type="spellEnd"/>
      <w:r w:rsidRPr="004767FB">
        <w:rPr>
          <w:bCs/>
        </w:rPr>
        <w:t xml:space="preserve"> Bonding-</w:t>
      </w:r>
      <w:proofErr w:type="spellStart"/>
      <w:r w:rsidRPr="004767FB">
        <w:rPr>
          <w:bCs/>
        </w:rPr>
        <w:t>Sprühkur</w:t>
      </w:r>
      <w:proofErr w:type="spellEnd"/>
      <w:r w:rsidRPr="004767FB">
        <w:rPr>
          <w:bCs/>
        </w:rPr>
        <w:t xml:space="preserve"> ist eine wirksame Antwort auf das dringende Bedürfnis vieler nach tiefenwirksamer Reparatur und Schutz – sie gibt geschwächtem Haar seine ursprüngliche Stärke und Vitalität zurück.“</w:t>
      </w:r>
    </w:p>
    <w:p w14:paraId="0BC69D01" w14:textId="77777777" w:rsidR="004767FB" w:rsidRDefault="004767FB" w:rsidP="004B2F95">
      <w:pPr>
        <w:pStyle w:val="Standard12pt"/>
        <w:tabs>
          <w:tab w:val="left" w:pos="6358"/>
        </w:tabs>
        <w:spacing w:line="276" w:lineRule="auto"/>
        <w:jc w:val="both"/>
        <w:rPr>
          <w:bCs/>
        </w:rPr>
      </w:pPr>
    </w:p>
    <w:p w14:paraId="01EFF473" w14:textId="3E6F48C0" w:rsidR="004767FB" w:rsidRDefault="004767FB" w:rsidP="004B2F95">
      <w:pPr>
        <w:pStyle w:val="Standard12pt"/>
        <w:tabs>
          <w:tab w:val="left" w:pos="3686"/>
        </w:tabs>
        <w:spacing w:line="276" w:lineRule="auto"/>
        <w:jc w:val="both"/>
        <w:rPr>
          <w:bCs/>
        </w:rPr>
      </w:pPr>
      <w:r w:rsidRPr="004767FB">
        <w:rPr>
          <w:bCs/>
        </w:rPr>
        <w:t xml:space="preserve">Mit der neuen </w:t>
      </w:r>
      <w:r>
        <w:rPr>
          <w:bCs/>
        </w:rPr>
        <w:t>Total</w:t>
      </w:r>
      <w:r w:rsidRPr="004767FB">
        <w:rPr>
          <w:bCs/>
        </w:rPr>
        <w:t xml:space="preserve"> </w:t>
      </w:r>
      <w:proofErr w:type="spellStart"/>
      <w:r w:rsidRPr="004767FB">
        <w:rPr>
          <w:bCs/>
        </w:rPr>
        <w:t>Repair</w:t>
      </w:r>
      <w:proofErr w:type="spellEnd"/>
      <w:r w:rsidRPr="004767FB">
        <w:rPr>
          <w:bCs/>
        </w:rPr>
        <w:t xml:space="preserve"> Bonding-</w:t>
      </w:r>
      <w:proofErr w:type="spellStart"/>
      <w:r w:rsidRPr="004767FB">
        <w:rPr>
          <w:bCs/>
        </w:rPr>
        <w:t>Sprühkur</w:t>
      </w:r>
      <w:proofErr w:type="spellEnd"/>
      <w:r w:rsidRPr="004767FB">
        <w:rPr>
          <w:bCs/>
        </w:rPr>
        <w:t xml:space="preserve"> erweitert Schwarzkopf das bewährte GLISS Total </w:t>
      </w:r>
      <w:proofErr w:type="spellStart"/>
      <w:r w:rsidRPr="004767FB">
        <w:rPr>
          <w:bCs/>
        </w:rPr>
        <w:t>Repair</w:t>
      </w:r>
      <w:proofErr w:type="spellEnd"/>
      <w:r>
        <w:rPr>
          <w:bCs/>
        </w:rPr>
        <w:t>-</w:t>
      </w:r>
      <w:r w:rsidRPr="004767FB">
        <w:rPr>
          <w:bCs/>
        </w:rPr>
        <w:t xml:space="preserve">Portfolio gezielt und bietet Reparatur auf Mikroebene für +100 </w:t>
      </w:r>
      <w:r>
        <w:rPr>
          <w:bCs/>
        </w:rPr>
        <w:t>Prozent</w:t>
      </w:r>
      <w:r w:rsidRPr="004767FB">
        <w:rPr>
          <w:bCs/>
        </w:rPr>
        <w:t xml:space="preserve"> stärkeres Haar.</w:t>
      </w:r>
      <w:r w:rsidR="00C20F76">
        <w:rPr>
          <w:bCs/>
          <w:vertAlign w:val="superscript"/>
        </w:rPr>
        <w:t>1</w:t>
      </w:r>
      <w:r w:rsidRPr="004767FB">
        <w:rPr>
          <w:bCs/>
        </w:rPr>
        <w:t xml:space="preserve"> Die GLISS </w:t>
      </w:r>
      <w:proofErr w:type="spellStart"/>
      <w:r w:rsidRPr="004767FB">
        <w:rPr>
          <w:bCs/>
        </w:rPr>
        <w:t>Leave</w:t>
      </w:r>
      <w:proofErr w:type="spellEnd"/>
      <w:r w:rsidRPr="004767FB">
        <w:rPr>
          <w:bCs/>
        </w:rPr>
        <w:t>-in-</w:t>
      </w:r>
      <w:proofErr w:type="spellStart"/>
      <w:r w:rsidRPr="004767FB">
        <w:rPr>
          <w:bCs/>
        </w:rPr>
        <w:t>Sprühkur</w:t>
      </w:r>
      <w:proofErr w:type="spellEnd"/>
      <w:r w:rsidRPr="004767FB">
        <w:rPr>
          <w:bCs/>
        </w:rPr>
        <w:t xml:space="preserve"> lässt sich direkt in jede Schwarzkopf GLISS</w:t>
      </w:r>
      <w:r>
        <w:rPr>
          <w:bCs/>
        </w:rPr>
        <w:t>-</w:t>
      </w:r>
      <w:r w:rsidRPr="004767FB">
        <w:rPr>
          <w:bCs/>
        </w:rPr>
        <w:t xml:space="preserve">Routine integrieren und ist für jeden </w:t>
      </w:r>
      <w:proofErr w:type="spellStart"/>
      <w:r w:rsidRPr="004767FB">
        <w:rPr>
          <w:bCs/>
        </w:rPr>
        <w:t>Haartyp</w:t>
      </w:r>
      <w:proofErr w:type="spellEnd"/>
      <w:r w:rsidRPr="004767FB">
        <w:rPr>
          <w:bCs/>
        </w:rPr>
        <w:t xml:space="preserve"> geeignet. </w:t>
      </w:r>
      <w:r>
        <w:rPr>
          <w:bCs/>
        </w:rPr>
        <w:t>Der</w:t>
      </w:r>
      <w:r w:rsidRPr="004767FB">
        <w:rPr>
          <w:bCs/>
        </w:rPr>
        <w:t xml:space="preserve"> Spray basiert auf der </w:t>
      </w:r>
      <w:r>
        <w:rPr>
          <w:bCs/>
        </w:rPr>
        <w:t>Total</w:t>
      </w:r>
      <w:r w:rsidRPr="004767FB">
        <w:rPr>
          <w:bCs/>
        </w:rPr>
        <w:t xml:space="preserve"> </w:t>
      </w:r>
      <w:proofErr w:type="spellStart"/>
      <w:r w:rsidRPr="004767FB">
        <w:rPr>
          <w:bCs/>
        </w:rPr>
        <w:t>Repair</w:t>
      </w:r>
      <w:proofErr w:type="spellEnd"/>
      <w:r w:rsidRPr="004767FB">
        <w:rPr>
          <w:bCs/>
        </w:rPr>
        <w:t xml:space="preserve"> Bonding-Technologie, die selbst mikroskopisch kleine Schäden gezielt behandelt, indem sie die inneren Bindungen innerhalb der Haarfasern wiederherstellt, die dem Haar seine Festigkeit und Struktur verleihen. Es entwirrt das Haar sofort, pflegt es intensiv, glättet und stärkt es und bildet gleichzeitig </w:t>
      </w:r>
      <w:proofErr w:type="gramStart"/>
      <w:r w:rsidRPr="004767FB">
        <w:rPr>
          <w:bCs/>
        </w:rPr>
        <w:t>ein unsichtbare</w:t>
      </w:r>
      <w:r>
        <w:rPr>
          <w:bCs/>
        </w:rPr>
        <w:t>s</w:t>
      </w:r>
      <w:r w:rsidRPr="004767FB">
        <w:rPr>
          <w:bCs/>
        </w:rPr>
        <w:t xml:space="preserve"> Schutzschild</w:t>
      </w:r>
      <w:proofErr w:type="gramEnd"/>
      <w:r w:rsidRPr="004767FB">
        <w:rPr>
          <w:bCs/>
        </w:rPr>
        <w:t xml:space="preserve"> gegen mögliche Schäden durch Hitze (bis zu 230° C) und mechanische Beanspruchung (wie Reibung). Seine einzigartige leichte Sprühformulierung bietet intensive Reparaturwirkung und macht es zur idealen Lösung</w:t>
      </w:r>
      <w:r>
        <w:rPr>
          <w:bCs/>
        </w:rPr>
        <w:t xml:space="preserve"> </w:t>
      </w:r>
      <w:r w:rsidRPr="004767FB">
        <w:rPr>
          <w:bCs/>
        </w:rPr>
        <w:t xml:space="preserve">für alle Arten von geschädigtem Haar, einschließlich feinen Haars und Locken, die eine kraftvolle Reparatur benötigen, ohne beschwert zu werden. </w:t>
      </w:r>
    </w:p>
    <w:p w14:paraId="1E896B66" w14:textId="77777777" w:rsidR="004767FB" w:rsidRDefault="004767FB" w:rsidP="004B2F95">
      <w:pPr>
        <w:pStyle w:val="Standard12pt"/>
        <w:tabs>
          <w:tab w:val="left" w:pos="3686"/>
        </w:tabs>
        <w:spacing w:line="276" w:lineRule="auto"/>
        <w:jc w:val="both"/>
        <w:rPr>
          <w:bCs/>
        </w:rPr>
      </w:pPr>
    </w:p>
    <w:p w14:paraId="306F667C" w14:textId="6D81904A" w:rsidR="00713BDA" w:rsidRPr="004767FB" w:rsidRDefault="004767FB" w:rsidP="004B2F95">
      <w:pPr>
        <w:pStyle w:val="Standard12pt"/>
        <w:tabs>
          <w:tab w:val="left" w:pos="3686"/>
        </w:tabs>
        <w:spacing w:line="276" w:lineRule="auto"/>
        <w:jc w:val="both"/>
        <w:rPr>
          <w:bCs/>
        </w:rPr>
      </w:pPr>
      <w:r w:rsidRPr="004767FB">
        <w:rPr>
          <w:bCs/>
        </w:rPr>
        <w:t xml:space="preserve">Die Schwarzkopf Philosophie „FOR EVERY YOU“ steht für maßgeschneiderte Lösungen, die unterschiedlichen Haartypen und Lebensstilen gerecht werden. Diesem Anspruch folgend, engagiert sich GLISS konsequent für die individuellen Bedürfnisse in der Haarpflege. Insbesondere mit Schwarzkopf GLISS Total </w:t>
      </w:r>
      <w:proofErr w:type="spellStart"/>
      <w:r w:rsidRPr="004767FB">
        <w:rPr>
          <w:bCs/>
        </w:rPr>
        <w:t>Repair</w:t>
      </w:r>
      <w:proofErr w:type="spellEnd"/>
      <w:r w:rsidRPr="004767FB">
        <w:rPr>
          <w:bCs/>
        </w:rPr>
        <w:t xml:space="preserve"> können </w:t>
      </w:r>
      <w:proofErr w:type="spellStart"/>
      <w:proofErr w:type="gramStart"/>
      <w:r w:rsidRPr="004767FB">
        <w:rPr>
          <w:bCs/>
        </w:rPr>
        <w:t>Verbraucher:innen</w:t>
      </w:r>
      <w:proofErr w:type="spellEnd"/>
      <w:proofErr w:type="gramEnd"/>
      <w:r w:rsidRPr="004767FB">
        <w:rPr>
          <w:bCs/>
        </w:rPr>
        <w:t xml:space="preserve"> eine Pflegeroutine gestalten, die exakt auf ihre persönlichen Reparatur- und Pflegeansprüche zugeschnitten ist.</w:t>
      </w:r>
    </w:p>
    <w:p w14:paraId="7CB9D6FB" w14:textId="77777777" w:rsidR="004767FB" w:rsidRDefault="004767FB" w:rsidP="004B2F95">
      <w:pPr>
        <w:pStyle w:val="Standard12pt"/>
        <w:tabs>
          <w:tab w:val="left" w:pos="3686"/>
        </w:tabs>
        <w:spacing w:line="276" w:lineRule="auto"/>
        <w:jc w:val="both"/>
        <w:rPr>
          <w:b/>
        </w:rPr>
      </w:pPr>
    </w:p>
    <w:p w14:paraId="34D6DCB2" w14:textId="77777777" w:rsidR="004767FB" w:rsidRDefault="004767FB" w:rsidP="007D53B9">
      <w:pPr>
        <w:jc w:val="both"/>
        <w:outlineLvl w:val="0"/>
        <w:rPr>
          <w:rFonts w:cs="Arial"/>
          <w:szCs w:val="20"/>
        </w:rPr>
      </w:pPr>
      <w:r w:rsidRPr="00C20F76">
        <w:rPr>
          <w:rFonts w:cs="Arial"/>
          <w:szCs w:val="20"/>
          <w:vertAlign w:val="superscript"/>
        </w:rPr>
        <w:t>1</w:t>
      </w:r>
      <w:r w:rsidRPr="004767FB">
        <w:rPr>
          <w:rFonts w:cs="Arial"/>
          <w:szCs w:val="20"/>
        </w:rPr>
        <w:t xml:space="preserve"> Im Vergleich zu unbehandeltem Haar. </w:t>
      </w:r>
    </w:p>
    <w:p w14:paraId="177E908A" w14:textId="77777777" w:rsidR="004767FB" w:rsidRDefault="004767FB" w:rsidP="007D53B9">
      <w:pPr>
        <w:jc w:val="both"/>
        <w:outlineLvl w:val="0"/>
        <w:rPr>
          <w:rFonts w:cs="Arial"/>
          <w:szCs w:val="20"/>
        </w:rPr>
      </w:pPr>
    </w:p>
    <w:p w14:paraId="080607BB" w14:textId="77777777" w:rsidR="004767FB" w:rsidRDefault="004767FB" w:rsidP="007D53B9">
      <w:pPr>
        <w:jc w:val="both"/>
        <w:outlineLvl w:val="0"/>
        <w:rPr>
          <w:rFonts w:cs="Arial"/>
          <w:szCs w:val="20"/>
        </w:rPr>
      </w:pPr>
    </w:p>
    <w:p w14:paraId="398BB836" w14:textId="39BFA412" w:rsidR="00AA1B5D" w:rsidRPr="00AA1B5D" w:rsidRDefault="00AA1B5D" w:rsidP="007D53B9">
      <w:pPr>
        <w:jc w:val="both"/>
        <w:outlineLvl w:val="0"/>
        <w:rPr>
          <w:rFonts w:cs="Arial"/>
          <w:szCs w:val="20"/>
        </w:rPr>
      </w:pPr>
      <w:r w:rsidRPr="00AA1B5D">
        <w:rPr>
          <w:rFonts w:cs="Arial"/>
          <w:szCs w:val="20"/>
        </w:rPr>
        <w:t>Verwendete Sammelbezeichnungen wie Konsumenten, Verbraucher, Mitarbeiter, Manager, Kunden, Teilnehmer oder Aktionäre sind als geschlechtsneutral anzusehen. Die Produktnamen sind eingetragene Marken.</w:t>
      </w:r>
    </w:p>
    <w:p w14:paraId="4026C4F6" w14:textId="77777777" w:rsidR="00AA1B5D" w:rsidRPr="00AA1B5D" w:rsidRDefault="00AA1B5D" w:rsidP="00AA1B5D">
      <w:pPr>
        <w:ind w:right="-1"/>
        <w:rPr>
          <w:rStyle w:val="AboutandContactBody"/>
          <w:rFonts w:ascii="Arial" w:hAnsi="Arial" w:cs="Arial"/>
          <w:sz w:val="20"/>
          <w:szCs w:val="20"/>
        </w:rPr>
      </w:pPr>
    </w:p>
    <w:p w14:paraId="2A5EE6F0" w14:textId="77777777" w:rsidR="00AA1B5D" w:rsidRPr="00AA1B5D" w:rsidRDefault="00AA1B5D" w:rsidP="00AA1B5D">
      <w:pPr>
        <w:outlineLvl w:val="0"/>
        <w:rPr>
          <w:rFonts w:cs="Arial"/>
          <w:szCs w:val="20"/>
        </w:rPr>
      </w:pPr>
      <w:r w:rsidRPr="00AA1B5D">
        <w:rPr>
          <w:rFonts w:cs="Arial"/>
          <w:szCs w:val="20"/>
          <w:lang w:val="de-AT"/>
        </w:rPr>
        <w:t xml:space="preserve">Fotomaterial finden Sie im Internet unter </w:t>
      </w:r>
      <w:hyperlink r:id="rId12" w:history="1">
        <w:r w:rsidRPr="00AA1B5D">
          <w:rPr>
            <w:rStyle w:val="Hyperlink"/>
            <w:rFonts w:cs="Arial"/>
            <w:szCs w:val="20"/>
            <w:lang w:val="de-AT"/>
          </w:rPr>
          <w:t>http://news.henkel.at</w:t>
        </w:r>
      </w:hyperlink>
      <w:r w:rsidRPr="00AA1B5D">
        <w:rPr>
          <w:rFonts w:cs="Arial"/>
          <w:szCs w:val="20"/>
        </w:rPr>
        <w:t>.</w:t>
      </w:r>
    </w:p>
    <w:p w14:paraId="25DEC6B9" w14:textId="0395749D" w:rsidR="00AA1B5D" w:rsidRPr="00AA1B5D" w:rsidRDefault="00AA1B5D" w:rsidP="007D53B9">
      <w:pPr>
        <w:jc w:val="both"/>
        <w:rPr>
          <w:rFonts w:cs="Arial"/>
          <w:szCs w:val="20"/>
          <w:lang w:val="de-AT"/>
        </w:rPr>
      </w:pPr>
      <w:r w:rsidRPr="00AA1B5D">
        <w:rPr>
          <w:rFonts w:cs="Arial"/>
          <w:szCs w:val="20"/>
          <w:lang w:val="de-AT"/>
        </w:rPr>
        <w:lastRenderedPageBreak/>
        <w:t>In Österreich gibt es Henkel-Produkte seit über 1</w:t>
      </w:r>
      <w:r w:rsidR="00C20F76">
        <w:rPr>
          <w:rFonts w:cs="Arial"/>
          <w:szCs w:val="20"/>
          <w:lang w:val="de-AT"/>
        </w:rPr>
        <w:t>4</w:t>
      </w:r>
      <w:r w:rsidRPr="00AA1B5D">
        <w:rPr>
          <w:rFonts w:cs="Arial"/>
          <w:szCs w:val="20"/>
          <w:lang w:val="de-AT"/>
        </w:rPr>
        <w:t xml:space="preserve">0 Jahren. Die regionale Henkel-Zentrale für CEE befindet sich in Wien. Außerdem werden am Standort seit 1927 Wasch- und Reinigungsmittel produziert. Zu den Top-Marken von Henkel in Österreich zählen Blue Star, Cimsec, Fa, Loctite, Pattex, Persil, Schwarzkopf, Somat und Syoss. </w:t>
      </w:r>
    </w:p>
    <w:p w14:paraId="2EE8F1A9" w14:textId="77777777" w:rsidR="00AA1B5D" w:rsidRPr="00AA1B5D" w:rsidRDefault="00AA1B5D" w:rsidP="004B2F95">
      <w:pPr>
        <w:spacing w:line="276" w:lineRule="auto"/>
        <w:jc w:val="both"/>
        <w:rPr>
          <w:sz w:val="24"/>
          <w:lang w:val="de-AT"/>
        </w:rPr>
      </w:pPr>
    </w:p>
    <w:p w14:paraId="643B19C5" w14:textId="621AA6F5" w:rsidR="008C3D8C" w:rsidRPr="00D125A8" w:rsidRDefault="008C3D8C" w:rsidP="00473DDF">
      <w:pPr>
        <w:pStyle w:val="paragraph"/>
        <w:spacing w:before="0" w:beforeAutospacing="0" w:after="0" w:afterAutospacing="0" w:line="276" w:lineRule="auto"/>
        <w:jc w:val="both"/>
        <w:textAlignment w:val="baseline"/>
        <w:rPr>
          <w:rFonts w:ascii="Segoe UI" w:hAnsi="Segoe UI" w:cs="Segoe UI"/>
          <w:sz w:val="18"/>
          <w:szCs w:val="18"/>
        </w:rPr>
      </w:pPr>
      <w:r w:rsidRPr="00D125A8">
        <w:rPr>
          <w:rStyle w:val="normaltextrun"/>
          <w:rFonts w:ascii="Arial" w:hAnsi="Arial" w:cs="Arial"/>
          <w:sz w:val="20"/>
          <w:szCs w:val="20"/>
        </w:rPr>
        <w:t>Schwarzkopf ist eine Dachmarke des börsennotierten Unternehmens Henkel. Mit mehr als 120 Jahren Expertise und Know-how ist sie einer der weltweit führenden Anbieter von Haarpflegeprodukten. Fünf globale Niederlassungen, 90 Schulungszentren und ein Netzwerk von über einer halben Million Friseur</w:t>
      </w:r>
      <w:r w:rsidR="00FB2341">
        <w:rPr>
          <w:rStyle w:val="normaltextrun"/>
          <w:rFonts w:ascii="Arial" w:hAnsi="Arial" w:cs="Arial"/>
          <w:sz w:val="20"/>
          <w:szCs w:val="20"/>
        </w:rPr>
        <w:t>:inn</w:t>
      </w:r>
      <w:r w:rsidRPr="00D125A8">
        <w:rPr>
          <w:rStyle w:val="normaltextrun"/>
          <w:rFonts w:ascii="Arial" w:hAnsi="Arial" w:cs="Arial"/>
          <w:sz w:val="20"/>
          <w:szCs w:val="20"/>
        </w:rPr>
        <w:t>en machen Schwarzkopf zu DEM Haarexperten. Seine Innovationen in den Bereichen Haarpflege, Haarstyling und Haarkolorierung sind wegweisend, mehr als 2,1 Millionen Verbraucher</w:t>
      </w:r>
      <w:r w:rsidR="00FB2341">
        <w:rPr>
          <w:rStyle w:val="normaltextrun"/>
          <w:rFonts w:ascii="Arial" w:hAnsi="Arial" w:cs="Arial"/>
          <w:sz w:val="20"/>
          <w:szCs w:val="20"/>
        </w:rPr>
        <w:t>:innen</w:t>
      </w:r>
      <w:r w:rsidRPr="00D125A8">
        <w:rPr>
          <w:rStyle w:val="normaltextrun"/>
          <w:rFonts w:ascii="Arial" w:hAnsi="Arial" w:cs="Arial"/>
          <w:sz w:val="20"/>
          <w:szCs w:val="20"/>
        </w:rPr>
        <w:t xml:space="preserve"> verwenden täglich Produkte von Schwarzkopf: von Colorationsmarken wie Schwarzkopf Brillance oder Schwarzkopf Oleo Intense bis hin zu Schwarzkopf GLISS und Schwarzkopf taft. Die Nähe zu</w:t>
      </w:r>
      <w:r w:rsidR="00FB2341">
        <w:rPr>
          <w:rStyle w:val="normaltextrun"/>
          <w:rFonts w:ascii="Arial" w:hAnsi="Arial" w:cs="Arial"/>
          <w:sz w:val="20"/>
          <w:szCs w:val="20"/>
        </w:rPr>
        <w:t xml:space="preserve"> den</w:t>
      </w:r>
      <w:r w:rsidRPr="00D125A8">
        <w:rPr>
          <w:rStyle w:val="normaltextrun"/>
          <w:rFonts w:ascii="Arial" w:hAnsi="Arial" w:cs="Arial"/>
          <w:sz w:val="20"/>
          <w:szCs w:val="20"/>
        </w:rPr>
        <w:t xml:space="preserve"> Kund</w:t>
      </w:r>
      <w:r w:rsidR="00FB2341">
        <w:rPr>
          <w:rStyle w:val="normaltextrun"/>
          <w:rFonts w:ascii="Arial" w:hAnsi="Arial" w:cs="Arial"/>
          <w:sz w:val="20"/>
          <w:szCs w:val="20"/>
        </w:rPr>
        <w:t>:inn</w:t>
      </w:r>
      <w:r w:rsidRPr="00D125A8">
        <w:rPr>
          <w:rStyle w:val="normaltextrun"/>
          <w:rFonts w:ascii="Arial" w:hAnsi="Arial" w:cs="Arial"/>
          <w:sz w:val="20"/>
          <w:szCs w:val="20"/>
        </w:rPr>
        <w:t xml:space="preserve">en steht dabei immer an erster Stelle </w:t>
      </w:r>
      <w:r w:rsidR="00FB2341">
        <w:rPr>
          <w:rStyle w:val="normaltextrun"/>
          <w:rFonts w:ascii="Arial" w:hAnsi="Arial" w:cs="Arial"/>
          <w:sz w:val="20"/>
          <w:szCs w:val="20"/>
        </w:rPr>
        <w:t>–</w:t>
      </w:r>
      <w:r w:rsidRPr="00D125A8">
        <w:rPr>
          <w:rStyle w:val="normaltextrun"/>
          <w:rFonts w:ascii="Arial" w:hAnsi="Arial" w:cs="Arial"/>
          <w:sz w:val="20"/>
          <w:szCs w:val="20"/>
        </w:rPr>
        <w:t xml:space="preserve"> mit neun Milliarden digitalen Touchpoints, mehr als 100.000 Verbraucherinterviews und 400 Marktforschungsstudien pro Jahr. </w:t>
      </w:r>
      <w:r w:rsidRPr="00D125A8">
        <w:rPr>
          <w:rStyle w:val="scxw248485319"/>
          <w:rFonts w:ascii="Arial" w:hAnsi="Arial" w:cs="Arial"/>
          <w:sz w:val="20"/>
          <w:szCs w:val="20"/>
        </w:rPr>
        <w:t> </w:t>
      </w:r>
      <w:r w:rsidRPr="00D125A8">
        <w:rPr>
          <w:rFonts w:ascii="Arial" w:hAnsi="Arial" w:cs="Arial"/>
          <w:sz w:val="20"/>
          <w:szCs w:val="20"/>
        </w:rPr>
        <w:br/>
      </w:r>
      <w:r w:rsidRPr="00D125A8">
        <w:rPr>
          <w:rStyle w:val="normaltextrun"/>
          <w:rFonts w:ascii="Arial" w:hAnsi="Arial" w:cs="Arial"/>
          <w:sz w:val="20"/>
          <w:szCs w:val="20"/>
        </w:rPr>
        <w:t>Mehr über Schwarzkopf finden Sie auf </w:t>
      </w:r>
      <w:hyperlink r:id="rId13" w:tgtFrame="_blank" w:history="1">
        <w:r w:rsidRPr="00D125A8">
          <w:rPr>
            <w:rStyle w:val="normaltextrun"/>
            <w:rFonts w:ascii="Arial" w:hAnsi="Arial" w:cs="Arial"/>
            <w:color w:val="0000FF"/>
            <w:sz w:val="20"/>
            <w:szCs w:val="20"/>
          </w:rPr>
          <w:t>Instagram</w:t>
        </w:r>
      </w:hyperlink>
      <w:r w:rsidRPr="00D125A8">
        <w:rPr>
          <w:rStyle w:val="normaltextrun"/>
          <w:rFonts w:ascii="Arial" w:hAnsi="Arial" w:cs="Arial"/>
          <w:sz w:val="20"/>
          <w:szCs w:val="20"/>
        </w:rPr>
        <w:t>, </w:t>
      </w:r>
      <w:hyperlink r:id="rId14" w:tgtFrame="_blank" w:history="1">
        <w:r w:rsidRPr="00D125A8">
          <w:rPr>
            <w:rStyle w:val="normaltextrun"/>
            <w:rFonts w:ascii="Arial" w:hAnsi="Arial" w:cs="Arial"/>
            <w:color w:val="0000FF"/>
            <w:sz w:val="20"/>
            <w:szCs w:val="20"/>
          </w:rPr>
          <w:t>YouTube</w:t>
        </w:r>
      </w:hyperlink>
      <w:r w:rsidRPr="00D125A8">
        <w:rPr>
          <w:rStyle w:val="normaltextrun"/>
          <w:rFonts w:ascii="Arial" w:hAnsi="Arial" w:cs="Arial"/>
          <w:sz w:val="20"/>
          <w:szCs w:val="20"/>
        </w:rPr>
        <w:t> und </w:t>
      </w:r>
      <w:hyperlink r:id="rId15" w:tgtFrame="_blank" w:history="1">
        <w:r w:rsidRPr="00D125A8">
          <w:rPr>
            <w:rStyle w:val="normaltextrun"/>
            <w:rFonts w:ascii="Arial" w:hAnsi="Arial" w:cs="Arial"/>
            <w:color w:val="0000FF"/>
            <w:sz w:val="20"/>
            <w:szCs w:val="20"/>
          </w:rPr>
          <w:t>Facebook</w:t>
        </w:r>
      </w:hyperlink>
      <w:r w:rsidRPr="00D125A8">
        <w:rPr>
          <w:rStyle w:val="normaltextrun"/>
          <w:rFonts w:ascii="Arial" w:hAnsi="Arial" w:cs="Arial"/>
          <w:sz w:val="20"/>
          <w:szCs w:val="20"/>
        </w:rPr>
        <w:t> sowie unter den Hashtags #schwarzkopf und #hairbyschwarzkopf. </w:t>
      </w:r>
      <w:r w:rsidRPr="00D125A8">
        <w:rPr>
          <w:rStyle w:val="eop"/>
          <w:rFonts w:ascii="Arial" w:hAnsi="Arial" w:cs="Arial"/>
          <w:sz w:val="20"/>
          <w:szCs w:val="20"/>
        </w:rPr>
        <w:t> </w:t>
      </w:r>
    </w:p>
    <w:p w14:paraId="4916A7A4" w14:textId="77777777" w:rsidR="00051B75" w:rsidRPr="00D125A8" w:rsidRDefault="00051B75" w:rsidP="00473DDF">
      <w:pPr>
        <w:spacing w:line="276" w:lineRule="auto"/>
        <w:rPr>
          <w:rStyle w:val="normaltextrun"/>
          <w:rFonts w:cs="Arial"/>
          <w:b/>
          <w:bCs/>
          <w:szCs w:val="20"/>
          <w:lang w:eastAsia="de-DE"/>
        </w:rPr>
      </w:pPr>
    </w:p>
    <w:p w14:paraId="57149C3C" w14:textId="38994ACA" w:rsidR="00051B75" w:rsidRDefault="00C20F76" w:rsidP="00473DDF">
      <w:pPr>
        <w:pStyle w:val="paragraph"/>
        <w:spacing w:before="0" w:beforeAutospacing="0" w:after="0" w:afterAutospacing="0" w:line="276" w:lineRule="auto"/>
        <w:jc w:val="both"/>
        <w:textAlignment w:val="baseline"/>
        <w:rPr>
          <w:rFonts w:ascii="Arial" w:hAnsi="Arial"/>
          <w:sz w:val="20"/>
          <w:szCs w:val="20"/>
        </w:rPr>
      </w:pPr>
      <w:r w:rsidRPr="00C20F76">
        <w:rPr>
          <w:rFonts w:ascii="Arial" w:hAnsi="Arial"/>
          <w:sz w:val="20"/>
          <w:szCs w:val="20"/>
        </w:rPr>
        <w:t xml:space="preserve">Mit seinen Marken, Innovationen und Technologien hält Henkel weltweit führende Marktpositionen im Industrie- und Konsumentengeschäft. Mit dem Unternehmensbereich </w:t>
      </w:r>
      <w:proofErr w:type="spellStart"/>
      <w:r w:rsidRPr="00C20F76">
        <w:rPr>
          <w:rFonts w:ascii="Arial" w:hAnsi="Arial"/>
          <w:sz w:val="20"/>
          <w:szCs w:val="20"/>
        </w:rPr>
        <w:t>Adhesive</w:t>
      </w:r>
      <w:proofErr w:type="spellEnd"/>
      <w:r w:rsidRPr="00C20F76">
        <w:rPr>
          <w:rFonts w:ascii="Arial" w:hAnsi="Arial"/>
          <w:sz w:val="20"/>
          <w:szCs w:val="20"/>
        </w:rPr>
        <w:t xml:space="preserve"> Technologies ist Henkel globaler Marktführer bei Klebstoffen, Dichtstoffen und Beschichtungen. Mit Consumer Brands ist das Unternehmen insbesondere mit Wasch- und Reinigungsmitteln sowie im Bereich Haare weltweit in vielen Märkten und Kategorien führend. Die drei größten Marken des Unternehmens sind Loctite, Persil und Schwarzkopf. Im Geschäftsjahr 2025 erzielte Henkel einen Umsatz von rund 20,5 Mrd. Euro und ein bereinigtes betriebliches Ergebnis von rund 3,0 Mrd. Euro. Die Vorzugsaktien von Henkel sind im DAX notiert. Nachhaltiges Handeln hat bei Henkel lange Tradition, und das Unternehmen verfolgt eine klare Nachhaltigkeitsstrategie mit konkreten Zielen. Henkel wurde 1876 gegründet und beschäftigt heute weltweit ein vielfältiges Team von rund </w:t>
      </w:r>
      <w:r>
        <w:rPr>
          <w:rFonts w:ascii="Arial" w:hAnsi="Arial"/>
          <w:sz w:val="20"/>
          <w:szCs w:val="20"/>
        </w:rPr>
        <w:t>50</w:t>
      </w:r>
      <w:r w:rsidRPr="00C20F76">
        <w:rPr>
          <w:rFonts w:ascii="Arial" w:hAnsi="Arial"/>
          <w:sz w:val="20"/>
          <w:szCs w:val="20"/>
        </w:rPr>
        <w:t xml:space="preserve">.000 </w:t>
      </w:r>
      <w:proofErr w:type="spellStart"/>
      <w:proofErr w:type="gramStart"/>
      <w:r w:rsidRPr="00C20F76">
        <w:rPr>
          <w:rFonts w:ascii="Arial" w:hAnsi="Arial"/>
          <w:sz w:val="20"/>
          <w:szCs w:val="20"/>
        </w:rPr>
        <w:t>Mitarbeiter:innen</w:t>
      </w:r>
      <w:proofErr w:type="spellEnd"/>
      <w:proofErr w:type="gramEnd"/>
      <w:r w:rsidRPr="00C20F76">
        <w:rPr>
          <w:rFonts w:ascii="Arial" w:hAnsi="Arial"/>
          <w:sz w:val="20"/>
          <w:szCs w:val="20"/>
        </w:rPr>
        <w:t xml:space="preserve"> – verbunden durch eine starke Unternehmenskultur, gemeinsame Werte und den Unternehmenszweck: „</w:t>
      </w:r>
      <w:proofErr w:type="spellStart"/>
      <w:r w:rsidRPr="00C20F76">
        <w:rPr>
          <w:rFonts w:ascii="Arial" w:hAnsi="Arial"/>
          <w:sz w:val="20"/>
          <w:szCs w:val="20"/>
        </w:rPr>
        <w:t>Pioneers</w:t>
      </w:r>
      <w:proofErr w:type="spellEnd"/>
      <w:r w:rsidRPr="00C20F76">
        <w:rPr>
          <w:rFonts w:ascii="Arial" w:hAnsi="Arial"/>
          <w:sz w:val="20"/>
          <w:szCs w:val="20"/>
        </w:rPr>
        <w:t xml:space="preserve"> at </w:t>
      </w:r>
      <w:proofErr w:type="spellStart"/>
      <w:r w:rsidRPr="00C20F76">
        <w:rPr>
          <w:rFonts w:ascii="Arial" w:hAnsi="Arial"/>
          <w:sz w:val="20"/>
          <w:szCs w:val="20"/>
        </w:rPr>
        <w:t>heart</w:t>
      </w:r>
      <w:proofErr w:type="spellEnd"/>
      <w:r w:rsidRPr="00C20F76">
        <w:rPr>
          <w:rFonts w:ascii="Arial" w:hAnsi="Arial"/>
          <w:sz w:val="20"/>
          <w:szCs w:val="20"/>
        </w:rPr>
        <w:t xml:space="preserve"> for </w:t>
      </w:r>
      <w:proofErr w:type="spellStart"/>
      <w:r w:rsidRPr="00C20F76">
        <w:rPr>
          <w:rFonts w:ascii="Arial" w:hAnsi="Arial"/>
          <w:sz w:val="20"/>
          <w:szCs w:val="20"/>
        </w:rPr>
        <w:t>the</w:t>
      </w:r>
      <w:proofErr w:type="spellEnd"/>
      <w:r w:rsidRPr="00C20F76">
        <w:rPr>
          <w:rFonts w:ascii="Arial" w:hAnsi="Arial"/>
          <w:sz w:val="20"/>
          <w:szCs w:val="20"/>
        </w:rPr>
        <w:t xml:space="preserve"> </w:t>
      </w:r>
      <w:proofErr w:type="spellStart"/>
      <w:r w:rsidRPr="00C20F76">
        <w:rPr>
          <w:rFonts w:ascii="Arial" w:hAnsi="Arial"/>
          <w:sz w:val="20"/>
          <w:szCs w:val="20"/>
        </w:rPr>
        <w:t>good</w:t>
      </w:r>
      <w:proofErr w:type="spellEnd"/>
      <w:r w:rsidRPr="00C20F76">
        <w:rPr>
          <w:rFonts w:ascii="Arial" w:hAnsi="Arial"/>
          <w:sz w:val="20"/>
          <w:szCs w:val="20"/>
        </w:rPr>
        <w:t xml:space="preserve"> of </w:t>
      </w:r>
      <w:proofErr w:type="spellStart"/>
      <w:r w:rsidRPr="00C20F76">
        <w:rPr>
          <w:rFonts w:ascii="Arial" w:hAnsi="Arial"/>
          <w:sz w:val="20"/>
          <w:szCs w:val="20"/>
        </w:rPr>
        <w:t>generations</w:t>
      </w:r>
      <w:proofErr w:type="spellEnd"/>
      <w:r w:rsidRPr="00C20F76">
        <w:rPr>
          <w:rFonts w:ascii="Arial" w:hAnsi="Arial"/>
          <w:sz w:val="20"/>
          <w:szCs w:val="20"/>
        </w:rPr>
        <w:t xml:space="preserve">“. </w:t>
      </w:r>
    </w:p>
    <w:p w14:paraId="1AAB3D72" w14:textId="77777777" w:rsidR="00C20F76" w:rsidRPr="00D125A8" w:rsidRDefault="00C20F76" w:rsidP="00473DDF">
      <w:pPr>
        <w:pStyle w:val="paragraph"/>
        <w:spacing w:before="0" w:beforeAutospacing="0" w:after="0" w:afterAutospacing="0" w:line="276" w:lineRule="auto"/>
        <w:jc w:val="both"/>
        <w:textAlignment w:val="baseline"/>
        <w:rPr>
          <w:rFonts w:ascii="Arial" w:hAnsi="Arial" w:cs="Arial"/>
          <w:sz w:val="20"/>
          <w:szCs w:val="20"/>
        </w:rPr>
      </w:pPr>
    </w:p>
    <w:p w14:paraId="3623FCB2" w14:textId="77777777" w:rsidR="00AA1B5D" w:rsidRPr="00AA1B5D" w:rsidRDefault="00AA1B5D" w:rsidP="00AA1B5D">
      <w:pPr>
        <w:tabs>
          <w:tab w:val="left" w:pos="1080"/>
          <w:tab w:val="left" w:pos="4500"/>
        </w:tabs>
        <w:spacing w:line="240" w:lineRule="auto"/>
        <w:rPr>
          <w:rFonts w:cs="Arial"/>
          <w:szCs w:val="20"/>
          <w:lang w:val="de-AT"/>
        </w:rPr>
      </w:pPr>
      <w:r w:rsidRPr="00AA1B5D">
        <w:rPr>
          <w:rFonts w:cs="Arial"/>
          <w:szCs w:val="20"/>
          <w:lang w:val="de-AT"/>
        </w:rPr>
        <w:t>Kontakt</w:t>
      </w:r>
      <w:r w:rsidRPr="00AA1B5D">
        <w:rPr>
          <w:rFonts w:cs="Arial"/>
          <w:szCs w:val="20"/>
          <w:lang w:val="de-AT"/>
        </w:rPr>
        <w:tab/>
        <w:t>Mag. Michael Sgiarovello</w:t>
      </w:r>
      <w:r w:rsidRPr="00AA1B5D">
        <w:rPr>
          <w:rFonts w:cs="Arial"/>
          <w:szCs w:val="20"/>
          <w:lang w:val="de-AT"/>
        </w:rPr>
        <w:tab/>
        <w:t>Ulrike Gloyer</w:t>
      </w:r>
    </w:p>
    <w:p w14:paraId="1DA1F68F" w14:textId="77777777" w:rsidR="00AA1B5D" w:rsidRPr="00AA1B5D" w:rsidRDefault="00AA1B5D" w:rsidP="00AA1B5D">
      <w:pPr>
        <w:tabs>
          <w:tab w:val="left" w:pos="1080"/>
          <w:tab w:val="left" w:pos="4500"/>
        </w:tabs>
        <w:spacing w:line="240" w:lineRule="auto"/>
        <w:rPr>
          <w:rFonts w:cs="Arial"/>
          <w:szCs w:val="20"/>
          <w:lang w:val="de-AT"/>
        </w:rPr>
      </w:pPr>
      <w:r w:rsidRPr="00AA1B5D">
        <w:rPr>
          <w:rFonts w:cs="Arial"/>
          <w:szCs w:val="20"/>
          <w:lang w:val="de-AT"/>
        </w:rPr>
        <w:t>Telefon</w:t>
      </w:r>
      <w:r w:rsidRPr="00AA1B5D">
        <w:rPr>
          <w:rFonts w:cs="Arial"/>
          <w:szCs w:val="20"/>
          <w:lang w:val="de-AT"/>
        </w:rPr>
        <w:tab/>
        <w:t>+43 (0)676 8993 2744</w:t>
      </w:r>
      <w:r w:rsidRPr="00AA1B5D">
        <w:rPr>
          <w:rFonts w:cs="Arial"/>
          <w:szCs w:val="20"/>
          <w:lang w:val="de-AT"/>
        </w:rPr>
        <w:tab/>
        <w:t>+43 (0)676 8993 2251</w:t>
      </w:r>
    </w:p>
    <w:p w14:paraId="697C80C5" w14:textId="77777777" w:rsidR="00AA1B5D" w:rsidRPr="00AA1B5D" w:rsidRDefault="00AA1B5D" w:rsidP="00AA1B5D">
      <w:pPr>
        <w:tabs>
          <w:tab w:val="left" w:pos="1080"/>
          <w:tab w:val="left" w:pos="4500"/>
        </w:tabs>
        <w:spacing w:line="240" w:lineRule="auto"/>
        <w:rPr>
          <w:rFonts w:cs="Arial"/>
          <w:szCs w:val="20"/>
        </w:rPr>
      </w:pPr>
      <w:r w:rsidRPr="00AA1B5D">
        <w:rPr>
          <w:rFonts w:cs="Arial"/>
          <w:szCs w:val="20"/>
          <w:lang w:val="de-AT"/>
        </w:rPr>
        <w:t>E-Mail</w:t>
      </w:r>
      <w:r w:rsidRPr="00AA1B5D">
        <w:rPr>
          <w:rFonts w:cs="Arial"/>
          <w:szCs w:val="20"/>
          <w:lang w:val="de-AT"/>
        </w:rPr>
        <w:tab/>
        <w:t>michael.sgiarovello@henkel.com</w:t>
      </w:r>
      <w:r w:rsidRPr="00AA1B5D">
        <w:rPr>
          <w:rFonts w:cs="Arial"/>
          <w:szCs w:val="20"/>
          <w:lang w:val="de-AT"/>
        </w:rPr>
        <w:tab/>
        <w:t>ulrike.gloyer@henkel.com</w:t>
      </w:r>
    </w:p>
    <w:p w14:paraId="686507F1" w14:textId="77777777" w:rsidR="00AA1B5D" w:rsidRPr="00AA1B5D" w:rsidRDefault="00AA1B5D" w:rsidP="00AA1B5D">
      <w:pPr>
        <w:rPr>
          <w:rStyle w:val="AboutandContactBody"/>
          <w:rFonts w:ascii="Arial" w:hAnsi="Arial" w:cs="Arial"/>
          <w:sz w:val="20"/>
          <w:szCs w:val="20"/>
        </w:rPr>
      </w:pPr>
    </w:p>
    <w:p w14:paraId="06EE847E" w14:textId="77777777" w:rsidR="00AA1B5D" w:rsidRPr="00AA1B5D" w:rsidRDefault="00AA1B5D" w:rsidP="00AA1B5D">
      <w:pPr>
        <w:rPr>
          <w:rStyle w:val="AboutandContactBody"/>
          <w:rFonts w:ascii="Arial" w:hAnsi="Arial" w:cs="Arial"/>
          <w:sz w:val="20"/>
          <w:szCs w:val="20"/>
        </w:rPr>
      </w:pPr>
      <w:r w:rsidRPr="00AA1B5D">
        <w:rPr>
          <w:rStyle w:val="AboutandContactBody"/>
          <w:rFonts w:ascii="Arial" w:hAnsi="Arial" w:cs="Arial"/>
          <w:sz w:val="20"/>
          <w:szCs w:val="20"/>
        </w:rPr>
        <w:t>Henkel Central Eastern Europe GmbH</w:t>
      </w:r>
    </w:p>
    <w:p w14:paraId="11F03992" w14:textId="77777777" w:rsidR="00F52784" w:rsidRPr="00D125A8" w:rsidRDefault="00F52784" w:rsidP="00AA1B5D">
      <w:pPr>
        <w:pStyle w:val="paragraph"/>
        <w:spacing w:before="0" w:beforeAutospacing="0" w:after="0" w:afterAutospacing="0" w:line="276" w:lineRule="auto"/>
        <w:textAlignment w:val="baseline"/>
      </w:pPr>
    </w:p>
    <w:sectPr w:rsidR="00F52784" w:rsidRPr="00D125A8" w:rsidSect="00AC4DDE">
      <w:headerReference w:type="default" r:id="rId16"/>
      <w:footerReference w:type="default" r:id="rId17"/>
      <w:headerReference w:type="first" r:id="rId18"/>
      <w:footerReference w:type="first" r:id="rId19"/>
      <w:pgSz w:w="11907" w:h="16840" w:code="9"/>
      <w:pgMar w:top="1701" w:right="1418" w:bottom="1928" w:left="1418" w:header="992" w:footer="94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A2AFF" w14:textId="77777777" w:rsidR="00271641" w:rsidRDefault="00271641">
      <w:r>
        <w:separator/>
      </w:r>
    </w:p>
  </w:endnote>
  <w:endnote w:type="continuationSeparator" w:id="0">
    <w:p w14:paraId="56CACB1B" w14:textId="77777777" w:rsidR="00271641" w:rsidRDefault="00271641">
      <w:r>
        <w:continuationSeparator/>
      </w:r>
    </w:p>
  </w:endnote>
  <w:endnote w:type="continuationNotice" w:id="1">
    <w:p w14:paraId="43C9CCB4" w14:textId="77777777" w:rsidR="00271641" w:rsidRDefault="0027164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15D5D" w14:textId="77777777" w:rsidR="001E0516" w:rsidRDefault="001E0516" w:rsidP="00D260A2">
    <w:pPr>
      <w:pStyle w:val="Fuzeile"/>
      <w:tabs>
        <w:tab w:val="clear" w:pos="7083"/>
        <w:tab w:val="clear" w:pos="8640"/>
        <w:tab w:val="right" w:pos="9057"/>
      </w:tabs>
      <w:rPr>
        <w:color w:val="auto"/>
        <w:lang w:val="en-US"/>
      </w:rPr>
    </w:pPr>
  </w:p>
  <w:p w14:paraId="049790D4" w14:textId="3ED3D9A0" w:rsidR="001E0516" w:rsidRPr="00C24C17" w:rsidRDefault="001E0516" w:rsidP="00D260A2">
    <w:pPr>
      <w:pStyle w:val="Fuzeile"/>
      <w:tabs>
        <w:tab w:val="clear" w:pos="7083"/>
        <w:tab w:val="clear" w:pos="8640"/>
        <w:tab w:val="right" w:pos="9057"/>
      </w:tabs>
      <w:rPr>
        <w:b w:val="0"/>
        <w:color w:val="auto"/>
        <w:lang w:val="en-US"/>
      </w:rPr>
    </w:pPr>
    <w:r w:rsidRPr="00C24C17">
      <w:rPr>
        <w:color w:val="auto"/>
        <w:lang w:val="en-US"/>
      </w:rPr>
      <w:tab/>
    </w:r>
    <w:proofErr w:type="spellStart"/>
    <w:r w:rsidRPr="00C24C17">
      <w:rPr>
        <w:b w:val="0"/>
        <w:color w:val="auto"/>
        <w:lang w:val="en-US"/>
      </w:rPr>
      <w:t>Seite</w:t>
    </w:r>
    <w:proofErr w:type="spellEnd"/>
    <w:r w:rsidRPr="00C24C17">
      <w:rPr>
        <w:b w:val="0"/>
        <w:color w:val="auto"/>
        <w:lang w:val="en-US"/>
      </w:rPr>
      <w:t xml:space="preserve"> </w:t>
    </w:r>
    <w:r w:rsidRPr="004F3A2A">
      <w:rPr>
        <w:b w:val="0"/>
        <w:color w:val="auto"/>
      </w:rPr>
      <w:fldChar w:fldCharType="begin"/>
    </w:r>
    <w:r w:rsidRPr="00C24C17">
      <w:rPr>
        <w:b w:val="0"/>
        <w:color w:val="auto"/>
        <w:lang w:val="en-US"/>
      </w:rPr>
      <w:instrText xml:space="preserve"> </w:instrText>
    </w:r>
    <w:r>
      <w:rPr>
        <w:b w:val="0"/>
        <w:color w:val="auto"/>
        <w:lang w:val="en-US"/>
      </w:rPr>
      <w:instrText>PAGE</w:instrText>
    </w:r>
    <w:r w:rsidRPr="00C24C17">
      <w:rPr>
        <w:b w:val="0"/>
        <w:color w:val="auto"/>
        <w:lang w:val="en-US"/>
      </w:rPr>
      <w:instrText xml:space="preserve">  \* Arabic  \* MERGEFORMAT </w:instrText>
    </w:r>
    <w:r w:rsidRPr="004F3A2A">
      <w:rPr>
        <w:b w:val="0"/>
        <w:color w:val="auto"/>
      </w:rPr>
      <w:fldChar w:fldCharType="separate"/>
    </w:r>
    <w:r w:rsidR="00024557">
      <w:rPr>
        <w:b w:val="0"/>
        <w:noProof/>
        <w:color w:val="auto"/>
        <w:lang w:val="en-US"/>
      </w:rPr>
      <w:t>2</w:t>
    </w:r>
    <w:r w:rsidRPr="004F3A2A">
      <w:rPr>
        <w:b w:val="0"/>
        <w:color w:val="auto"/>
      </w:rPr>
      <w:fldChar w:fldCharType="end"/>
    </w:r>
    <w:r w:rsidRPr="00C24C17">
      <w:rPr>
        <w:b w:val="0"/>
        <w:color w:val="auto"/>
        <w:lang w:val="en-US"/>
      </w:rPr>
      <w:t>/</w:t>
    </w:r>
    <w:r w:rsidRPr="004F3A2A">
      <w:rPr>
        <w:b w:val="0"/>
        <w:color w:val="auto"/>
      </w:rPr>
      <w:fldChar w:fldCharType="begin"/>
    </w:r>
    <w:r w:rsidRPr="00C24C17">
      <w:rPr>
        <w:b w:val="0"/>
        <w:color w:val="auto"/>
        <w:lang w:val="en-US"/>
      </w:rPr>
      <w:instrText xml:space="preserve"> </w:instrText>
    </w:r>
    <w:r>
      <w:rPr>
        <w:b w:val="0"/>
        <w:color w:val="auto"/>
        <w:lang w:val="en-US"/>
      </w:rPr>
      <w:instrText>NUMPAGES</w:instrText>
    </w:r>
    <w:r w:rsidRPr="00C24C17">
      <w:rPr>
        <w:b w:val="0"/>
        <w:color w:val="auto"/>
        <w:lang w:val="en-US"/>
      </w:rPr>
      <w:instrText xml:space="preserve">  \* Arabic  \* MERGEFORMAT </w:instrText>
    </w:r>
    <w:r w:rsidRPr="004F3A2A">
      <w:rPr>
        <w:b w:val="0"/>
        <w:color w:val="auto"/>
      </w:rPr>
      <w:fldChar w:fldCharType="separate"/>
    </w:r>
    <w:r w:rsidR="00024557">
      <w:rPr>
        <w:b w:val="0"/>
        <w:noProof/>
        <w:color w:val="auto"/>
        <w:lang w:val="en-US"/>
      </w:rPr>
      <w:t>3</w:t>
    </w:r>
    <w:r w:rsidRPr="004F3A2A">
      <w:rPr>
        <w:b w:val="0"/>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05629" w14:textId="5308272D" w:rsidR="001E0516" w:rsidRDefault="001E0516" w:rsidP="00C157BC">
    <w:pPr>
      <w:pStyle w:val="Fuzeile"/>
      <w:tabs>
        <w:tab w:val="clear" w:pos="7083"/>
        <w:tab w:val="clear" w:pos="8640"/>
        <w:tab w:val="left" w:pos="3840"/>
      </w:tabs>
      <w:jc w:val="both"/>
      <w:rPr>
        <w:color w:val="auto"/>
        <w:position w:val="12"/>
      </w:rPr>
    </w:pPr>
  </w:p>
  <w:p w14:paraId="67265E73" w14:textId="37B9A874" w:rsidR="001E0516" w:rsidRPr="00AC53C0" w:rsidRDefault="001E0516" w:rsidP="00D260A2">
    <w:pPr>
      <w:pStyle w:val="Fuzeile"/>
      <w:jc w:val="right"/>
      <w:rPr>
        <w:color w:val="auto"/>
      </w:rPr>
    </w:pPr>
    <w:r w:rsidRPr="00AC53C0">
      <w:rPr>
        <w:b w:val="0"/>
        <w:color w:val="auto"/>
      </w:rPr>
      <w:t xml:space="preserve">Seite </w:t>
    </w:r>
    <w:r w:rsidRPr="00AC53C0">
      <w:rPr>
        <w:b w:val="0"/>
        <w:color w:val="auto"/>
      </w:rPr>
      <w:fldChar w:fldCharType="begin"/>
    </w:r>
    <w:r w:rsidRPr="00AC53C0">
      <w:rPr>
        <w:b w:val="0"/>
        <w:color w:val="auto"/>
      </w:rPr>
      <w:instrText xml:space="preserve"> </w:instrText>
    </w:r>
    <w:r>
      <w:rPr>
        <w:b w:val="0"/>
        <w:color w:val="auto"/>
      </w:rPr>
      <w:instrText>PAGE</w:instrText>
    </w:r>
    <w:r w:rsidRPr="00AC53C0">
      <w:rPr>
        <w:b w:val="0"/>
        <w:color w:val="auto"/>
      </w:rPr>
      <w:instrText xml:space="preserve">  \* Arabic  \* MERGEFORMAT </w:instrText>
    </w:r>
    <w:r w:rsidRPr="00AC53C0">
      <w:rPr>
        <w:b w:val="0"/>
        <w:color w:val="auto"/>
      </w:rPr>
      <w:fldChar w:fldCharType="separate"/>
    </w:r>
    <w:r w:rsidR="00024557">
      <w:rPr>
        <w:b w:val="0"/>
        <w:noProof/>
        <w:color w:val="auto"/>
      </w:rPr>
      <w:t>1</w:t>
    </w:r>
    <w:r w:rsidRPr="00AC53C0">
      <w:rPr>
        <w:b w:val="0"/>
        <w:color w:val="auto"/>
      </w:rPr>
      <w:fldChar w:fldCharType="end"/>
    </w:r>
    <w:r w:rsidRPr="00AC53C0">
      <w:rPr>
        <w:b w:val="0"/>
        <w:color w:val="auto"/>
      </w:rPr>
      <w:t>/</w:t>
    </w:r>
    <w:r w:rsidRPr="00AC53C0">
      <w:rPr>
        <w:b w:val="0"/>
        <w:color w:val="auto"/>
      </w:rPr>
      <w:fldChar w:fldCharType="begin"/>
    </w:r>
    <w:r w:rsidRPr="00AC53C0">
      <w:rPr>
        <w:b w:val="0"/>
        <w:color w:val="auto"/>
      </w:rPr>
      <w:instrText xml:space="preserve"> </w:instrText>
    </w:r>
    <w:r>
      <w:rPr>
        <w:b w:val="0"/>
        <w:color w:val="auto"/>
      </w:rPr>
      <w:instrText>NUMPAGES</w:instrText>
    </w:r>
    <w:r w:rsidRPr="00AC53C0">
      <w:rPr>
        <w:b w:val="0"/>
        <w:color w:val="auto"/>
      </w:rPr>
      <w:instrText xml:space="preserve">  \* Arabic  \* MERGEFORMAT </w:instrText>
    </w:r>
    <w:r w:rsidRPr="00AC53C0">
      <w:rPr>
        <w:b w:val="0"/>
        <w:color w:val="auto"/>
      </w:rPr>
      <w:fldChar w:fldCharType="separate"/>
    </w:r>
    <w:r w:rsidR="00024557">
      <w:rPr>
        <w:b w:val="0"/>
        <w:noProof/>
        <w:color w:val="auto"/>
      </w:rPr>
      <w:t>3</w:t>
    </w:r>
    <w:r w:rsidRPr="00AC53C0">
      <w:rPr>
        <w:b w:val="0"/>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0B521" w14:textId="77777777" w:rsidR="00271641" w:rsidRDefault="00271641">
      <w:r>
        <w:separator/>
      </w:r>
    </w:p>
  </w:footnote>
  <w:footnote w:type="continuationSeparator" w:id="0">
    <w:p w14:paraId="65090E29" w14:textId="77777777" w:rsidR="00271641" w:rsidRDefault="00271641">
      <w:r>
        <w:continuationSeparator/>
      </w:r>
    </w:p>
  </w:footnote>
  <w:footnote w:type="continuationNotice" w:id="1">
    <w:p w14:paraId="398592D7" w14:textId="77777777" w:rsidR="00271641" w:rsidRDefault="0027164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E7541" w14:textId="77777777" w:rsidR="001E0516" w:rsidRDefault="001E0516">
    <w:pPr>
      <w:pStyle w:val="Kopfzeile"/>
    </w:pPr>
  </w:p>
  <w:p w14:paraId="69752A95" w14:textId="77777777" w:rsidR="001E0516" w:rsidRDefault="001E051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CDF20" w14:textId="3E67AF48" w:rsidR="001E0516" w:rsidRDefault="001E0516" w:rsidP="001B0605">
    <w:pPr>
      <w:pStyle w:val="Kopfzeile"/>
      <w:tabs>
        <w:tab w:val="clear" w:pos="8640"/>
        <w:tab w:val="left" w:pos="2445"/>
      </w:tabs>
      <w:spacing w:line="420" w:lineRule="atLeast"/>
      <w:jc w:val="center"/>
      <w:rPr>
        <w:b/>
        <w:bCs/>
        <w:sz w:val="36"/>
        <w:szCs w:val="36"/>
      </w:rPr>
    </w:pPr>
  </w:p>
  <w:p w14:paraId="626893DB" w14:textId="2D43B328" w:rsidR="001E0516" w:rsidRDefault="001E0516" w:rsidP="00D260A2">
    <w:pPr>
      <w:pStyle w:val="Kopfzeile"/>
      <w:tabs>
        <w:tab w:val="clear" w:pos="8640"/>
      </w:tabs>
      <w:spacing w:line="420" w:lineRule="atLeast"/>
      <w:jc w:val="right"/>
      <w:rPr>
        <w:b/>
        <w:bCs/>
        <w:sz w:val="36"/>
        <w:szCs w:val="36"/>
      </w:rPr>
    </w:pPr>
  </w:p>
  <w:p w14:paraId="60FD3277" w14:textId="16C8D099" w:rsidR="001E0516" w:rsidRPr="00097261" w:rsidRDefault="001E0516" w:rsidP="00401DAC">
    <w:pPr>
      <w:pStyle w:val="Kopfzeile"/>
      <w:tabs>
        <w:tab w:val="clear" w:pos="8640"/>
      </w:tabs>
      <w:spacing w:line="420" w:lineRule="atLeast"/>
      <w:jc w:val="right"/>
      <w:rPr>
        <w:b/>
        <w:bCs/>
        <w:sz w:val="36"/>
        <w:szCs w:val="36"/>
      </w:rPr>
    </w:pPr>
    <w:r>
      <w:rPr>
        <w:noProof/>
        <w:lang w:eastAsia="de-DE"/>
      </w:rPr>
      <mc:AlternateContent>
        <mc:Choice Requires="wpg">
          <w:drawing>
            <wp:anchor distT="0" distB="0" distL="114300" distR="114300" simplePos="0" relativeHeight="251658240" behindDoc="0" locked="0" layoutInCell="1" allowOverlap="1" wp14:anchorId="37E5DAF3" wp14:editId="080D7C1D">
              <wp:simplePos x="0" y="0"/>
              <wp:positionH relativeFrom="page">
                <wp:posOffset>180340</wp:posOffset>
              </wp:positionH>
              <wp:positionV relativeFrom="page">
                <wp:posOffset>3780790</wp:posOffset>
              </wp:positionV>
              <wp:extent cx="179705" cy="3780155"/>
              <wp:effectExtent l="0" t="0" r="23495" b="2984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705" cy="3780155"/>
                        <a:chOff x="0" y="5954"/>
                        <a:chExt cx="283" cy="5953"/>
                      </a:xfrm>
                    </wpg:grpSpPr>
                    <wps:wsp>
                      <wps:cNvPr id="3" name="Line 3"/>
                      <wps:cNvCnPr/>
                      <wps:spPr bwMode="auto">
                        <a:xfrm>
                          <a:off x="0" y="5954"/>
                          <a:ext cx="283" cy="0"/>
                        </a:xfrm>
                        <a:prstGeom prst="line">
                          <a:avLst/>
                        </a:prstGeom>
                        <a:noFill/>
                        <a:ln w="6350">
                          <a:solidFill>
                            <a:srgbClr val="E1000F"/>
                          </a:solidFill>
                          <a:round/>
                          <a:headEnd/>
                          <a:tailEnd/>
                        </a:ln>
                        <a:extLst>
                          <a:ext uri="{909E8E84-426E-40DD-AFC4-6F175D3DCCD1}">
                            <a14:hiddenFill xmlns:a14="http://schemas.microsoft.com/office/drawing/2010/main">
                              <a:noFill/>
                            </a14:hiddenFill>
                          </a:ext>
                        </a:extLst>
                      </wps:spPr>
                      <wps:bodyPr/>
                    </wps:wsp>
                    <wps:wsp>
                      <wps:cNvPr id="8" name="Line 4"/>
                      <wps:cNvCnPr/>
                      <wps:spPr bwMode="auto">
                        <a:xfrm>
                          <a:off x="0" y="8420"/>
                          <a:ext cx="283" cy="0"/>
                        </a:xfrm>
                        <a:prstGeom prst="line">
                          <a:avLst/>
                        </a:prstGeom>
                        <a:noFill/>
                        <a:ln w="6350">
                          <a:solidFill>
                            <a:srgbClr val="E1000F"/>
                          </a:solidFill>
                          <a:round/>
                          <a:headEnd/>
                          <a:tailEnd/>
                        </a:ln>
                        <a:extLst>
                          <a:ext uri="{909E8E84-426E-40DD-AFC4-6F175D3DCCD1}">
                            <a14:hiddenFill xmlns:a14="http://schemas.microsoft.com/office/drawing/2010/main">
                              <a:noFill/>
                            </a14:hiddenFill>
                          </a:ext>
                        </a:extLst>
                      </wps:spPr>
                      <wps:bodyPr/>
                    </wps:wsp>
                    <wps:wsp>
                      <wps:cNvPr id="1585756522" name="Line 5"/>
                      <wps:cNvCnPr/>
                      <wps:spPr bwMode="auto">
                        <a:xfrm>
                          <a:off x="0" y="11907"/>
                          <a:ext cx="283" cy="0"/>
                        </a:xfrm>
                        <a:prstGeom prst="line">
                          <a:avLst/>
                        </a:prstGeom>
                        <a:noFill/>
                        <a:ln w="6350">
                          <a:solidFill>
                            <a:srgbClr val="E1000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2680840" id="Group 2" o:spid="_x0000_s1026" style="position:absolute;margin-left:14.2pt;margin-top:297.7pt;width:14.15pt;height:297.65pt;z-index:251658240;mso-position-horizontal-relative:page;mso-position-vertical-relative:page" coordorigin=",5954" coordsize="283,5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">
              <v:line id="Line 3" o:spid="_x0000_s1027" style="position:absolute;visibility:visible;mso-wrap-style:square" from="0,5954" to="283,5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" strokecolor="#e1000f" strokeweight=".5pt"/>
              <v:line id="Line 4" o:spid="_x0000_s1028" style="position:absolute;visibility:visible;mso-wrap-style:square" from="0,8420" to="283,8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" strokecolor="#e1000f" strokeweight=".5pt"/>
              <v:line id="Line 5" o:spid="_x0000_s1029" style="position:absolute;visibility:visible;mso-wrap-style:square" from="0,11907" to="283,11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" strokecolor="#e1000f" strokeweight=".5pt"/>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E1C4C2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983F4D"/>
    <w:multiLevelType w:val="hybridMultilevel"/>
    <w:tmpl w:val="63B0C6FA"/>
    <w:lvl w:ilvl="0" w:tplc="EA009CB4">
      <w:start w:val="2026"/>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CF4270"/>
    <w:multiLevelType w:val="hybridMultilevel"/>
    <w:tmpl w:val="12EC31FA"/>
    <w:lvl w:ilvl="0" w:tplc="785A8864">
      <w:start w:val="1"/>
      <w:numFmt w:val="bullet"/>
      <w:pStyle w:val="NumBullet"/>
      <w:lvlText w:val="•"/>
      <w:lvlJc w:val="left"/>
      <w:pPr>
        <w:tabs>
          <w:tab w:val="num" w:pos="567"/>
        </w:tabs>
        <w:ind w:left="567" w:hanging="567"/>
      </w:pPr>
      <w:rPr>
        <w:rFonts w:ascii="Times New Roman" w:hAnsi="Times New Roman" w:cs="Times New Roman" w:hint="default"/>
        <w:color w:val="E1000F"/>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1D62CC"/>
    <w:multiLevelType w:val="hybridMultilevel"/>
    <w:tmpl w:val="0C5472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CB706D4"/>
    <w:multiLevelType w:val="hybridMultilevel"/>
    <w:tmpl w:val="46A822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FBE24DE"/>
    <w:multiLevelType w:val="multilevel"/>
    <w:tmpl w:val="116E0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1C21ED"/>
    <w:multiLevelType w:val="hybridMultilevel"/>
    <w:tmpl w:val="5EA8B1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A666991"/>
    <w:multiLevelType w:val="hybridMultilevel"/>
    <w:tmpl w:val="5E1E0D34"/>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B622C72"/>
    <w:multiLevelType w:val="multilevel"/>
    <w:tmpl w:val="9E246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A91781"/>
    <w:multiLevelType w:val="hybridMultilevel"/>
    <w:tmpl w:val="E3D2B4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59A4915"/>
    <w:multiLevelType w:val="hybridMultilevel"/>
    <w:tmpl w:val="9EC2F518"/>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5AE3216"/>
    <w:multiLevelType w:val="hybridMultilevel"/>
    <w:tmpl w:val="4CDAB3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426659E"/>
    <w:multiLevelType w:val="hybridMultilevel"/>
    <w:tmpl w:val="6D5E259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3" w15:restartNumberingAfterBreak="0">
    <w:nsid w:val="375878C9"/>
    <w:multiLevelType w:val="hybridMultilevel"/>
    <w:tmpl w:val="FBB4BD12"/>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4" w15:restartNumberingAfterBreak="0">
    <w:nsid w:val="38042005"/>
    <w:multiLevelType w:val="hybridMultilevel"/>
    <w:tmpl w:val="48A08C0C"/>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5" w15:restartNumberingAfterBreak="0">
    <w:nsid w:val="3A866E99"/>
    <w:multiLevelType w:val="hybridMultilevel"/>
    <w:tmpl w:val="8BBAC6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2382603"/>
    <w:multiLevelType w:val="hybridMultilevel"/>
    <w:tmpl w:val="00669F86"/>
    <w:lvl w:ilvl="0" w:tplc="04070001">
      <w:start w:val="1"/>
      <w:numFmt w:val="bullet"/>
      <w:lvlText w:val=""/>
      <w:lvlJc w:val="left"/>
      <w:pPr>
        <w:ind w:left="-882" w:hanging="360"/>
      </w:pPr>
      <w:rPr>
        <w:rFonts w:ascii="Symbol" w:hAnsi="Symbol" w:hint="default"/>
      </w:rPr>
    </w:lvl>
    <w:lvl w:ilvl="1" w:tplc="04070003" w:tentative="1">
      <w:start w:val="1"/>
      <w:numFmt w:val="bullet"/>
      <w:lvlText w:val="o"/>
      <w:lvlJc w:val="left"/>
      <w:pPr>
        <w:ind w:left="-162" w:hanging="360"/>
      </w:pPr>
      <w:rPr>
        <w:rFonts w:ascii="Courier New" w:hAnsi="Courier New" w:cs="Courier New" w:hint="default"/>
      </w:rPr>
    </w:lvl>
    <w:lvl w:ilvl="2" w:tplc="04070005" w:tentative="1">
      <w:start w:val="1"/>
      <w:numFmt w:val="bullet"/>
      <w:lvlText w:val=""/>
      <w:lvlJc w:val="left"/>
      <w:pPr>
        <w:ind w:left="558" w:hanging="360"/>
      </w:pPr>
      <w:rPr>
        <w:rFonts w:ascii="Wingdings" w:hAnsi="Wingdings" w:hint="default"/>
      </w:rPr>
    </w:lvl>
    <w:lvl w:ilvl="3" w:tplc="04070001" w:tentative="1">
      <w:start w:val="1"/>
      <w:numFmt w:val="bullet"/>
      <w:lvlText w:val=""/>
      <w:lvlJc w:val="left"/>
      <w:pPr>
        <w:ind w:left="1278" w:hanging="360"/>
      </w:pPr>
      <w:rPr>
        <w:rFonts w:ascii="Symbol" w:hAnsi="Symbol" w:hint="default"/>
      </w:rPr>
    </w:lvl>
    <w:lvl w:ilvl="4" w:tplc="04070003" w:tentative="1">
      <w:start w:val="1"/>
      <w:numFmt w:val="bullet"/>
      <w:lvlText w:val="o"/>
      <w:lvlJc w:val="left"/>
      <w:pPr>
        <w:ind w:left="1998" w:hanging="360"/>
      </w:pPr>
      <w:rPr>
        <w:rFonts w:ascii="Courier New" w:hAnsi="Courier New" w:cs="Courier New" w:hint="default"/>
      </w:rPr>
    </w:lvl>
    <w:lvl w:ilvl="5" w:tplc="04070005" w:tentative="1">
      <w:start w:val="1"/>
      <w:numFmt w:val="bullet"/>
      <w:lvlText w:val=""/>
      <w:lvlJc w:val="left"/>
      <w:pPr>
        <w:ind w:left="2718" w:hanging="360"/>
      </w:pPr>
      <w:rPr>
        <w:rFonts w:ascii="Wingdings" w:hAnsi="Wingdings" w:hint="default"/>
      </w:rPr>
    </w:lvl>
    <w:lvl w:ilvl="6" w:tplc="04070001" w:tentative="1">
      <w:start w:val="1"/>
      <w:numFmt w:val="bullet"/>
      <w:lvlText w:val=""/>
      <w:lvlJc w:val="left"/>
      <w:pPr>
        <w:ind w:left="3438" w:hanging="360"/>
      </w:pPr>
      <w:rPr>
        <w:rFonts w:ascii="Symbol" w:hAnsi="Symbol" w:hint="default"/>
      </w:rPr>
    </w:lvl>
    <w:lvl w:ilvl="7" w:tplc="04070003" w:tentative="1">
      <w:start w:val="1"/>
      <w:numFmt w:val="bullet"/>
      <w:lvlText w:val="o"/>
      <w:lvlJc w:val="left"/>
      <w:pPr>
        <w:ind w:left="4158" w:hanging="360"/>
      </w:pPr>
      <w:rPr>
        <w:rFonts w:ascii="Courier New" w:hAnsi="Courier New" w:cs="Courier New" w:hint="default"/>
      </w:rPr>
    </w:lvl>
    <w:lvl w:ilvl="8" w:tplc="04070005" w:tentative="1">
      <w:start w:val="1"/>
      <w:numFmt w:val="bullet"/>
      <w:lvlText w:val=""/>
      <w:lvlJc w:val="left"/>
      <w:pPr>
        <w:ind w:left="4878" w:hanging="360"/>
      </w:pPr>
      <w:rPr>
        <w:rFonts w:ascii="Wingdings" w:hAnsi="Wingdings" w:hint="default"/>
      </w:rPr>
    </w:lvl>
  </w:abstractNum>
  <w:abstractNum w:abstractNumId="17" w15:restartNumberingAfterBreak="0">
    <w:nsid w:val="430B4D69"/>
    <w:multiLevelType w:val="hybridMultilevel"/>
    <w:tmpl w:val="5D54EDE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5156B55"/>
    <w:multiLevelType w:val="hybridMultilevel"/>
    <w:tmpl w:val="BD5605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70D0EBA"/>
    <w:multiLevelType w:val="hybridMultilevel"/>
    <w:tmpl w:val="6B3EC9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A1F14B7"/>
    <w:multiLevelType w:val="hybridMultilevel"/>
    <w:tmpl w:val="77E4E464"/>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61C9333B"/>
    <w:multiLevelType w:val="hybridMultilevel"/>
    <w:tmpl w:val="4BD8F4E8"/>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2" w15:restartNumberingAfterBreak="0">
    <w:nsid w:val="64833F93"/>
    <w:multiLevelType w:val="multilevel"/>
    <w:tmpl w:val="6C380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7003D30"/>
    <w:multiLevelType w:val="multilevel"/>
    <w:tmpl w:val="1CEA8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950D56"/>
    <w:multiLevelType w:val="hybridMultilevel"/>
    <w:tmpl w:val="800845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0106BBD"/>
    <w:multiLevelType w:val="multilevel"/>
    <w:tmpl w:val="004CD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7067657"/>
    <w:multiLevelType w:val="multilevel"/>
    <w:tmpl w:val="8732F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9783A4C"/>
    <w:multiLevelType w:val="hybridMultilevel"/>
    <w:tmpl w:val="49EEAA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5974192">
    <w:abstractNumId w:val="2"/>
  </w:num>
  <w:num w:numId="2" w16cid:durableId="298414533">
    <w:abstractNumId w:val="0"/>
  </w:num>
  <w:num w:numId="3" w16cid:durableId="1248463337">
    <w:abstractNumId w:val="7"/>
  </w:num>
  <w:num w:numId="4" w16cid:durableId="1240945758">
    <w:abstractNumId w:val="20"/>
  </w:num>
  <w:num w:numId="5" w16cid:durableId="1825778264">
    <w:abstractNumId w:val="11"/>
  </w:num>
  <w:num w:numId="6" w16cid:durableId="268974331">
    <w:abstractNumId w:val="17"/>
  </w:num>
  <w:num w:numId="7" w16cid:durableId="1377705960">
    <w:abstractNumId w:val="22"/>
  </w:num>
  <w:num w:numId="8" w16cid:durableId="650018678">
    <w:abstractNumId w:val="26"/>
  </w:num>
  <w:num w:numId="9" w16cid:durableId="783229066">
    <w:abstractNumId w:val="5"/>
  </w:num>
  <w:num w:numId="10" w16cid:durableId="1669868926">
    <w:abstractNumId w:val="24"/>
  </w:num>
  <w:num w:numId="11" w16cid:durableId="1011565303">
    <w:abstractNumId w:val="13"/>
  </w:num>
  <w:num w:numId="12" w16cid:durableId="820585048">
    <w:abstractNumId w:val="18"/>
  </w:num>
  <w:num w:numId="13" w16cid:durableId="318926088">
    <w:abstractNumId w:val="4"/>
  </w:num>
  <w:num w:numId="14" w16cid:durableId="544222638">
    <w:abstractNumId w:val="15"/>
  </w:num>
  <w:num w:numId="15" w16cid:durableId="1243561332">
    <w:abstractNumId w:val="10"/>
  </w:num>
  <w:num w:numId="16" w16cid:durableId="540634536">
    <w:abstractNumId w:val="8"/>
  </w:num>
  <w:num w:numId="17" w16cid:durableId="224268714">
    <w:abstractNumId w:val="21"/>
  </w:num>
  <w:num w:numId="18" w16cid:durableId="104929642">
    <w:abstractNumId w:val="9"/>
  </w:num>
  <w:num w:numId="19" w16cid:durableId="1278754884">
    <w:abstractNumId w:val="12"/>
  </w:num>
  <w:num w:numId="20" w16cid:durableId="309359671">
    <w:abstractNumId w:val="14"/>
  </w:num>
  <w:num w:numId="21" w16cid:durableId="1494368002">
    <w:abstractNumId w:val="25"/>
  </w:num>
  <w:num w:numId="22" w16cid:durableId="647705713">
    <w:abstractNumId w:val="1"/>
  </w:num>
  <w:num w:numId="23" w16cid:durableId="576742540">
    <w:abstractNumId w:val="3"/>
  </w:num>
  <w:num w:numId="24" w16cid:durableId="1926645679">
    <w:abstractNumId w:val="19"/>
  </w:num>
  <w:num w:numId="25" w16cid:durableId="1952935197">
    <w:abstractNumId w:val="16"/>
  </w:num>
  <w:num w:numId="26" w16cid:durableId="660625199">
    <w:abstractNumId w:val="27"/>
  </w:num>
  <w:num w:numId="27" w16cid:durableId="513687706">
    <w:abstractNumId w:val="23"/>
  </w:num>
  <w:num w:numId="28" w16cid:durableId="6663225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0" w:nlCheck="1" w:checkStyle="0"/>
  <w:activeWritingStyle w:appName="MSWord" w:lang="en-US" w:vendorID="64" w:dllVersion="0" w:nlCheck="1" w:checkStyle="0"/>
  <w:activeWritingStyle w:appName="MSWord" w:lang="de-AT"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0A2"/>
    <w:rsid w:val="00001524"/>
    <w:rsid w:val="00003476"/>
    <w:rsid w:val="0000443A"/>
    <w:rsid w:val="00004C6A"/>
    <w:rsid w:val="000104B0"/>
    <w:rsid w:val="00011BC6"/>
    <w:rsid w:val="00011D33"/>
    <w:rsid w:val="00013FD5"/>
    <w:rsid w:val="00014583"/>
    <w:rsid w:val="00015E2C"/>
    <w:rsid w:val="00020C51"/>
    <w:rsid w:val="00021CC9"/>
    <w:rsid w:val="000222FD"/>
    <w:rsid w:val="00022A97"/>
    <w:rsid w:val="00022D8D"/>
    <w:rsid w:val="00023F75"/>
    <w:rsid w:val="00024557"/>
    <w:rsid w:val="0002485C"/>
    <w:rsid w:val="000254DB"/>
    <w:rsid w:val="00025695"/>
    <w:rsid w:val="000267AE"/>
    <w:rsid w:val="00027033"/>
    <w:rsid w:val="00027091"/>
    <w:rsid w:val="00027D10"/>
    <w:rsid w:val="000301C3"/>
    <w:rsid w:val="0003234E"/>
    <w:rsid w:val="000344A1"/>
    <w:rsid w:val="00035EBA"/>
    <w:rsid w:val="00037027"/>
    <w:rsid w:val="00040268"/>
    <w:rsid w:val="00040777"/>
    <w:rsid w:val="00040D3D"/>
    <w:rsid w:val="000411E1"/>
    <w:rsid w:val="00043373"/>
    <w:rsid w:val="00043EE7"/>
    <w:rsid w:val="00044554"/>
    <w:rsid w:val="00045D73"/>
    <w:rsid w:val="000463B0"/>
    <w:rsid w:val="00046AAA"/>
    <w:rsid w:val="0005012A"/>
    <w:rsid w:val="00051B75"/>
    <w:rsid w:val="000527CB"/>
    <w:rsid w:val="000538BA"/>
    <w:rsid w:val="00053E94"/>
    <w:rsid w:val="00054278"/>
    <w:rsid w:val="000544B4"/>
    <w:rsid w:val="00054DB3"/>
    <w:rsid w:val="00056A8D"/>
    <w:rsid w:val="000574EE"/>
    <w:rsid w:val="00057AF1"/>
    <w:rsid w:val="00057E55"/>
    <w:rsid w:val="000601AF"/>
    <w:rsid w:val="0006063E"/>
    <w:rsid w:val="00060C87"/>
    <w:rsid w:val="00065549"/>
    <w:rsid w:val="0006593F"/>
    <w:rsid w:val="000669AF"/>
    <w:rsid w:val="00067C89"/>
    <w:rsid w:val="00067E85"/>
    <w:rsid w:val="000701EF"/>
    <w:rsid w:val="00070242"/>
    <w:rsid w:val="000704A4"/>
    <w:rsid w:val="0007579A"/>
    <w:rsid w:val="00076765"/>
    <w:rsid w:val="00076933"/>
    <w:rsid w:val="00076F39"/>
    <w:rsid w:val="00077097"/>
    <w:rsid w:val="000774A8"/>
    <w:rsid w:val="000808BF"/>
    <w:rsid w:val="000815F8"/>
    <w:rsid w:val="00082504"/>
    <w:rsid w:val="00083A48"/>
    <w:rsid w:val="000848BB"/>
    <w:rsid w:val="00085634"/>
    <w:rsid w:val="00087065"/>
    <w:rsid w:val="000875D4"/>
    <w:rsid w:val="000875D9"/>
    <w:rsid w:val="00087E38"/>
    <w:rsid w:val="00090F91"/>
    <w:rsid w:val="00093001"/>
    <w:rsid w:val="00093C6F"/>
    <w:rsid w:val="00093E7B"/>
    <w:rsid w:val="00097203"/>
    <w:rsid w:val="000A0363"/>
    <w:rsid w:val="000A2CD9"/>
    <w:rsid w:val="000A4A84"/>
    <w:rsid w:val="000A4FDD"/>
    <w:rsid w:val="000A5F6B"/>
    <w:rsid w:val="000A7345"/>
    <w:rsid w:val="000A7746"/>
    <w:rsid w:val="000B051C"/>
    <w:rsid w:val="000B1C40"/>
    <w:rsid w:val="000B223D"/>
    <w:rsid w:val="000B4673"/>
    <w:rsid w:val="000B4934"/>
    <w:rsid w:val="000B552F"/>
    <w:rsid w:val="000B55B7"/>
    <w:rsid w:val="000B73EC"/>
    <w:rsid w:val="000B7E99"/>
    <w:rsid w:val="000C06CB"/>
    <w:rsid w:val="000C0DD4"/>
    <w:rsid w:val="000C286A"/>
    <w:rsid w:val="000C521A"/>
    <w:rsid w:val="000D075D"/>
    <w:rsid w:val="000D18E0"/>
    <w:rsid w:val="000D3339"/>
    <w:rsid w:val="000D3CE4"/>
    <w:rsid w:val="000D44E8"/>
    <w:rsid w:val="000D47BE"/>
    <w:rsid w:val="000D4A0B"/>
    <w:rsid w:val="000D54DF"/>
    <w:rsid w:val="000D583E"/>
    <w:rsid w:val="000D5DFD"/>
    <w:rsid w:val="000D6C87"/>
    <w:rsid w:val="000D73F6"/>
    <w:rsid w:val="000D78CF"/>
    <w:rsid w:val="000D7A12"/>
    <w:rsid w:val="000E1313"/>
    <w:rsid w:val="000E18AA"/>
    <w:rsid w:val="000E1B80"/>
    <w:rsid w:val="000E1DBC"/>
    <w:rsid w:val="000E298E"/>
    <w:rsid w:val="000E506F"/>
    <w:rsid w:val="000E5B9F"/>
    <w:rsid w:val="000E665C"/>
    <w:rsid w:val="000E7439"/>
    <w:rsid w:val="000F001B"/>
    <w:rsid w:val="000F2C1F"/>
    <w:rsid w:val="000F3223"/>
    <w:rsid w:val="000F32AA"/>
    <w:rsid w:val="000F35B1"/>
    <w:rsid w:val="000F3C48"/>
    <w:rsid w:val="000F435B"/>
    <w:rsid w:val="000F5513"/>
    <w:rsid w:val="000F6C5A"/>
    <w:rsid w:val="00100414"/>
    <w:rsid w:val="00100882"/>
    <w:rsid w:val="001019B1"/>
    <w:rsid w:val="00103C08"/>
    <w:rsid w:val="00104229"/>
    <w:rsid w:val="00104DB3"/>
    <w:rsid w:val="00105B56"/>
    <w:rsid w:val="001065D5"/>
    <w:rsid w:val="00106FCE"/>
    <w:rsid w:val="00107DA7"/>
    <w:rsid w:val="00110B05"/>
    <w:rsid w:val="00111505"/>
    <w:rsid w:val="00111878"/>
    <w:rsid w:val="00111C0C"/>
    <w:rsid w:val="00111D4E"/>
    <w:rsid w:val="0011248F"/>
    <w:rsid w:val="001134F1"/>
    <w:rsid w:val="001137C4"/>
    <w:rsid w:val="00114339"/>
    <w:rsid w:val="001152C7"/>
    <w:rsid w:val="00120963"/>
    <w:rsid w:val="0012120B"/>
    <w:rsid w:val="00122413"/>
    <w:rsid w:val="00123965"/>
    <w:rsid w:val="00124243"/>
    <w:rsid w:val="00124B40"/>
    <w:rsid w:val="00125012"/>
    <w:rsid w:val="00125662"/>
    <w:rsid w:val="001275F4"/>
    <w:rsid w:val="00127C9E"/>
    <w:rsid w:val="00127D02"/>
    <w:rsid w:val="001300A9"/>
    <w:rsid w:val="001301B5"/>
    <w:rsid w:val="001301EC"/>
    <w:rsid w:val="0013155B"/>
    <w:rsid w:val="00131D29"/>
    <w:rsid w:val="00132104"/>
    <w:rsid w:val="0013305B"/>
    <w:rsid w:val="00134A13"/>
    <w:rsid w:val="00134F80"/>
    <w:rsid w:val="00136929"/>
    <w:rsid w:val="00136966"/>
    <w:rsid w:val="0014039A"/>
    <w:rsid w:val="001427AE"/>
    <w:rsid w:val="00142962"/>
    <w:rsid w:val="001433DC"/>
    <w:rsid w:val="0014390F"/>
    <w:rsid w:val="00143B42"/>
    <w:rsid w:val="00143B53"/>
    <w:rsid w:val="00144BDD"/>
    <w:rsid w:val="00146410"/>
    <w:rsid w:val="00146499"/>
    <w:rsid w:val="0014716E"/>
    <w:rsid w:val="001510CE"/>
    <w:rsid w:val="001510F1"/>
    <w:rsid w:val="0015373E"/>
    <w:rsid w:val="00153939"/>
    <w:rsid w:val="00153FD9"/>
    <w:rsid w:val="00154BAB"/>
    <w:rsid w:val="001553F1"/>
    <w:rsid w:val="00155695"/>
    <w:rsid w:val="00155D2B"/>
    <w:rsid w:val="00156422"/>
    <w:rsid w:val="0015690F"/>
    <w:rsid w:val="00157076"/>
    <w:rsid w:val="0016031D"/>
    <w:rsid w:val="00162914"/>
    <w:rsid w:val="001641C6"/>
    <w:rsid w:val="00164C46"/>
    <w:rsid w:val="001656FC"/>
    <w:rsid w:val="00167243"/>
    <w:rsid w:val="001727AA"/>
    <w:rsid w:val="0017390D"/>
    <w:rsid w:val="001752E5"/>
    <w:rsid w:val="00175E1C"/>
    <w:rsid w:val="00177D30"/>
    <w:rsid w:val="001807BF"/>
    <w:rsid w:val="00180B8B"/>
    <w:rsid w:val="0018127A"/>
    <w:rsid w:val="00181649"/>
    <w:rsid w:val="00181742"/>
    <w:rsid w:val="001817A0"/>
    <w:rsid w:val="00181ACA"/>
    <w:rsid w:val="00183965"/>
    <w:rsid w:val="00184822"/>
    <w:rsid w:val="00184F0B"/>
    <w:rsid w:val="001862B7"/>
    <w:rsid w:val="00186B51"/>
    <w:rsid w:val="00187196"/>
    <w:rsid w:val="00190A47"/>
    <w:rsid w:val="00190E6E"/>
    <w:rsid w:val="00190F4B"/>
    <w:rsid w:val="00191BF0"/>
    <w:rsid w:val="00191EB8"/>
    <w:rsid w:val="001932F8"/>
    <w:rsid w:val="00194A43"/>
    <w:rsid w:val="00194D73"/>
    <w:rsid w:val="001969CC"/>
    <w:rsid w:val="0019722F"/>
    <w:rsid w:val="001973D4"/>
    <w:rsid w:val="0019742F"/>
    <w:rsid w:val="00197464"/>
    <w:rsid w:val="001977C2"/>
    <w:rsid w:val="001A0D0D"/>
    <w:rsid w:val="001A1F9B"/>
    <w:rsid w:val="001A3058"/>
    <w:rsid w:val="001A35E5"/>
    <w:rsid w:val="001A3ECF"/>
    <w:rsid w:val="001A4A46"/>
    <w:rsid w:val="001A513B"/>
    <w:rsid w:val="001A5D6D"/>
    <w:rsid w:val="001A7209"/>
    <w:rsid w:val="001A7657"/>
    <w:rsid w:val="001A7E1A"/>
    <w:rsid w:val="001B0605"/>
    <w:rsid w:val="001B07D0"/>
    <w:rsid w:val="001B0834"/>
    <w:rsid w:val="001B0939"/>
    <w:rsid w:val="001B0CEE"/>
    <w:rsid w:val="001B15B2"/>
    <w:rsid w:val="001B28D5"/>
    <w:rsid w:val="001B2D3B"/>
    <w:rsid w:val="001B41A8"/>
    <w:rsid w:val="001B4F88"/>
    <w:rsid w:val="001B5142"/>
    <w:rsid w:val="001B5726"/>
    <w:rsid w:val="001B6360"/>
    <w:rsid w:val="001B6C6F"/>
    <w:rsid w:val="001B6E8B"/>
    <w:rsid w:val="001B7C1C"/>
    <w:rsid w:val="001C116C"/>
    <w:rsid w:val="001C12AC"/>
    <w:rsid w:val="001C24B2"/>
    <w:rsid w:val="001C38FC"/>
    <w:rsid w:val="001C57A1"/>
    <w:rsid w:val="001C6566"/>
    <w:rsid w:val="001C7B82"/>
    <w:rsid w:val="001D0CA0"/>
    <w:rsid w:val="001D181E"/>
    <w:rsid w:val="001D1ED8"/>
    <w:rsid w:val="001D292B"/>
    <w:rsid w:val="001D3CE2"/>
    <w:rsid w:val="001D4CDA"/>
    <w:rsid w:val="001D5441"/>
    <w:rsid w:val="001D5677"/>
    <w:rsid w:val="001D5B0B"/>
    <w:rsid w:val="001D67D9"/>
    <w:rsid w:val="001D6A8D"/>
    <w:rsid w:val="001D6C01"/>
    <w:rsid w:val="001D70CC"/>
    <w:rsid w:val="001D7EF3"/>
    <w:rsid w:val="001E0516"/>
    <w:rsid w:val="001E1A3F"/>
    <w:rsid w:val="001E246E"/>
    <w:rsid w:val="001E289F"/>
    <w:rsid w:val="001E2EEE"/>
    <w:rsid w:val="001E2FB4"/>
    <w:rsid w:val="001E35A8"/>
    <w:rsid w:val="001E45C6"/>
    <w:rsid w:val="001E5648"/>
    <w:rsid w:val="001E5D8C"/>
    <w:rsid w:val="001E6D05"/>
    <w:rsid w:val="001E6DDA"/>
    <w:rsid w:val="001E7904"/>
    <w:rsid w:val="001F0300"/>
    <w:rsid w:val="001F096E"/>
    <w:rsid w:val="001F1155"/>
    <w:rsid w:val="001F14C2"/>
    <w:rsid w:val="001F179D"/>
    <w:rsid w:val="001F1B76"/>
    <w:rsid w:val="001F29A7"/>
    <w:rsid w:val="001F348B"/>
    <w:rsid w:val="001F6B60"/>
    <w:rsid w:val="001F7568"/>
    <w:rsid w:val="001F7F9C"/>
    <w:rsid w:val="0020057D"/>
    <w:rsid w:val="00202592"/>
    <w:rsid w:val="00202668"/>
    <w:rsid w:val="0020314D"/>
    <w:rsid w:val="0020350E"/>
    <w:rsid w:val="0020548C"/>
    <w:rsid w:val="00206208"/>
    <w:rsid w:val="002065F1"/>
    <w:rsid w:val="00206811"/>
    <w:rsid w:val="00207565"/>
    <w:rsid w:val="0021075F"/>
    <w:rsid w:val="002121DF"/>
    <w:rsid w:val="00212964"/>
    <w:rsid w:val="00213205"/>
    <w:rsid w:val="00213739"/>
    <w:rsid w:val="002141FF"/>
    <w:rsid w:val="002143EF"/>
    <w:rsid w:val="00214C15"/>
    <w:rsid w:val="002160E6"/>
    <w:rsid w:val="00216B41"/>
    <w:rsid w:val="00216D00"/>
    <w:rsid w:val="00217043"/>
    <w:rsid w:val="002170DB"/>
    <w:rsid w:val="002172FF"/>
    <w:rsid w:val="0022187D"/>
    <w:rsid w:val="002218DD"/>
    <w:rsid w:val="00223271"/>
    <w:rsid w:val="0022362A"/>
    <w:rsid w:val="002242A5"/>
    <w:rsid w:val="0023272B"/>
    <w:rsid w:val="00232B74"/>
    <w:rsid w:val="002347AF"/>
    <w:rsid w:val="00236FBE"/>
    <w:rsid w:val="0023735D"/>
    <w:rsid w:val="00240E4D"/>
    <w:rsid w:val="0024133F"/>
    <w:rsid w:val="00242254"/>
    <w:rsid w:val="0024236A"/>
    <w:rsid w:val="00242D9D"/>
    <w:rsid w:val="00243981"/>
    <w:rsid w:val="002446C7"/>
    <w:rsid w:val="00244D5B"/>
    <w:rsid w:val="00244E49"/>
    <w:rsid w:val="00250280"/>
    <w:rsid w:val="00250ED1"/>
    <w:rsid w:val="0025123A"/>
    <w:rsid w:val="002522C2"/>
    <w:rsid w:val="00252728"/>
    <w:rsid w:val="002528A9"/>
    <w:rsid w:val="00253367"/>
    <w:rsid w:val="00253517"/>
    <w:rsid w:val="002540D4"/>
    <w:rsid w:val="0025483B"/>
    <w:rsid w:val="002548F1"/>
    <w:rsid w:val="00255152"/>
    <w:rsid w:val="00255463"/>
    <w:rsid w:val="00256272"/>
    <w:rsid w:val="0026084C"/>
    <w:rsid w:val="00260D9D"/>
    <w:rsid w:val="0026234D"/>
    <w:rsid w:val="00266753"/>
    <w:rsid w:val="002700B8"/>
    <w:rsid w:val="002705C1"/>
    <w:rsid w:val="00271641"/>
    <w:rsid w:val="00271A10"/>
    <w:rsid w:val="002723D5"/>
    <w:rsid w:val="0027289A"/>
    <w:rsid w:val="00272A8C"/>
    <w:rsid w:val="002732B4"/>
    <w:rsid w:val="0027496F"/>
    <w:rsid w:val="00275399"/>
    <w:rsid w:val="00275D26"/>
    <w:rsid w:val="00276631"/>
    <w:rsid w:val="002767FF"/>
    <w:rsid w:val="00276AE1"/>
    <w:rsid w:val="00276B8D"/>
    <w:rsid w:val="00276DBA"/>
    <w:rsid w:val="002777E7"/>
    <w:rsid w:val="002804A6"/>
    <w:rsid w:val="0028251D"/>
    <w:rsid w:val="002834AA"/>
    <w:rsid w:val="00283E82"/>
    <w:rsid w:val="0028424F"/>
    <w:rsid w:val="00284CC9"/>
    <w:rsid w:val="002855FF"/>
    <w:rsid w:val="00285FF0"/>
    <w:rsid w:val="0028666F"/>
    <w:rsid w:val="0028689B"/>
    <w:rsid w:val="00286EBC"/>
    <w:rsid w:val="00290514"/>
    <w:rsid w:val="00290C66"/>
    <w:rsid w:val="00291983"/>
    <w:rsid w:val="00291D73"/>
    <w:rsid w:val="00291EAB"/>
    <w:rsid w:val="00293086"/>
    <w:rsid w:val="00295474"/>
    <w:rsid w:val="00295AE6"/>
    <w:rsid w:val="002962EC"/>
    <w:rsid w:val="0029672A"/>
    <w:rsid w:val="0029693F"/>
    <w:rsid w:val="00297B84"/>
    <w:rsid w:val="002A0675"/>
    <w:rsid w:val="002A0821"/>
    <w:rsid w:val="002A1E16"/>
    <w:rsid w:val="002A3620"/>
    <w:rsid w:val="002A388F"/>
    <w:rsid w:val="002A38AC"/>
    <w:rsid w:val="002A4016"/>
    <w:rsid w:val="002A4A8E"/>
    <w:rsid w:val="002A4F4D"/>
    <w:rsid w:val="002A51CD"/>
    <w:rsid w:val="002A51D1"/>
    <w:rsid w:val="002B12BF"/>
    <w:rsid w:val="002B1B00"/>
    <w:rsid w:val="002B238C"/>
    <w:rsid w:val="002B2961"/>
    <w:rsid w:val="002B29D8"/>
    <w:rsid w:val="002B3C7E"/>
    <w:rsid w:val="002B76C1"/>
    <w:rsid w:val="002B7E87"/>
    <w:rsid w:val="002C015A"/>
    <w:rsid w:val="002C0857"/>
    <w:rsid w:val="002C0A36"/>
    <w:rsid w:val="002C324A"/>
    <w:rsid w:val="002C339E"/>
    <w:rsid w:val="002C351B"/>
    <w:rsid w:val="002C3BDB"/>
    <w:rsid w:val="002C4E73"/>
    <w:rsid w:val="002C50B3"/>
    <w:rsid w:val="002C5919"/>
    <w:rsid w:val="002C6049"/>
    <w:rsid w:val="002C66CE"/>
    <w:rsid w:val="002C7243"/>
    <w:rsid w:val="002C7EA3"/>
    <w:rsid w:val="002D02E8"/>
    <w:rsid w:val="002D0DE5"/>
    <w:rsid w:val="002D11E3"/>
    <w:rsid w:val="002D1C42"/>
    <w:rsid w:val="002D3553"/>
    <w:rsid w:val="002D3795"/>
    <w:rsid w:val="002D469F"/>
    <w:rsid w:val="002D6949"/>
    <w:rsid w:val="002D7105"/>
    <w:rsid w:val="002E1590"/>
    <w:rsid w:val="002E25AB"/>
    <w:rsid w:val="002E2AEC"/>
    <w:rsid w:val="002E4027"/>
    <w:rsid w:val="002E41F0"/>
    <w:rsid w:val="002E6F6A"/>
    <w:rsid w:val="002F1DF1"/>
    <w:rsid w:val="002F1FED"/>
    <w:rsid w:val="002F3EBC"/>
    <w:rsid w:val="002F4785"/>
    <w:rsid w:val="002F4BB7"/>
    <w:rsid w:val="002F52DA"/>
    <w:rsid w:val="002F5CAA"/>
    <w:rsid w:val="003014A4"/>
    <w:rsid w:val="00301A4C"/>
    <w:rsid w:val="00301B29"/>
    <w:rsid w:val="00303039"/>
    <w:rsid w:val="003045A8"/>
    <w:rsid w:val="003047E8"/>
    <w:rsid w:val="00304B70"/>
    <w:rsid w:val="00304F85"/>
    <w:rsid w:val="003067A8"/>
    <w:rsid w:val="00307744"/>
    <w:rsid w:val="00307EE5"/>
    <w:rsid w:val="0031048A"/>
    <w:rsid w:val="00310CA4"/>
    <w:rsid w:val="00310F96"/>
    <w:rsid w:val="003110A9"/>
    <w:rsid w:val="00312238"/>
    <w:rsid w:val="00312740"/>
    <w:rsid w:val="0031284C"/>
    <w:rsid w:val="00313C23"/>
    <w:rsid w:val="00313EF8"/>
    <w:rsid w:val="003162F3"/>
    <w:rsid w:val="0031673A"/>
    <w:rsid w:val="00323981"/>
    <w:rsid w:val="00325179"/>
    <w:rsid w:val="0032706D"/>
    <w:rsid w:val="003300C1"/>
    <w:rsid w:val="003309BB"/>
    <w:rsid w:val="00330EE8"/>
    <w:rsid w:val="003311E1"/>
    <w:rsid w:val="00331867"/>
    <w:rsid w:val="003320CE"/>
    <w:rsid w:val="003329A2"/>
    <w:rsid w:val="00334098"/>
    <w:rsid w:val="00335AA5"/>
    <w:rsid w:val="00336001"/>
    <w:rsid w:val="00336B27"/>
    <w:rsid w:val="0033726B"/>
    <w:rsid w:val="0033798B"/>
    <w:rsid w:val="00341715"/>
    <w:rsid w:val="003419CE"/>
    <w:rsid w:val="00341C0C"/>
    <w:rsid w:val="00341CE6"/>
    <w:rsid w:val="00343382"/>
    <w:rsid w:val="00344021"/>
    <w:rsid w:val="00344B59"/>
    <w:rsid w:val="00344FA5"/>
    <w:rsid w:val="003453DA"/>
    <w:rsid w:val="003459E4"/>
    <w:rsid w:val="00346926"/>
    <w:rsid w:val="003509DC"/>
    <w:rsid w:val="00351B11"/>
    <w:rsid w:val="00352518"/>
    <w:rsid w:val="00352B47"/>
    <w:rsid w:val="003564DB"/>
    <w:rsid w:val="003567AA"/>
    <w:rsid w:val="0036104D"/>
    <w:rsid w:val="003612DB"/>
    <w:rsid w:val="00361C12"/>
    <w:rsid w:val="003621EB"/>
    <w:rsid w:val="003642B0"/>
    <w:rsid w:val="003643B5"/>
    <w:rsid w:val="00366493"/>
    <w:rsid w:val="00366F08"/>
    <w:rsid w:val="003674F8"/>
    <w:rsid w:val="00371129"/>
    <w:rsid w:val="003712BC"/>
    <w:rsid w:val="003730D6"/>
    <w:rsid w:val="0037378F"/>
    <w:rsid w:val="00373EAE"/>
    <w:rsid w:val="00374092"/>
    <w:rsid w:val="00375E7F"/>
    <w:rsid w:val="0037690D"/>
    <w:rsid w:val="003835E3"/>
    <w:rsid w:val="00384531"/>
    <w:rsid w:val="003848B8"/>
    <w:rsid w:val="003849BF"/>
    <w:rsid w:val="00384C71"/>
    <w:rsid w:val="003861ED"/>
    <w:rsid w:val="00387FA7"/>
    <w:rsid w:val="003920B3"/>
    <w:rsid w:val="00392287"/>
    <w:rsid w:val="003926D8"/>
    <w:rsid w:val="00392794"/>
    <w:rsid w:val="00392931"/>
    <w:rsid w:val="00392EAE"/>
    <w:rsid w:val="00393604"/>
    <w:rsid w:val="00393AB2"/>
    <w:rsid w:val="003953D9"/>
    <w:rsid w:val="003978A4"/>
    <w:rsid w:val="003A059A"/>
    <w:rsid w:val="003A0913"/>
    <w:rsid w:val="003A3010"/>
    <w:rsid w:val="003A5E2B"/>
    <w:rsid w:val="003A65F0"/>
    <w:rsid w:val="003A69BE"/>
    <w:rsid w:val="003A7884"/>
    <w:rsid w:val="003B0B8F"/>
    <w:rsid w:val="003B1901"/>
    <w:rsid w:val="003B1A38"/>
    <w:rsid w:val="003B1A5D"/>
    <w:rsid w:val="003B1A85"/>
    <w:rsid w:val="003B1FA7"/>
    <w:rsid w:val="003B4630"/>
    <w:rsid w:val="003B4634"/>
    <w:rsid w:val="003B4BC0"/>
    <w:rsid w:val="003B7806"/>
    <w:rsid w:val="003C0B94"/>
    <w:rsid w:val="003C1B4F"/>
    <w:rsid w:val="003C2326"/>
    <w:rsid w:val="003C294D"/>
    <w:rsid w:val="003C2E9B"/>
    <w:rsid w:val="003C2F00"/>
    <w:rsid w:val="003C3B76"/>
    <w:rsid w:val="003C450D"/>
    <w:rsid w:val="003C67AC"/>
    <w:rsid w:val="003C6877"/>
    <w:rsid w:val="003C6957"/>
    <w:rsid w:val="003D1A25"/>
    <w:rsid w:val="003D23D6"/>
    <w:rsid w:val="003D2557"/>
    <w:rsid w:val="003D3A98"/>
    <w:rsid w:val="003D403C"/>
    <w:rsid w:val="003D41E7"/>
    <w:rsid w:val="003D4D79"/>
    <w:rsid w:val="003D59E0"/>
    <w:rsid w:val="003D5CC8"/>
    <w:rsid w:val="003D6835"/>
    <w:rsid w:val="003E13B0"/>
    <w:rsid w:val="003E17CD"/>
    <w:rsid w:val="003E18CE"/>
    <w:rsid w:val="003E2805"/>
    <w:rsid w:val="003E299F"/>
    <w:rsid w:val="003E2D95"/>
    <w:rsid w:val="003E5484"/>
    <w:rsid w:val="003E5A40"/>
    <w:rsid w:val="003E5D08"/>
    <w:rsid w:val="003E5EC2"/>
    <w:rsid w:val="003E6B37"/>
    <w:rsid w:val="003E78F9"/>
    <w:rsid w:val="003E7C69"/>
    <w:rsid w:val="003F1857"/>
    <w:rsid w:val="003F39A6"/>
    <w:rsid w:val="003F3DEC"/>
    <w:rsid w:val="003F4F46"/>
    <w:rsid w:val="003F5CC5"/>
    <w:rsid w:val="003F5D7B"/>
    <w:rsid w:val="003F6729"/>
    <w:rsid w:val="003F70C7"/>
    <w:rsid w:val="003F7224"/>
    <w:rsid w:val="00401DAC"/>
    <w:rsid w:val="004043B6"/>
    <w:rsid w:val="004059AE"/>
    <w:rsid w:val="00407B68"/>
    <w:rsid w:val="00407D11"/>
    <w:rsid w:val="00407DA9"/>
    <w:rsid w:val="00410382"/>
    <w:rsid w:val="00411008"/>
    <w:rsid w:val="00414135"/>
    <w:rsid w:val="004142BC"/>
    <w:rsid w:val="00414A24"/>
    <w:rsid w:val="00414F4F"/>
    <w:rsid w:val="0041503C"/>
    <w:rsid w:val="004155CA"/>
    <w:rsid w:val="00416DDE"/>
    <w:rsid w:val="004173CA"/>
    <w:rsid w:val="00417E00"/>
    <w:rsid w:val="00420380"/>
    <w:rsid w:val="0042039B"/>
    <w:rsid w:val="004205B2"/>
    <w:rsid w:val="004209C6"/>
    <w:rsid w:val="00420CD1"/>
    <w:rsid w:val="00420CFB"/>
    <w:rsid w:val="00422E38"/>
    <w:rsid w:val="004231B5"/>
    <w:rsid w:val="00424383"/>
    <w:rsid w:val="00424B73"/>
    <w:rsid w:val="00425C40"/>
    <w:rsid w:val="004261DA"/>
    <w:rsid w:val="0042620D"/>
    <w:rsid w:val="00427267"/>
    <w:rsid w:val="00430FC7"/>
    <w:rsid w:val="00431AA7"/>
    <w:rsid w:val="004323AC"/>
    <w:rsid w:val="0043264E"/>
    <w:rsid w:val="0043446F"/>
    <w:rsid w:val="00434B95"/>
    <w:rsid w:val="0043543E"/>
    <w:rsid w:val="00435B52"/>
    <w:rsid w:val="00435DF5"/>
    <w:rsid w:val="0043619C"/>
    <w:rsid w:val="00436756"/>
    <w:rsid w:val="00440032"/>
    <w:rsid w:val="00443AB8"/>
    <w:rsid w:val="00443D84"/>
    <w:rsid w:val="00443D86"/>
    <w:rsid w:val="00443F7A"/>
    <w:rsid w:val="00445DD3"/>
    <w:rsid w:val="004467B3"/>
    <w:rsid w:val="00446906"/>
    <w:rsid w:val="004509E8"/>
    <w:rsid w:val="00451AFB"/>
    <w:rsid w:val="00451BD3"/>
    <w:rsid w:val="00453B13"/>
    <w:rsid w:val="00453EA9"/>
    <w:rsid w:val="0045426C"/>
    <w:rsid w:val="00454995"/>
    <w:rsid w:val="00455385"/>
    <w:rsid w:val="0045693C"/>
    <w:rsid w:val="00457693"/>
    <w:rsid w:val="0046023B"/>
    <w:rsid w:val="00462B59"/>
    <w:rsid w:val="00463683"/>
    <w:rsid w:val="0046576C"/>
    <w:rsid w:val="00465F47"/>
    <w:rsid w:val="00470703"/>
    <w:rsid w:val="00470872"/>
    <w:rsid w:val="00470E79"/>
    <w:rsid w:val="00472884"/>
    <w:rsid w:val="00472ED5"/>
    <w:rsid w:val="00473DDF"/>
    <w:rsid w:val="00475FA2"/>
    <w:rsid w:val="004766C7"/>
    <w:rsid w:val="004767FB"/>
    <w:rsid w:val="0047777F"/>
    <w:rsid w:val="00480EA2"/>
    <w:rsid w:val="00481A85"/>
    <w:rsid w:val="004830ED"/>
    <w:rsid w:val="00483FEF"/>
    <w:rsid w:val="004859D7"/>
    <w:rsid w:val="00493E5A"/>
    <w:rsid w:val="00495019"/>
    <w:rsid w:val="004966A0"/>
    <w:rsid w:val="004A122C"/>
    <w:rsid w:val="004A1D85"/>
    <w:rsid w:val="004A3321"/>
    <w:rsid w:val="004A3D95"/>
    <w:rsid w:val="004A43B8"/>
    <w:rsid w:val="004A5466"/>
    <w:rsid w:val="004A59D9"/>
    <w:rsid w:val="004A70AB"/>
    <w:rsid w:val="004A7730"/>
    <w:rsid w:val="004B095C"/>
    <w:rsid w:val="004B2986"/>
    <w:rsid w:val="004B2F95"/>
    <w:rsid w:val="004B349C"/>
    <w:rsid w:val="004B4634"/>
    <w:rsid w:val="004B77CC"/>
    <w:rsid w:val="004C0E87"/>
    <w:rsid w:val="004C2979"/>
    <w:rsid w:val="004C4C23"/>
    <w:rsid w:val="004C60E1"/>
    <w:rsid w:val="004C7B4A"/>
    <w:rsid w:val="004D22D4"/>
    <w:rsid w:val="004D2AF8"/>
    <w:rsid w:val="004D793A"/>
    <w:rsid w:val="004E1549"/>
    <w:rsid w:val="004E1962"/>
    <w:rsid w:val="004E2755"/>
    <w:rsid w:val="004E3575"/>
    <w:rsid w:val="004E3BD5"/>
    <w:rsid w:val="004E42F2"/>
    <w:rsid w:val="004E486E"/>
    <w:rsid w:val="004E591C"/>
    <w:rsid w:val="004E7490"/>
    <w:rsid w:val="004E7974"/>
    <w:rsid w:val="004E7D30"/>
    <w:rsid w:val="004F0744"/>
    <w:rsid w:val="004F1A94"/>
    <w:rsid w:val="004F5202"/>
    <w:rsid w:val="004F54AC"/>
    <w:rsid w:val="004F575F"/>
    <w:rsid w:val="004F5C35"/>
    <w:rsid w:val="004F7D58"/>
    <w:rsid w:val="00500DA5"/>
    <w:rsid w:val="00501699"/>
    <w:rsid w:val="00503C94"/>
    <w:rsid w:val="005064ED"/>
    <w:rsid w:val="005065CD"/>
    <w:rsid w:val="00506865"/>
    <w:rsid w:val="005075B5"/>
    <w:rsid w:val="00510CEE"/>
    <w:rsid w:val="00510EA0"/>
    <w:rsid w:val="00511424"/>
    <w:rsid w:val="005118E2"/>
    <w:rsid w:val="00513811"/>
    <w:rsid w:val="00514491"/>
    <w:rsid w:val="00514B2E"/>
    <w:rsid w:val="00514E8C"/>
    <w:rsid w:val="005171A5"/>
    <w:rsid w:val="0051793D"/>
    <w:rsid w:val="005201BC"/>
    <w:rsid w:val="00522BCC"/>
    <w:rsid w:val="00523E80"/>
    <w:rsid w:val="005268D4"/>
    <w:rsid w:val="00527249"/>
    <w:rsid w:val="00530AEE"/>
    <w:rsid w:val="005311D8"/>
    <w:rsid w:val="005316FA"/>
    <w:rsid w:val="005320A9"/>
    <w:rsid w:val="00533038"/>
    <w:rsid w:val="0053346D"/>
    <w:rsid w:val="00535858"/>
    <w:rsid w:val="00536652"/>
    <w:rsid w:val="00540886"/>
    <w:rsid w:val="00541040"/>
    <w:rsid w:val="005438BD"/>
    <w:rsid w:val="00544AD6"/>
    <w:rsid w:val="00545109"/>
    <w:rsid w:val="00545F60"/>
    <w:rsid w:val="00546E51"/>
    <w:rsid w:val="00550395"/>
    <w:rsid w:val="00551ABB"/>
    <w:rsid w:val="0055261B"/>
    <w:rsid w:val="005550D1"/>
    <w:rsid w:val="00555568"/>
    <w:rsid w:val="0055665D"/>
    <w:rsid w:val="00556772"/>
    <w:rsid w:val="00561587"/>
    <w:rsid w:val="00561A04"/>
    <w:rsid w:val="00561B00"/>
    <w:rsid w:val="005656DD"/>
    <w:rsid w:val="0056711F"/>
    <w:rsid w:val="00567C5E"/>
    <w:rsid w:val="00567EA9"/>
    <w:rsid w:val="00570C97"/>
    <w:rsid w:val="0057222B"/>
    <w:rsid w:val="00572E9A"/>
    <w:rsid w:val="00574051"/>
    <w:rsid w:val="00575D0B"/>
    <w:rsid w:val="0057660C"/>
    <w:rsid w:val="005769E3"/>
    <w:rsid w:val="00576C94"/>
    <w:rsid w:val="005772B7"/>
    <w:rsid w:val="005779A7"/>
    <w:rsid w:val="005812E8"/>
    <w:rsid w:val="0058224A"/>
    <w:rsid w:val="00582FB2"/>
    <w:rsid w:val="00583F9D"/>
    <w:rsid w:val="00584366"/>
    <w:rsid w:val="00584471"/>
    <w:rsid w:val="005849D3"/>
    <w:rsid w:val="005856F8"/>
    <w:rsid w:val="00586408"/>
    <w:rsid w:val="00587D76"/>
    <w:rsid w:val="0059350C"/>
    <w:rsid w:val="00594316"/>
    <w:rsid w:val="005A05D4"/>
    <w:rsid w:val="005A0D35"/>
    <w:rsid w:val="005A2A98"/>
    <w:rsid w:val="005A34B4"/>
    <w:rsid w:val="005A3678"/>
    <w:rsid w:val="005A37F6"/>
    <w:rsid w:val="005A3921"/>
    <w:rsid w:val="005A3C3B"/>
    <w:rsid w:val="005A3C76"/>
    <w:rsid w:val="005A3DBB"/>
    <w:rsid w:val="005A4299"/>
    <w:rsid w:val="005A5697"/>
    <w:rsid w:val="005A6185"/>
    <w:rsid w:val="005A664B"/>
    <w:rsid w:val="005A6B8B"/>
    <w:rsid w:val="005A6D2F"/>
    <w:rsid w:val="005A7146"/>
    <w:rsid w:val="005B0A87"/>
    <w:rsid w:val="005B13D7"/>
    <w:rsid w:val="005B166C"/>
    <w:rsid w:val="005B227E"/>
    <w:rsid w:val="005B2BC1"/>
    <w:rsid w:val="005B3686"/>
    <w:rsid w:val="005B3F0F"/>
    <w:rsid w:val="005B477D"/>
    <w:rsid w:val="005B491A"/>
    <w:rsid w:val="005B4C84"/>
    <w:rsid w:val="005B4F77"/>
    <w:rsid w:val="005B5519"/>
    <w:rsid w:val="005B57B5"/>
    <w:rsid w:val="005B6766"/>
    <w:rsid w:val="005B755A"/>
    <w:rsid w:val="005B7AE1"/>
    <w:rsid w:val="005C0174"/>
    <w:rsid w:val="005C0606"/>
    <w:rsid w:val="005C0B3C"/>
    <w:rsid w:val="005C16B1"/>
    <w:rsid w:val="005C1927"/>
    <w:rsid w:val="005C2024"/>
    <w:rsid w:val="005C2224"/>
    <w:rsid w:val="005C37B3"/>
    <w:rsid w:val="005C3E42"/>
    <w:rsid w:val="005C4824"/>
    <w:rsid w:val="005C49C8"/>
    <w:rsid w:val="005C7211"/>
    <w:rsid w:val="005D3DB1"/>
    <w:rsid w:val="005E0536"/>
    <w:rsid w:val="005E06B9"/>
    <w:rsid w:val="005E0AA6"/>
    <w:rsid w:val="005E1707"/>
    <w:rsid w:val="005E1D05"/>
    <w:rsid w:val="005E301D"/>
    <w:rsid w:val="005E4A63"/>
    <w:rsid w:val="005E5604"/>
    <w:rsid w:val="005E6337"/>
    <w:rsid w:val="005E65AD"/>
    <w:rsid w:val="005E68F3"/>
    <w:rsid w:val="005E6EBA"/>
    <w:rsid w:val="005E70E8"/>
    <w:rsid w:val="005E7371"/>
    <w:rsid w:val="005F1E39"/>
    <w:rsid w:val="005F2115"/>
    <w:rsid w:val="005F2C79"/>
    <w:rsid w:val="005F313B"/>
    <w:rsid w:val="005F3482"/>
    <w:rsid w:val="005F4024"/>
    <w:rsid w:val="005F6EA9"/>
    <w:rsid w:val="005F7312"/>
    <w:rsid w:val="005F7AB6"/>
    <w:rsid w:val="006018C3"/>
    <w:rsid w:val="00601DC8"/>
    <w:rsid w:val="0060246C"/>
    <w:rsid w:val="00602DDD"/>
    <w:rsid w:val="00604D51"/>
    <w:rsid w:val="00604E13"/>
    <w:rsid w:val="006050B9"/>
    <w:rsid w:val="006052AD"/>
    <w:rsid w:val="006056F1"/>
    <w:rsid w:val="0060586D"/>
    <w:rsid w:val="00605E06"/>
    <w:rsid w:val="006064EB"/>
    <w:rsid w:val="00607606"/>
    <w:rsid w:val="00610373"/>
    <w:rsid w:val="00611012"/>
    <w:rsid w:val="0061127D"/>
    <w:rsid w:val="0061186C"/>
    <w:rsid w:val="00612709"/>
    <w:rsid w:val="00614103"/>
    <w:rsid w:val="0061580D"/>
    <w:rsid w:val="00616580"/>
    <w:rsid w:val="00616B75"/>
    <w:rsid w:val="00623FF6"/>
    <w:rsid w:val="006270DF"/>
    <w:rsid w:val="0062733B"/>
    <w:rsid w:val="0062782D"/>
    <w:rsid w:val="0063096E"/>
    <w:rsid w:val="00631748"/>
    <w:rsid w:val="00632439"/>
    <w:rsid w:val="0063375D"/>
    <w:rsid w:val="00633BFE"/>
    <w:rsid w:val="00634D4D"/>
    <w:rsid w:val="006369A8"/>
    <w:rsid w:val="00640D55"/>
    <w:rsid w:val="00641595"/>
    <w:rsid w:val="006428A3"/>
    <w:rsid w:val="00642ACC"/>
    <w:rsid w:val="00642C09"/>
    <w:rsid w:val="00643CDD"/>
    <w:rsid w:val="00643FA0"/>
    <w:rsid w:val="00644171"/>
    <w:rsid w:val="006442ED"/>
    <w:rsid w:val="00644835"/>
    <w:rsid w:val="00644A07"/>
    <w:rsid w:val="0064513E"/>
    <w:rsid w:val="006460B6"/>
    <w:rsid w:val="00647BE8"/>
    <w:rsid w:val="00651FE7"/>
    <w:rsid w:val="006520AC"/>
    <w:rsid w:val="0065410F"/>
    <w:rsid w:val="00654E62"/>
    <w:rsid w:val="006555F6"/>
    <w:rsid w:val="006566AB"/>
    <w:rsid w:val="00656DA8"/>
    <w:rsid w:val="0065722C"/>
    <w:rsid w:val="006574A0"/>
    <w:rsid w:val="0066005B"/>
    <w:rsid w:val="00662828"/>
    <w:rsid w:val="006647F7"/>
    <w:rsid w:val="00665A50"/>
    <w:rsid w:val="00665AFF"/>
    <w:rsid w:val="00667197"/>
    <w:rsid w:val="006678A3"/>
    <w:rsid w:val="00667E4D"/>
    <w:rsid w:val="0067042C"/>
    <w:rsid w:val="00670DDC"/>
    <w:rsid w:val="00671CE2"/>
    <w:rsid w:val="006728B3"/>
    <w:rsid w:val="0067572E"/>
    <w:rsid w:val="00676157"/>
    <w:rsid w:val="00680DF9"/>
    <w:rsid w:val="006836EF"/>
    <w:rsid w:val="006838BA"/>
    <w:rsid w:val="00684168"/>
    <w:rsid w:val="0068455B"/>
    <w:rsid w:val="00685F3E"/>
    <w:rsid w:val="00687F45"/>
    <w:rsid w:val="006907DB"/>
    <w:rsid w:val="00693461"/>
    <w:rsid w:val="00694C04"/>
    <w:rsid w:val="00695C9F"/>
    <w:rsid w:val="00696777"/>
    <w:rsid w:val="0069691E"/>
    <w:rsid w:val="0069695E"/>
    <w:rsid w:val="006969CC"/>
    <w:rsid w:val="00696C52"/>
    <w:rsid w:val="0069734C"/>
    <w:rsid w:val="00697402"/>
    <w:rsid w:val="006A21F2"/>
    <w:rsid w:val="006A40BA"/>
    <w:rsid w:val="006A458B"/>
    <w:rsid w:val="006A5146"/>
    <w:rsid w:val="006A5ABC"/>
    <w:rsid w:val="006A717D"/>
    <w:rsid w:val="006B0507"/>
    <w:rsid w:val="006B0D42"/>
    <w:rsid w:val="006B14DF"/>
    <w:rsid w:val="006B22A9"/>
    <w:rsid w:val="006B251C"/>
    <w:rsid w:val="006B313F"/>
    <w:rsid w:val="006B3801"/>
    <w:rsid w:val="006B3904"/>
    <w:rsid w:val="006B4084"/>
    <w:rsid w:val="006B43A6"/>
    <w:rsid w:val="006B5773"/>
    <w:rsid w:val="006B5F38"/>
    <w:rsid w:val="006B6584"/>
    <w:rsid w:val="006B7A43"/>
    <w:rsid w:val="006C298F"/>
    <w:rsid w:val="006C2CD7"/>
    <w:rsid w:val="006C4990"/>
    <w:rsid w:val="006C4C48"/>
    <w:rsid w:val="006C7F07"/>
    <w:rsid w:val="006D06DE"/>
    <w:rsid w:val="006D1586"/>
    <w:rsid w:val="006D2F44"/>
    <w:rsid w:val="006D6D1C"/>
    <w:rsid w:val="006E012C"/>
    <w:rsid w:val="006E05C0"/>
    <w:rsid w:val="006E14B2"/>
    <w:rsid w:val="006E1554"/>
    <w:rsid w:val="006E18A6"/>
    <w:rsid w:val="006E2294"/>
    <w:rsid w:val="006E2833"/>
    <w:rsid w:val="006E3949"/>
    <w:rsid w:val="006E55BB"/>
    <w:rsid w:val="006E59D0"/>
    <w:rsid w:val="006E60AF"/>
    <w:rsid w:val="006E6D85"/>
    <w:rsid w:val="006F02F9"/>
    <w:rsid w:val="006F3042"/>
    <w:rsid w:val="006F3A15"/>
    <w:rsid w:val="006F6FEC"/>
    <w:rsid w:val="006F780D"/>
    <w:rsid w:val="00700280"/>
    <w:rsid w:val="007016A9"/>
    <w:rsid w:val="00701E5C"/>
    <w:rsid w:val="00702A5D"/>
    <w:rsid w:val="007032F7"/>
    <w:rsid w:val="007034B3"/>
    <w:rsid w:val="00703BD1"/>
    <w:rsid w:val="007050B3"/>
    <w:rsid w:val="0070617B"/>
    <w:rsid w:val="007074E2"/>
    <w:rsid w:val="00707A0E"/>
    <w:rsid w:val="00710417"/>
    <w:rsid w:val="00710DCD"/>
    <w:rsid w:val="00712212"/>
    <w:rsid w:val="007132B0"/>
    <w:rsid w:val="007137BC"/>
    <w:rsid w:val="00713BDA"/>
    <w:rsid w:val="00715734"/>
    <w:rsid w:val="00715CB6"/>
    <w:rsid w:val="00720446"/>
    <w:rsid w:val="0072105D"/>
    <w:rsid w:val="00721592"/>
    <w:rsid w:val="0072231C"/>
    <w:rsid w:val="00723388"/>
    <w:rsid w:val="00724C61"/>
    <w:rsid w:val="007311C3"/>
    <w:rsid w:val="007311F3"/>
    <w:rsid w:val="00731603"/>
    <w:rsid w:val="007319B0"/>
    <w:rsid w:val="00731AD2"/>
    <w:rsid w:val="00732DFB"/>
    <w:rsid w:val="0073608F"/>
    <w:rsid w:val="0073628D"/>
    <w:rsid w:val="00740DAC"/>
    <w:rsid w:val="00741B3F"/>
    <w:rsid w:val="00742B63"/>
    <w:rsid w:val="00743FD5"/>
    <w:rsid w:val="00744DEF"/>
    <w:rsid w:val="00746B0D"/>
    <w:rsid w:val="00751B3A"/>
    <w:rsid w:val="007523D4"/>
    <w:rsid w:val="00752AA1"/>
    <w:rsid w:val="007556BA"/>
    <w:rsid w:val="0075600B"/>
    <w:rsid w:val="0075691E"/>
    <w:rsid w:val="00757CA4"/>
    <w:rsid w:val="00760F85"/>
    <w:rsid w:val="007613BE"/>
    <w:rsid w:val="00762920"/>
    <w:rsid w:val="00762C16"/>
    <w:rsid w:val="00762CB1"/>
    <w:rsid w:val="00762EFC"/>
    <w:rsid w:val="007645A1"/>
    <w:rsid w:val="0076496C"/>
    <w:rsid w:val="00765866"/>
    <w:rsid w:val="007662CE"/>
    <w:rsid w:val="00766972"/>
    <w:rsid w:val="007669A9"/>
    <w:rsid w:val="00767234"/>
    <w:rsid w:val="00767EF2"/>
    <w:rsid w:val="00770EB9"/>
    <w:rsid w:val="0077229E"/>
    <w:rsid w:val="0077245E"/>
    <w:rsid w:val="00773989"/>
    <w:rsid w:val="007776A7"/>
    <w:rsid w:val="00780B40"/>
    <w:rsid w:val="00780DA2"/>
    <w:rsid w:val="00781E44"/>
    <w:rsid w:val="007829DA"/>
    <w:rsid w:val="00784F84"/>
    <w:rsid w:val="0078537E"/>
    <w:rsid w:val="00785DB9"/>
    <w:rsid w:val="00786186"/>
    <w:rsid w:val="00790B96"/>
    <w:rsid w:val="007911BA"/>
    <w:rsid w:val="0079123D"/>
    <w:rsid w:val="0079164F"/>
    <w:rsid w:val="00792539"/>
    <w:rsid w:val="007939B0"/>
    <w:rsid w:val="0079595A"/>
    <w:rsid w:val="00796ED6"/>
    <w:rsid w:val="007976F4"/>
    <w:rsid w:val="00797BAF"/>
    <w:rsid w:val="007A0AF5"/>
    <w:rsid w:val="007A31C9"/>
    <w:rsid w:val="007A3DEC"/>
    <w:rsid w:val="007A408C"/>
    <w:rsid w:val="007A6ACF"/>
    <w:rsid w:val="007A7657"/>
    <w:rsid w:val="007B0A3B"/>
    <w:rsid w:val="007B14C4"/>
    <w:rsid w:val="007B1506"/>
    <w:rsid w:val="007B19F9"/>
    <w:rsid w:val="007B1B94"/>
    <w:rsid w:val="007B44E2"/>
    <w:rsid w:val="007B62B1"/>
    <w:rsid w:val="007B7FAC"/>
    <w:rsid w:val="007C031C"/>
    <w:rsid w:val="007C07E4"/>
    <w:rsid w:val="007C16CD"/>
    <w:rsid w:val="007C188B"/>
    <w:rsid w:val="007C26E7"/>
    <w:rsid w:val="007C3362"/>
    <w:rsid w:val="007C5747"/>
    <w:rsid w:val="007C577A"/>
    <w:rsid w:val="007C5A00"/>
    <w:rsid w:val="007C5FF1"/>
    <w:rsid w:val="007C78C3"/>
    <w:rsid w:val="007D1979"/>
    <w:rsid w:val="007D1F0F"/>
    <w:rsid w:val="007D4073"/>
    <w:rsid w:val="007D5060"/>
    <w:rsid w:val="007D53B9"/>
    <w:rsid w:val="007D5822"/>
    <w:rsid w:val="007D5C5F"/>
    <w:rsid w:val="007D6D20"/>
    <w:rsid w:val="007D6D5A"/>
    <w:rsid w:val="007D7DE6"/>
    <w:rsid w:val="007E182B"/>
    <w:rsid w:val="007E1E00"/>
    <w:rsid w:val="007E35B1"/>
    <w:rsid w:val="007E3BA0"/>
    <w:rsid w:val="007E632B"/>
    <w:rsid w:val="007E76A6"/>
    <w:rsid w:val="007E77CB"/>
    <w:rsid w:val="007F154C"/>
    <w:rsid w:val="007F3AE4"/>
    <w:rsid w:val="007F4376"/>
    <w:rsid w:val="007F4BCB"/>
    <w:rsid w:val="007F4D35"/>
    <w:rsid w:val="007F564B"/>
    <w:rsid w:val="007F63F4"/>
    <w:rsid w:val="007F743E"/>
    <w:rsid w:val="007F7FB3"/>
    <w:rsid w:val="00800229"/>
    <w:rsid w:val="00800DCD"/>
    <w:rsid w:val="0080229F"/>
    <w:rsid w:val="008024B4"/>
    <w:rsid w:val="00803425"/>
    <w:rsid w:val="00804226"/>
    <w:rsid w:val="00804A1D"/>
    <w:rsid w:val="0080528B"/>
    <w:rsid w:val="0080676B"/>
    <w:rsid w:val="008071E6"/>
    <w:rsid w:val="00807443"/>
    <w:rsid w:val="00807703"/>
    <w:rsid w:val="00807820"/>
    <w:rsid w:val="00807FF2"/>
    <w:rsid w:val="008103A8"/>
    <w:rsid w:val="008108C1"/>
    <w:rsid w:val="00810AEC"/>
    <w:rsid w:val="00810F0B"/>
    <w:rsid w:val="00810FE0"/>
    <w:rsid w:val="00811C88"/>
    <w:rsid w:val="0081233F"/>
    <w:rsid w:val="008123DF"/>
    <w:rsid w:val="008127FA"/>
    <w:rsid w:val="00813046"/>
    <w:rsid w:val="008140CD"/>
    <w:rsid w:val="00814135"/>
    <w:rsid w:val="008151D0"/>
    <w:rsid w:val="008158B4"/>
    <w:rsid w:val="00820F64"/>
    <w:rsid w:val="00821A42"/>
    <w:rsid w:val="008222BF"/>
    <w:rsid w:val="00823148"/>
    <w:rsid w:val="008233B6"/>
    <w:rsid w:val="00823CE4"/>
    <w:rsid w:val="00823D74"/>
    <w:rsid w:val="008263F8"/>
    <w:rsid w:val="00826B3F"/>
    <w:rsid w:val="00830EE6"/>
    <w:rsid w:val="00831464"/>
    <w:rsid w:val="0083353D"/>
    <w:rsid w:val="00834D3E"/>
    <w:rsid w:val="00834F4E"/>
    <w:rsid w:val="00835ACA"/>
    <w:rsid w:val="00835CF6"/>
    <w:rsid w:val="008360C3"/>
    <w:rsid w:val="008363B1"/>
    <w:rsid w:val="00836412"/>
    <w:rsid w:val="008371A3"/>
    <w:rsid w:val="0084042C"/>
    <w:rsid w:val="008407A6"/>
    <w:rsid w:val="00842532"/>
    <w:rsid w:val="00842E02"/>
    <w:rsid w:val="008432D6"/>
    <w:rsid w:val="008439B9"/>
    <w:rsid w:val="00851824"/>
    <w:rsid w:val="008527CB"/>
    <w:rsid w:val="00853D96"/>
    <w:rsid w:val="008549E7"/>
    <w:rsid w:val="00854B96"/>
    <w:rsid w:val="008560A3"/>
    <w:rsid w:val="0085629D"/>
    <w:rsid w:val="008565BB"/>
    <w:rsid w:val="008572FB"/>
    <w:rsid w:val="00857E64"/>
    <w:rsid w:val="00860907"/>
    <w:rsid w:val="00860BCD"/>
    <w:rsid w:val="00860EF0"/>
    <w:rsid w:val="00861211"/>
    <w:rsid w:val="00861E99"/>
    <w:rsid w:val="00861FAF"/>
    <w:rsid w:val="008646E4"/>
    <w:rsid w:val="00865264"/>
    <w:rsid w:val="00865A01"/>
    <w:rsid w:val="00865AC9"/>
    <w:rsid w:val="0086636C"/>
    <w:rsid w:val="00866C8D"/>
    <w:rsid w:val="00871D65"/>
    <w:rsid w:val="00871DCA"/>
    <w:rsid w:val="00872E8C"/>
    <w:rsid w:val="00873595"/>
    <w:rsid w:val="00873B4A"/>
    <w:rsid w:val="00877776"/>
    <w:rsid w:val="00881727"/>
    <w:rsid w:val="00882DA5"/>
    <w:rsid w:val="00883118"/>
    <w:rsid w:val="0088330F"/>
    <w:rsid w:val="00883DFF"/>
    <w:rsid w:val="00883F1B"/>
    <w:rsid w:val="008841A2"/>
    <w:rsid w:val="008841C5"/>
    <w:rsid w:val="008843C8"/>
    <w:rsid w:val="00887BBB"/>
    <w:rsid w:val="00887F9B"/>
    <w:rsid w:val="008918FF"/>
    <w:rsid w:val="00891CD4"/>
    <w:rsid w:val="00892076"/>
    <w:rsid w:val="0089389B"/>
    <w:rsid w:val="00893B30"/>
    <w:rsid w:val="00893E86"/>
    <w:rsid w:val="00894047"/>
    <w:rsid w:val="008943FF"/>
    <w:rsid w:val="008957E3"/>
    <w:rsid w:val="008962F1"/>
    <w:rsid w:val="00897753"/>
    <w:rsid w:val="0089793D"/>
    <w:rsid w:val="008A0613"/>
    <w:rsid w:val="008A094F"/>
    <w:rsid w:val="008A0AC5"/>
    <w:rsid w:val="008A22BB"/>
    <w:rsid w:val="008A4888"/>
    <w:rsid w:val="008A49F5"/>
    <w:rsid w:val="008A4C1C"/>
    <w:rsid w:val="008A4EDA"/>
    <w:rsid w:val="008A54CE"/>
    <w:rsid w:val="008A57EE"/>
    <w:rsid w:val="008B0F9F"/>
    <w:rsid w:val="008B1A35"/>
    <w:rsid w:val="008B25A8"/>
    <w:rsid w:val="008B4242"/>
    <w:rsid w:val="008B4322"/>
    <w:rsid w:val="008B44B8"/>
    <w:rsid w:val="008B5A49"/>
    <w:rsid w:val="008B5DC2"/>
    <w:rsid w:val="008C0E04"/>
    <w:rsid w:val="008C14B4"/>
    <w:rsid w:val="008C3917"/>
    <w:rsid w:val="008C3D8C"/>
    <w:rsid w:val="008C4AC3"/>
    <w:rsid w:val="008C6F31"/>
    <w:rsid w:val="008D09E1"/>
    <w:rsid w:val="008D0CDA"/>
    <w:rsid w:val="008D24E4"/>
    <w:rsid w:val="008D2775"/>
    <w:rsid w:val="008D67AD"/>
    <w:rsid w:val="008E144A"/>
    <w:rsid w:val="008E1541"/>
    <w:rsid w:val="008E15CF"/>
    <w:rsid w:val="008E39B2"/>
    <w:rsid w:val="008E6227"/>
    <w:rsid w:val="008E6407"/>
    <w:rsid w:val="008E7B11"/>
    <w:rsid w:val="008F0F14"/>
    <w:rsid w:val="008F0FE7"/>
    <w:rsid w:val="008F1BFD"/>
    <w:rsid w:val="008F2701"/>
    <w:rsid w:val="008F346F"/>
    <w:rsid w:val="008F3947"/>
    <w:rsid w:val="008F3D3C"/>
    <w:rsid w:val="008F41B9"/>
    <w:rsid w:val="008F5306"/>
    <w:rsid w:val="008F6EB0"/>
    <w:rsid w:val="008F79C9"/>
    <w:rsid w:val="0090014D"/>
    <w:rsid w:val="00900210"/>
    <w:rsid w:val="009016EE"/>
    <w:rsid w:val="00901AE8"/>
    <w:rsid w:val="00903492"/>
    <w:rsid w:val="00903A06"/>
    <w:rsid w:val="00905024"/>
    <w:rsid w:val="009062F6"/>
    <w:rsid w:val="00907852"/>
    <w:rsid w:val="00911192"/>
    <w:rsid w:val="00911386"/>
    <w:rsid w:val="00911FF3"/>
    <w:rsid w:val="00912BBB"/>
    <w:rsid w:val="00912F83"/>
    <w:rsid w:val="00913125"/>
    <w:rsid w:val="00913312"/>
    <w:rsid w:val="0091451F"/>
    <w:rsid w:val="00915399"/>
    <w:rsid w:val="00915CC1"/>
    <w:rsid w:val="00915DF8"/>
    <w:rsid w:val="009161BE"/>
    <w:rsid w:val="009166F9"/>
    <w:rsid w:val="00916855"/>
    <w:rsid w:val="00916E5A"/>
    <w:rsid w:val="00917189"/>
    <w:rsid w:val="00920CFE"/>
    <w:rsid w:val="00922A07"/>
    <w:rsid w:val="00922F05"/>
    <w:rsid w:val="009233B4"/>
    <w:rsid w:val="00924237"/>
    <w:rsid w:val="00924305"/>
    <w:rsid w:val="00924BCA"/>
    <w:rsid w:val="00925725"/>
    <w:rsid w:val="00927209"/>
    <w:rsid w:val="009303C2"/>
    <w:rsid w:val="0093091B"/>
    <w:rsid w:val="00931955"/>
    <w:rsid w:val="00937703"/>
    <w:rsid w:val="0094022C"/>
    <w:rsid w:val="009405AE"/>
    <w:rsid w:val="009436A3"/>
    <w:rsid w:val="00946AC0"/>
    <w:rsid w:val="00947CB1"/>
    <w:rsid w:val="00947D0A"/>
    <w:rsid w:val="009503AB"/>
    <w:rsid w:val="009503D3"/>
    <w:rsid w:val="00950F3D"/>
    <w:rsid w:val="009511C0"/>
    <w:rsid w:val="0095134E"/>
    <w:rsid w:val="00953DDB"/>
    <w:rsid w:val="00960E5B"/>
    <w:rsid w:val="0096225A"/>
    <w:rsid w:val="00962F8B"/>
    <w:rsid w:val="00966677"/>
    <w:rsid w:val="00970039"/>
    <w:rsid w:val="0097051F"/>
    <w:rsid w:val="00970566"/>
    <w:rsid w:val="00970B04"/>
    <w:rsid w:val="00971B51"/>
    <w:rsid w:val="0097245F"/>
    <w:rsid w:val="00974ECA"/>
    <w:rsid w:val="00975544"/>
    <w:rsid w:val="00975B92"/>
    <w:rsid w:val="00977BA9"/>
    <w:rsid w:val="00980743"/>
    <w:rsid w:val="009818C2"/>
    <w:rsid w:val="00981B0E"/>
    <w:rsid w:val="0098413A"/>
    <w:rsid w:val="00984CFE"/>
    <w:rsid w:val="00985AD7"/>
    <w:rsid w:val="009866F9"/>
    <w:rsid w:val="009874FA"/>
    <w:rsid w:val="00987638"/>
    <w:rsid w:val="009912DD"/>
    <w:rsid w:val="0099169A"/>
    <w:rsid w:val="009919E3"/>
    <w:rsid w:val="009952BD"/>
    <w:rsid w:val="00995A1D"/>
    <w:rsid w:val="00997F31"/>
    <w:rsid w:val="009A00EE"/>
    <w:rsid w:val="009A1D34"/>
    <w:rsid w:val="009A31A1"/>
    <w:rsid w:val="009A323F"/>
    <w:rsid w:val="009A3432"/>
    <w:rsid w:val="009A39EB"/>
    <w:rsid w:val="009A4E05"/>
    <w:rsid w:val="009A5A8E"/>
    <w:rsid w:val="009A634C"/>
    <w:rsid w:val="009A753E"/>
    <w:rsid w:val="009A7C38"/>
    <w:rsid w:val="009B21DA"/>
    <w:rsid w:val="009B2CEA"/>
    <w:rsid w:val="009B389E"/>
    <w:rsid w:val="009B3DDE"/>
    <w:rsid w:val="009B3E44"/>
    <w:rsid w:val="009B52AB"/>
    <w:rsid w:val="009B5C42"/>
    <w:rsid w:val="009B6755"/>
    <w:rsid w:val="009B6D08"/>
    <w:rsid w:val="009B703A"/>
    <w:rsid w:val="009B773F"/>
    <w:rsid w:val="009C6603"/>
    <w:rsid w:val="009C6DE0"/>
    <w:rsid w:val="009D0249"/>
    <w:rsid w:val="009D103A"/>
    <w:rsid w:val="009D16C1"/>
    <w:rsid w:val="009D22ED"/>
    <w:rsid w:val="009D2863"/>
    <w:rsid w:val="009D5AB4"/>
    <w:rsid w:val="009D5ED2"/>
    <w:rsid w:val="009D5F7F"/>
    <w:rsid w:val="009D66E3"/>
    <w:rsid w:val="009D766E"/>
    <w:rsid w:val="009E0E9D"/>
    <w:rsid w:val="009E1181"/>
    <w:rsid w:val="009E209C"/>
    <w:rsid w:val="009E2581"/>
    <w:rsid w:val="009E3006"/>
    <w:rsid w:val="009E3280"/>
    <w:rsid w:val="009E53E5"/>
    <w:rsid w:val="009E6E66"/>
    <w:rsid w:val="009E7257"/>
    <w:rsid w:val="009E7E09"/>
    <w:rsid w:val="009E7EF0"/>
    <w:rsid w:val="009F0E46"/>
    <w:rsid w:val="009F1DCC"/>
    <w:rsid w:val="009F1F71"/>
    <w:rsid w:val="009F21EF"/>
    <w:rsid w:val="009F3C83"/>
    <w:rsid w:val="009F440F"/>
    <w:rsid w:val="009F454D"/>
    <w:rsid w:val="009F4C83"/>
    <w:rsid w:val="009F61F6"/>
    <w:rsid w:val="009F6269"/>
    <w:rsid w:val="009F689E"/>
    <w:rsid w:val="00A009BD"/>
    <w:rsid w:val="00A0104A"/>
    <w:rsid w:val="00A022C0"/>
    <w:rsid w:val="00A03428"/>
    <w:rsid w:val="00A03BD2"/>
    <w:rsid w:val="00A05C9F"/>
    <w:rsid w:val="00A06F17"/>
    <w:rsid w:val="00A077A9"/>
    <w:rsid w:val="00A1037D"/>
    <w:rsid w:val="00A113A6"/>
    <w:rsid w:val="00A1258C"/>
    <w:rsid w:val="00A12877"/>
    <w:rsid w:val="00A13735"/>
    <w:rsid w:val="00A13AC1"/>
    <w:rsid w:val="00A144D3"/>
    <w:rsid w:val="00A1465D"/>
    <w:rsid w:val="00A14A36"/>
    <w:rsid w:val="00A150C3"/>
    <w:rsid w:val="00A15519"/>
    <w:rsid w:val="00A1753F"/>
    <w:rsid w:val="00A17C2D"/>
    <w:rsid w:val="00A17EBC"/>
    <w:rsid w:val="00A2169D"/>
    <w:rsid w:val="00A21EA5"/>
    <w:rsid w:val="00A2389B"/>
    <w:rsid w:val="00A23994"/>
    <w:rsid w:val="00A262E8"/>
    <w:rsid w:val="00A26D93"/>
    <w:rsid w:val="00A30D68"/>
    <w:rsid w:val="00A320F8"/>
    <w:rsid w:val="00A32139"/>
    <w:rsid w:val="00A32C72"/>
    <w:rsid w:val="00A33728"/>
    <w:rsid w:val="00A34031"/>
    <w:rsid w:val="00A3461F"/>
    <w:rsid w:val="00A401A5"/>
    <w:rsid w:val="00A4029B"/>
    <w:rsid w:val="00A42E34"/>
    <w:rsid w:val="00A43739"/>
    <w:rsid w:val="00A43C3E"/>
    <w:rsid w:val="00A44CC7"/>
    <w:rsid w:val="00A4637E"/>
    <w:rsid w:val="00A4640A"/>
    <w:rsid w:val="00A50045"/>
    <w:rsid w:val="00A50CB6"/>
    <w:rsid w:val="00A5101E"/>
    <w:rsid w:val="00A5312A"/>
    <w:rsid w:val="00A532BE"/>
    <w:rsid w:val="00A53547"/>
    <w:rsid w:val="00A53EB0"/>
    <w:rsid w:val="00A53FC1"/>
    <w:rsid w:val="00A5583F"/>
    <w:rsid w:val="00A569B5"/>
    <w:rsid w:val="00A5716D"/>
    <w:rsid w:val="00A60A13"/>
    <w:rsid w:val="00A63DF0"/>
    <w:rsid w:val="00A64156"/>
    <w:rsid w:val="00A6438B"/>
    <w:rsid w:val="00A65551"/>
    <w:rsid w:val="00A658A4"/>
    <w:rsid w:val="00A65AB7"/>
    <w:rsid w:val="00A665AE"/>
    <w:rsid w:val="00A66CBD"/>
    <w:rsid w:val="00A703F7"/>
    <w:rsid w:val="00A71F9D"/>
    <w:rsid w:val="00A724FF"/>
    <w:rsid w:val="00A7277B"/>
    <w:rsid w:val="00A72E2A"/>
    <w:rsid w:val="00A74F5B"/>
    <w:rsid w:val="00A753D6"/>
    <w:rsid w:val="00A756FA"/>
    <w:rsid w:val="00A76009"/>
    <w:rsid w:val="00A76743"/>
    <w:rsid w:val="00A76C0F"/>
    <w:rsid w:val="00A76C23"/>
    <w:rsid w:val="00A76F5F"/>
    <w:rsid w:val="00A8016E"/>
    <w:rsid w:val="00A81003"/>
    <w:rsid w:val="00A814F3"/>
    <w:rsid w:val="00A82CED"/>
    <w:rsid w:val="00A85389"/>
    <w:rsid w:val="00A86363"/>
    <w:rsid w:val="00A86795"/>
    <w:rsid w:val="00A86F98"/>
    <w:rsid w:val="00A87207"/>
    <w:rsid w:val="00A900B5"/>
    <w:rsid w:val="00A90F8D"/>
    <w:rsid w:val="00A91F0F"/>
    <w:rsid w:val="00A922A8"/>
    <w:rsid w:val="00A94F27"/>
    <w:rsid w:val="00AA0C6F"/>
    <w:rsid w:val="00AA1051"/>
    <w:rsid w:val="00AA1B5D"/>
    <w:rsid w:val="00AA1F36"/>
    <w:rsid w:val="00AA325E"/>
    <w:rsid w:val="00AA45F3"/>
    <w:rsid w:val="00AA4EF5"/>
    <w:rsid w:val="00AA5B7D"/>
    <w:rsid w:val="00AA6054"/>
    <w:rsid w:val="00AA66E2"/>
    <w:rsid w:val="00AB093E"/>
    <w:rsid w:val="00AB0A13"/>
    <w:rsid w:val="00AB0C54"/>
    <w:rsid w:val="00AB129D"/>
    <w:rsid w:val="00AB4518"/>
    <w:rsid w:val="00AB5A99"/>
    <w:rsid w:val="00AC09EA"/>
    <w:rsid w:val="00AC2F3F"/>
    <w:rsid w:val="00AC4DDE"/>
    <w:rsid w:val="00AC53C0"/>
    <w:rsid w:val="00AC71C6"/>
    <w:rsid w:val="00AC729E"/>
    <w:rsid w:val="00AC749D"/>
    <w:rsid w:val="00AC7CD2"/>
    <w:rsid w:val="00AC7CEC"/>
    <w:rsid w:val="00AC7DA0"/>
    <w:rsid w:val="00AD07A3"/>
    <w:rsid w:val="00AD1488"/>
    <w:rsid w:val="00AD21ED"/>
    <w:rsid w:val="00AD2F5A"/>
    <w:rsid w:val="00AD4842"/>
    <w:rsid w:val="00AD5FA2"/>
    <w:rsid w:val="00AD7047"/>
    <w:rsid w:val="00AD73B4"/>
    <w:rsid w:val="00AD772D"/>
    <w:rsid w:val="00AD79BE"/>
    <w:rsid w:val="00AE0136"/>
    <w:rsid w:val="00AE022E"/>
    <w:rsid w:val="00AE0431"/>
    <w:rsid w:val="00AE13C4"/>
    <w:rsid w:val="00AE13E5"/>
    <w:rsid w:val="00AE183B"/>
    <w:rsid w:val="00AE1FE7"/>
    <w:rsid w:val="00AE2247"/>
    <w:rsid w:val="00AE298C"/>
    <w:rsid w:val="00AE3192"/>
    <w:rsid w:val="00AE3E04"/>
    <w:rsid w:val="00AE59AC"/>
    <w:rsid w:val="00AE6971"/>
    <w:rsid w:val="00AF0912"/>
    <w:rsid w:val="00AF10AA"/>
    <w:rsid w:val="00AF17B5"/>
    <w:rsid w:val="00AF1F1C"/>
    <w:rsid w:val="00AF2E6D"/>
    <w:rsid w:val="00AF32FD"/>
    <w:rsid w:val="00AF33A3"/>
    <w:rsid w:val="00AF33D0"/>
    <w:rsid w:val="00AF3777"/>
    <w:rsid w:val="00AF48FB"/>
    <w:rsid w:val="00AF4F0E"/>
    <w:rsid w:val="00AF5323"/>
    <w:rsid w:val="00AF7B50"/>
    <w:rsid w:val="00B00705"/>
    <w:rsid w:val="00B00CDD"/>
    <w:rsid w:val="00B00F86"/>
    <w:rsid w:val="00B01AB3"/>
    <w:rsid w:val="00B02A5F"/>
    <w:rsid w:val="00B03060"/>
    <w:rsid w:val="00B03AB7"/>
    <w:rsid w:val="00B04F30"/>
    <w:rsid w:val="00B059E8"/>
    <w:rsid w:val="00B07B41"/>
    <w:rsid w:val="00B12141"/>
    <w:rsid w:val="00B13531"/>
    <w:rsid w:val="00B13647"/>
    <w:rsid w:val="00B148AE"/>
    <w:rsid w:val="00B15A6A"/>
    <w:rsid w:val="00B17FB6"/>
    <w:rsid w:val="00B20104"/>
    <w:rsid w:val="00B20B56"/>
    <w:rsid w:val="00B20D63"/>
    <w:rsid w:val="00B21059"/>
    <w:rsid w:val="00B21D7F"/>
    <w:rsid w:val="00B22AD1"/>
    <w:rsid w:val="00B22BC0"/>
    <w:rsid w:val="00B23E70"/>
    <w:rsid w:val="00B241B2"/>
    <w:rsid w:val="00B24549"/>
    <w:rsid w:val="00B24B15"/>
    <w:rsid w:val="00B24E2E"/>
    <w:rsid w:val="00B25121"/>
    <w:rsid w:val="00B252BB"/>
    <w:rsid w:val="00B25EC2"/>
    <w:rsid w:val="00B266F2"/>
    <w:rsid w:val="00B27384"/>
    <w:rsid w:val="00B30047"/>
    <w:rsid w:val="00B31765"/>
    <w:rsid w:val="00B32B49"/>
    <w:rsid w:val="00B34747"/>
    <w:rsid w:val="00B34AE3"/>
    <w:rsid w:val="00B3548F"/>
    <w:rsid w:val="00B40697"/>
    <w:rsid w:val="00B41E60"/>
    <w:rsid w:val="00B43BA9"/>
    <w:rsid w:val="00B45F7C"/>
    <w:rsid w:val="00B476D7"/>
    <w:rsid w:val="00B47D8D"/>
    <w:rsid w:val="00B50EB2"/>
    <w:rsid w:val="00B52749"/>
    <w:rsid w:val="00B5328A"/>
    <w:rsid w:val="00B53F85"/>
    <w:rsid w:val="00B55230"/>
    <w:rsid w:val="00B557CD"/>
    <w:rsid w:val="00B56617"/>
    <w:rsid w:val="00B57520"/>
    <w:rsid w:val="00B57739"/>
    <w:rsid w:val="00B6080C"/>
    <w:rsid w:val="00B62D58"/>
    <w:rsid w:val="00B62DF4"/>
    <w:rsid w:val="00B64523"/>
    <w:rsid w:val="00B64B4A"/>
    <w:rsid w:val="00B6559C"/>
    <w:rsid w:val="00B659D3"/>
    <w:rsid w:val="00B65EC9"/>
    <w:rsid w:val="00B66077"/>
    <w:rsid w:val="00B669EC"/>
    <w:rsid w:val="00B676CD"/>
    <w:rsid w:val="00B7089A"/>
    <w:rsid w:val="00B70F5B"/>
    <w:rsid w:val="00B733C6"/>
    <w:rsid w:val="00B749A6"/>
    <w:rsid w:val="00B74C79"/>
    <w:rsid w:val="00B74C7D"/>
    <w:rsid w:val="00B75E7F"/>
    <w:rsid w:val="00B76608"/>
    <w:rsid w:val="00B7666E"/>
    <w:rsid w:val="00B76966"/>
    <w:rsid w:val="00B81668"/>
    <w:rsid w:val="00B84557"/>
    <w:rsid w:val="00B84AA3"/>
    <w:rsid w:val="00B86DF0"/>
    <w:rsid w:val="00B87093"/>
    <w:rsid w:val="00B9028C"/>
    <w:rsid w:val="00B9091F"/>
    <w:rsid w:val="00B90DFE"/>
    <w:rsid w:val="00B932BA"/>
    <w:rsid w:val="00B93525"/>
    <w:rsid w:val="00B93903"/>
    <w:rsid w:val="00B93C75"/>
    <w:rsid w:val="00B9591C"/>
    <w:rsid w:val="00B965F1"/>
    <w:rsid w:val="00BA499F"/>
    <w:rsid w:val="00BA4DC6"/>
    <w:rsid w:val="00BA54AB"/>
    <w:rsid w:val="00BA5BA6"/>
    <w:rsid w:val="00BA60A9"/>
    <w:rsid w:val="00BA7398"/>
    <w:rsid w:val="00BA7E64"/>
    <w:rsid w:val="00BB16B4"/>
    <w:rsid w:val="00BB3761"/>
    <w:rsid w:val="00BB43FC"/>
    <w:rsid w:val="00BC1963"/>
    <w:rsid w:val="00BC1FB6"/>
    <w:rsid w:val="00BC22F7"/>
    <w:rsid w:val="00BC2ADA"/>
    <w:rsid w:val="00BC501E"/>
    <w:rsid w:val="00BC54F8"/>
    <w:rsid w:val="00BC7657"/>
    <w:rsid w:val="00BC7A58"/>
    <w:rsid w:val="00BD1357"/>
    <w:rsid w:val="00BD1CE2"/>
    <w:rsid w:val="00BD260A"/>
    <w:rsid w:val="00BD2665"/>
    <w:rsid w:val="00BD3098"/>
    <w:rsid w:val="00BD3D5F"/>
    <w:rsid w:val="00BD3FCE"/>
    <w:rsid w:val="00BD3FE7"/>
    <w:rsid w:val="00BD4227"/>
    <w:rsid w:val="00BD44E5"/>
    <w:rsid w:val="00BD477D"/>
    <w:rsid w:val="00BD5AC4"/>
    <w:rsid w:val="00BD5D43"/>
    <w:rsid w:val="00BD6079"/>
    <w:rsid w:val="00BD62C2"/>
    <w:rsid w:val="00BD6DEF"/>
    <w:rsid w:val="00BD74A7"/>
    <w:rsid w:val="00BE0955"/>
    <w:rsid w:val="00BE1787"/>
    <w:rsid w:val="00BE1B97"/>
    <w:rsid w:val="00BE1C83"/>
    <w:rsid w:val="00BE1DEE"/>
    <w:rsid w:val="00BE2CD4"/>
    <w:rsid w:val="00BE3DFA"/>
    <w:rsid w:val="00BE452E"/>
    <w:rsid w:val="00BE6BC3"/>
    <w:rsid w:val="00BE6E71"/>
    <w:rsid w:val="00BE7018"/>
    <w:rsid w:val="00BE77A8"/>
    <w:rsid w:val="00BE7C21"/>
    <w:rsid w:val="00BF05FB"/>
    <w:rsid w:val="00BF1314"/>
    <w:rsid w:val="00BF1CA6"/>
    <w:rsid w:val="00BF2927"/>
    <w:rsid w:val="00BF417D"/>
    <w:rsid w:val="00BF4C5B"/>
    <w:rsid w:val="00BF5445"/>
    <w:rsid w:val="00BF6748"/>
    <w:rsid w:val="00BF7BD6"/>
    <w:rsid w:val="00BF7EA5"/>
    <w:rsid w:val="00C02AE2"/>
    <w:rsid w:val="00C02CF8"/>
    <w:rsid w:val="00C042B5"/>
    <w:rsid w:val="00C04877"/>
    <w:rsid w:val="00C04A54"/>
    <w:rsid w:val="00C05A78"/>
    <w:rsid w:val="00C06909"/>
    <w:rsid w:val="00C07ADE"/>
    <w:rsid w:val="00C07D37"/>
    <w:rsid w:val="00C07FA1"/>
    <w:rsid w:val="00C11563"/>
    <w:rsid w:val="00C126D0"/>
    <w:rsid w:val="00C12E40"/>
    <w:rsid w:val="00C12F87"/>
    <w:rsid w:val="00C15224"/>
    <w:rsid w:val="00C157BC"/>
    <w:rsid w:val="00C160CB"/>
    <w:rsid w:val="00C16774"/>
    <w:rsid w:val="00C17D54"/>
    <w:rsid w:val="00C20B85"/>
    <w:rsid w:val="00C20F76"/>
    <w:rsid w:val="00C2395A"/>
    <w:rsid w:val="00C23E5E"/>
    <w:rsid w:val="00C248A1"/>
    <w:rsid w:val="00C24C17"/>
    <w:rsid w:val="00C26DAE"/>
    <w:rsid w:val="00C26F3D"/>
    <w:rsid w:val="00C32EAF"/>
    <w:rsid w:val="00C336B9"/>
    <w:rsid w:val="00C33712"/>
    <w:rsid w:val="00C33DE2"/>
    <w:rsid w:val="00C340FA"/>
    <w:rsid w:val="00C34931"/>
    <w:rsid w:val="00C34BDA"/>
    <w:rsid w:val="00C34F5B"/>
    <w:rsid w:val="00C37BC4"/>
    <w:rsid w:val="00C40497"/>
    <w:rsid w:val="00C40798"/>
    <w:rsid w:val="00C4120B"/>
    <w:rsid w:val="00C41650"/>
    <w:rsid w:val="00C41C40"/>
    <w:rsid w:val="00C4226A"/>
    <w:rsid w:val="00C423EE"/>
    <w:rsid w:val="00C42468"/>
    <w:rsid w:val="00C43331"/>
    <w:rsid w:val="00C449BC"/>
    <w:rsid w:val="00C45619"/>
    <w:rsid w:val="00C45DB6"/>
    <w:rsid w:val="00C47D92"/>
    <w:rsid w:val="00C50296"/>
    <w:rsid w:val="00C5093D"/>
    <w:rsid w:val="00C50E96"/>
    <w:rsid w:val="00C548D8"/>
    <w:rsid w:val="00C54A97"/>
    <w:rsid w:val="00C57029"/>
    <w:rsid w:val="00C607C5"/>
    <w:rsid w:val="00C6088F"/>
    <w:rsid w:val="00C61560"/>
    <w:rsid w:val="00C621B6"/>
    <w:rsid w:val="00C621C5"/>
    <w:rsid w:val="00C625F8"/>
    <w:rsid w:val="00C62722"/>
    <w:rsid w:val="00C63234"/>
    <w:rsid w:val="00C63CBB"/>
    <w:rsid w:val="00C644AF"/>
    <w:rsid w:val="00C65B3F"/>
    <w:rsid w:val="00C6726A"/>
    <w:rsid w:val="00C672AC"/>
    <w:rsid w:val="00C712D6"/>
    <w:rsid w:val="00C7187D"/>
    <w:rsid w:val="00C71E22"/>
    <w:rsid w:val="00C72E3A"/>
    <w:rsid w:val="00C73C4C"/>
    <w:rsid w:val="00C740F1"/>
    <w:rsid w:val="00C759C9"/>
    <w:rsid w:val="00C75E5A"/>
    <w:rsid w:val="00C75F11"/>
    <w:rsid w:val="00C76130"/>
    <w:rsid w:val="00C766DA"/>
    <w:rsid w:val="00C76DC7"/>
    <w:rsid w:val="00C770D3"/>
    <w:rsid w:val="00C7758B"/>
    <w:rsid w:val="00C7780F"/>
    <w:rsid w:val="00C80AD6"/>
    <w:rsid w:val="00C84C21"/>
    <w:rsid w:val="00C8546D"/>
    <w:rsid w:val="00C857C7"/>
    <w:rsid w:val="00C8776F"/>
    <w:rsid w:val="00C87884"/>
    <w:rsid w:val="00C87C9E"/>
    <w:rsid w:val="00C909CB"/>
    <w:rsid w:val="00C91EDF"/>
    <w:rsid w:val="00C925C9"/>
    <w:rsid w:val="00C92E1F"/>
    <w:rsid w:val="00C9394C"/>
    <w:rsid w:val="00C9762C"/>
    <w:rsid w:val="00CA0390"/>
    <w:rsid w:val="00CA0810"/>
    <w:rsid w:val="00CA0A4F"/>
    <w:rsid w:val="00CA0BF7"/>
    <w:rsid w:val="00CA20D6"/>
    <w:rsid w:val="00CA3DE3"/>
    <w:rsid w:val="00CA5207"/>
    <w:rsid w:val="00CA5D3B"/>
    <w:rsid w:val="00CA5E7E"/>
    <w:rsid w:val="00CA5FB7"/>
    <w:rsid w:val="00CA7205"/>
    <w:rsid w:val="00CB05B3"/>
    <w:rsid w:val="00CB2AD0"/>
    <w:rsid w:val="00CB4FCD"/>
    <w:rsid w:val="00CB5966"/>
    <w:rsid w:val="00CB6648"/>
    <w:rsid w:val="00CB6F79"/>
    <w:rsid w:val="00CB7464"/>
    <w:rsid w:val="00CB7499"/>
    <w:rsid w:val="00CB7E10"/>
    <w:rsid w:val="00CC1286"/>
    <w:rsid w:val="00CC1498"/>
    <w:rsid w:val="00CC40C0"/>
    <w:rsid w:val="00CC64E2"/>
    <w:rsid w:val="00CC724D"/>
    <w:rsid w:val="00CC7CD7"/>
    <w:rsid w:val="00CD181A"/>
    <w:rsid w:val="00CD49A0"/>
    <w:rsid w:val="00CD4B68"/>
    <w:rsid w:val="00CD622A"/>
    <w:rsid w:val="00CD6964"/>
    <w:rsid w:val="00CD6A6A"/>
    <w:rsid w:val="00CD6FD1"/>
    <w:rsid w:val="00CD776F"/>
    <w:rsid w:val="00CD7C4E"/>
    <w:rsid w:val="00CE0CC5"/>
    <w:rsid w:val="00CE1E3C"/>
    <w:rsid w:val="00CE20E2"/>
    <w:rsid w:val="00CE56BA"/>
    <w:rsid w:val="00CE58C9"/>
    <w:rsid w:val="00CE5B54"/>
    <w:rsid w:val="00CE5BDF"/>
    <w:rsid w:val="00CE636D"/>
    <w:rsid w:val="00CE7B64"/>
    <w:rsid w:val="00CF01B6"/>
    <w:rsid w:val="00CF0309"/>
    <w:rsid w:val="00CF056A"/>
    <w:rsid w:val="00CF07CB"/>
    <w:rsid w:val="00CF0D43"/>
    <w:rsid w:val="00CF0DCD"/>
    <w:rsid w:val="00CF1291"/>
    <w:rsid w:val="00CF217F"/>
    <w:rsid w:val="00CF2D2D"/>
    <w:rsid w:val="00CF360D"/>
    <w:rsid w:val="00CF48E2"/>
    <w:rsid w:val="00CF5B62"/>
    <w:rsid w:val="00CF5CE2"/>
    <w:rsid w:val="00CF61CA"/>
    <w:rsid w:val="00CF624B"/>
    <w:rsid w:val="00CF652A"/>
    <w:rsid w:val="00CF66FE"/>
    <w:rsid w:val="00CF6E73"/>
    <w:rsid w:val="00D03AC4"/>
    <w:rsid w:val="00D05A5F"/>
    <w:rsid w:val="00D074A8"/>
    <w:rsid w:val="00D07E41"/>
    <w:rsid w:val="00D10615"/>
    <w:rsid w:val="00D10E5E"/>
    <w:rsid w:val="00D11C82"/>
    <w:rsid w:val="00D125A8"/>
    <w:rsid w:val="00D1402D"/>
    <w:rsid w:val="00D14C43"/>
    <w:rsid w:val="00D14EC3"/>
    <w:rsid w:val="00D15F09"/>
    <w:rsid w:val="00D17F2D"/>
    <w:rsid w:val="00D22274"/>
    <w:rsid w:val="00D22A1E"/>
    <w:rsid w:val="00D22B2E"/>
    <w:rsid w:val="00D23CA4"/>
    <w:rsid w:val="00D242B6"/>
    <w:rsid w:val="00D260A2"/>
    <w:rsid w:val="00D27C50"/>
    <w:rsid w:val="00D27E79"/>
    <w:rsid w:val="00D30512"/>
    <w:rsid w:val="00D315EB"/>
    <w:rsid w:val="00D31718"/>
    <w:rsid w:val="00D3187F"/>
    <w:rsid w:val="00D33523"/>
    <w:rsid w:val="00D37560"/>
    <w:rsid w:val="00D37F11"/>
    <w:rsid w:val="00D4037C"/>
    <w:rsid w:val="00D40433"/>
    <w:rsid w:val="00D40838"/>
    <w:rsid w:val="00D40A94"/>
    <w:rsid w:val="00D42304"/>
    <w:rsid w:val="00D424F0"/>
    <w:rsid w:val="00D42E9E"/>
    <w:rsid w:val="00D4336A"/>
    <w:rsid w:val="00D44AAB"/>
    <w:rsid w:val="00D45502"/>
    <w:rsid w:val="00D4765E"/>
    <w:rsid w:val="00D5072B"/>
    <w:rsid w:val="00D52ED3"/>
    <w:rsid w:val="00D54490"/>
    <w:rsid w:val="00D544E6"/>
    <w:rsid w:val="00D566B7"/>
    <w:rsid w:val="00D56EA5"/>
    <w:rsid w:val="00D614F4"/>
    <w:rsid w:val="00D621EE"/>
    <w:rsid w:val="00D6271A"/>
    <w:rsid w:val="00D627F2"/>
    <w:rsid w:val="00D64C9F"/>
    <w:rsid w:val="00D6543F"/>
    <w:rsid w:val="00D65568"/>
    <w:rsid w:val="00D67431"/>
    <w:rsid w:val="00D736BF"/>
    <w:rsid w:val="00D74F5C"/>
    <w:rsid w:val="00D76AEC"/>
    <w:rsid w:val="00D81AD1"/>
    <w:rsid w:val="00D8209C"/>
    <w:rsid w:val="00D82858"/>
    <w:rsid w:val="00D838B8"/>
    <w:rsid w:val="00D90BB3"/>
    <w:rsid w:val="00D90E1A"/>
    <w:rsid w:val="00D92E65"/>
    <w:rsid w:val="00D93CF8"/>
    <w:rsid w:val="00D9500D"/>
    <w:rsid w:val="00D97720"/>
    <w:rsid w:val="00DA068F"/>
    <w:rsid w:val="00DA39DC"/>
    <w:rsid w:val="00DA43AC"/>
    <w:rsid w:val="00DA44DF"/>
    <w:rsid w:val="00DA5A54"/>
    <w:rsid w:val="00DA5ADF"/>
    <w:rsid w:val="00DA5F34"/>
    <w:rsid w:val="00DB304D"/>
    <w:rsid w:val="00DB30BC"/>
    <w:rsid w:val="00DB4578"/>
    <w:rsid w:val="00DB71B2"/>
    <w:rsid w:val="00DC08EB"/>
    <w:rsid w:val="00DC0E9E"/>
    <w:rsid w:val="00DC0FF4"/>
    <w:rsid w:val="00DC2472"/>
    <w:rsid w:val="00DC29A9"/>
    <w:rsid w:val="00DC3B86"/>
    <w:rsid w:val="00DC5E42"/>
    <w:rsid w:val="00DC62E1"/>
    <w:rsid w:val="00DC7742"/>
    <w:rsid w:val="00DC7DFF"/>
    <w:rsid w:val="00DD2B89"/>
    <w:rsid w:val="00DD4242"/>
    <w:rsid w:val="00DD4488"/>
    <w:rsid w:val="00DD524C"/>
    <w:rsid w:val="00DD6578"/>
    <w:rsid w:val="00DD7CAE"/>
    <w:rsid w:val="00DE14C1"/>
    <w:rsid w:val="00DE18C0"/>
    <w:rsid w:val="00DE1E59"/>
    <w:rsid w:val="00DE1F98"/>
    <w:rsid w:val="00DE2A7D"/>
    <w:rsid w:val="00DE3BA8"/>
    <w:rsid w:val="00DE3F6E"/>
    <w:rsid w:val="00DE5BD3"/>
    <w:rsid w:val="00DE72D7"/>
    <w:rsid w:val="00DE78D7"/>
    <w:rsid w:val="00DF0CF9"/>
    <w:rsid w:val="00DF1A6D"/>
    <w:rsid w:val="00DF33BC"/>
    <w:rsid w:val="00DF37EB"/>
    <w:rsid w:val="00DF43D8"/>
    <w:rsid w:val="00DF453B"/>
    <w:rsid w:val="00DF4EBD"/>
    <w:rsid w:val="00DF4EFC"/>
    <w:rsid w:val="00DF50E0"/>
    <w:rsid w:val="00DF6F3C"/>
    <w:rsid w:val="00DF7FA8"/>
    <w:rsid w:val="00E01966"/>
    <w:rsid w:val="00E01DA3"/>
    <w:rsid w:val="00E021FF"/>
    <w:rsid w:val="00E0228F"/>
    <w:rsid w:val="00E03599"/>
    <w:rsid w:val="00E05766"/>
    <w:rsid w:val="00E062BF"/>
    <w:rsid w:val="00E076B9"/>
    <w:rsid w:val="00E11889"/>
    <w:rsid w:val="00E11CB2"/>
    <w:rsid w:val="00E14B4B"/>
    <w:rsid w:val="00E14FBD"/>
    <w:rsid w:val="00E15EAC"/>
    <w:rsid w:val="00E1618F"/>
    <w:rsid w:val="00E17B64"/>
    <w:rsid w:val="00E21B07"/>
    <w:rsid w:val="00E226FF"/>
    <w:rsid w:val="00E2345D"/>
    <w:rsid w:val="00E24FDD"/>
    <w:rsid w:val="00E30E42"/>
    <w:rsid w:val="00E3116C"/>
    <w:rsid w:val="00E315D5"/>
    <w:rsid w:val="00E31C8E"/>
    <w:rsid w:val="00E31E66"/>
    <w:rsid w:val="00E33A22"/>
    <w:rsid w:val="00E35188"/>
    <w:rsid w:val="00E357F7"/>
    <w:rsid w:val="00E35E3F"/>
    <w:rsid w:val="00E36751"/>
    <w:rsid w:val="00E36796"/>
    <w:rsid w:val="00E36EF1"/>
    <w:rsid w:val="00E3734C"/>
    <w:rsid w:val="00E37428"/>
    <w:rsid w:val="00E375FC"/>
    <w:rsid w:val="00E4084D"/>
    <w:rsid w:val="00E4116E"/>
    <w:rsid w:val="00E416B1"/>
    <w:rsid w:val="00E417B0"/>
    <w:rsid w:val="00E41CA8"/>
    <w:rsid w:val="00E42D60"/>
    <w:rsid w:val="00E458BD"/>
    <w:rsid w:val="00E468D7"/>
    <w:rsid w:val="00E46FD4"/>
    <w:rsid w:val="00E47055"/>
    <w:rsid w:val="00E47638"/>
    <w:rsid w:val="00E47AC2"/>
    <w:rsid w:val="00E508AB"/>
    <w:rsid w:val="00E51B27"/>
    <w:rsid w:val="00E527C8"/>
    <w:rsid w:val="00E530D5"/>
    <w:rsid w:val="00E53CA3"/>
    <w:rsid w:val="00E54247"/>
    <w:rsid w:val="00E5477A"/>
    <w:rsid w:val="00E5540A"/>
    <w:rsid w:val="00E57C4A"/>
    <w:rsid w:val="00E61274"/>
    <w:rsid w:val="00E61A9F"/>
    <w:rsid w:val="00E63362"/>
    <w:rsid w:val="00E6400E"/>
    <w:rsid w:val="00E643A0"/>
    <w:rsid w:val="00E67660"/>
    <w:rsid w:val="00E70659"/>
    <w:rsid w:val="00E73ECF"/>
    <w:rsid w:val="00E75D82"/>
    <w:rsid w:val="00E75E46"/>
    <w:rsid w:val="00E77452"/>
    <w:rsid w:val="00E77851"/>
    <w:rsid w:val="00E8175F"/>
    <w:rsid w:val="00E8185A"/>
    <w:rsid w:val="00E8238C"/>
    <w:rsid w:val="00E83275"/>
    <w:rsid w:val="00E8346C"/>
    <w:rsid w:val="00E83BC7"/>
    <w:rsid w:val="00E840C3"/>
    <w:rsid w:val="00E84B35"/>
    <w:rsid w:val="00E84CFE"/>
    <w:rsid w:val="00E85FFC"/>
    <w:rsid w:val="00E86502"/>
    <w:rsid w:val="00E86A41"/>
    <w:rsid w:val="00E86DFA"/>
    <w:rsid w:val="00E87396"/>
    <w:rsid w:val="00E8742A"/>
    <w:rsid w:val="00E875F3"/>
    <w:rsid w:val="00E8792B"/>
    <w:rsid w:val="00E9051D"/>
    <w:rsid w:val="00E90D72"/>
    <w:rsid w:val="00E92021"/>
    <w:rsid w:val="00E926F5"/>
    <w:rsid w:val="00E927A0"/>
    <w:rsid w:val="00E93777"/>
    <w:rsid w:val="00E94901"/>
    <w:rsid w:val="00E95A96"/>
    <w:rsid w:val="00E96A5D"/>
    <w:rsid w:val="00E96C69"/>
    <w:rsid w:val="00EA0E6A"/>
    <w:rsid w:val="00EA2380"/>
    <w:rsid w:val="00EA5CA9"/>
    <w:rsid w:val="00EA7EB5"/>
    <w:rsid w:val="00EB0D6F"/>
    <w:rsid w:val="00EB15EA"/>
    <w:rsid w:val="00EB2127"/>
    <w:rsid w:val="00EB30A1"/>
    <w:rsid w:val="00EB3377"/>
    <w:rsid w:val="00EB3CB2"/>
    <w:rsid w:val="00EB4010"/>
    <w:rsid w:val="00EB4B68"/>
    <w:rsid w:val="00EB5EDD"/>
    <w:rsid w:val="00EB6576"/>
    <w:rsid w:val="00EB7733"/>
    <w:rsid w:val="00EB7891"/>
    <w:rsid w:val="00EC0569"/>
    <w:rsid w:val="00EC0CD1"/>
    <w:rsid w:val="00EC1E0C"/>
    <w:rsid w:val="00EC1FE5"/>
    <w:rsid w:val="00EC588B"/>
    <w:rsid w:val="00EC5D6C"/>
    <w:rsid w:val="00EC601F"/>
    <w:rsid w:val="00ED03AB"/>
    <w:rsid w:val="00ED05DB"/>
    <w:rsid w:val="00ED22CC"/>
    <w:rsid w:val="00ED23E7"/>
    <w:rsid w:val="00ED3433"/>
    <w:rsid w:val="00ED4EDE"/>
    <w:rsid w:val="00ED53B3"/>
    <w:rsid w:val="00ED6F84"/>
    <w:rsid w:val="00EE1E85"/>
    <w:rsid w:val="00EE7335"/>
    <w:rsid w:val="00EF0451"/>
    <w:rsid w:val="00EF0EEF"/>
    <w:rsid w:val="00EF1373"/>
    <w:rsid w:val="00EF31BB"/>
    <w:rsid w:val="00EF414C"/>
    <w:rsid w:val="00EF47A4"/>
    <w:rsid w:val="00EF5D4B"/>
    <w:rsid w:val="00EF5DA7"/>
    <w:rsid w:val="00EF6A3A"/>
    <w:rsid w:val="00EF74FE"/>
    <w:rsid w:val="00EF7853"/>
    <w:rsid w:val="00EF797A"/>
    <w:rsid w:val="00EF7FAB"/>
    <w:rsid w:val="00F00239"/>
    <w:rsid w:val="00F00447"/>
    <w:rsid w:val="00F00F58"/>
    <w:rsid w:val="00F0182A"/>
    <w:rsid w:val="00F02180"/>
    <w:rsid w:val="00F023B0"/>
    <w:rsid w:val="00F02D23"/>
    <w:rsid w:val="00F02E2B"/>
    <w:rsid w:val="00F03D2C"/>
    <w:rsid w:val="00F056F0"/>
    <w:rsid w:val="00F05922"/>
    <w:rsid w:val="00F063AE"/>
    <w:rsid w:val="00F06478"/>
    <w:rsid w:val="00F07DE8"/>
    <w:rsid w:val="00F11214"/>
    <w:rsid w:val="00F12911"/>
    <w:rsid w:val="00F12C23"/>
    <w:rsid w:val="00F132DF"/>
    <w:rsid w:val="00F13A3A"/>
    <w:rsid w:val="00F14E21"/>
    <w:rsid w:val="00F150D8"/>
    <w:rsid w:val="00F154A3"/>
    <w:rsid w:val="00F158F1"/>
    <w:rsid w:val="00F15DF6"/>
    <w:rsid w:val="00F17B61"/>
    <w:rsid w:val="00F20F12"/>
    <w:rsid w:val="00F216BA"/>
    <w:rsid w:val="00F21C0A"/>
    <w:rsid w:val="00F22D67"/>
    <w:rsid w:val="00F23328"/>
    <w:rsid w:val="00F23A45"/>
    <w:rsid w:val="00F23E20"/>
    <w:rsid w:val="00F240A9"/>
    <w:rsid w:val="00F24233"/>
    <w:rsid w:val="00F2427D"/>
    <w:rsid w:val="00F25C78"/>
    <w:rsid w:val="00F26AA7"/>
    <w:rsid w:val="00F27CB0"/>
    <w:rsid w:val="00F30D6E"/>
    <w:rsid w:val="00F34392"/>
    <w:rsid w:val="00F34F7E"/>
    <w:rsid w:val="00F3542B"/>
    <w:rsid w:val="00F36206"/>
    <w:rsid w:val="00F366A8"/>
    <w:rsid w:val="00F367EF"/>
    <w:rsid w:val="00F36C19"/>
    <w:rsid w:val="00F374B3"/>
    <w:rsid w:val="00F4001A"/>
    <w:rsid w:val="00F40642"/>
    <w:rsid w:val="00F40AB2"/>
    <w:rsid w:val="00F41C15"/>
    <w:rsid w:val="00F41C2A"/>
    <w:rsid w:val="00F44904"/>
    <w:rsid w:val="00F4528E"/>
    <w:rsid w:val="00F4716C"/>
    <w:rsid w:val="00F501F7"/>
    <w:rsid w:val="00F51255"/>
    <w:rsid w:val="00F52454"/>
    <w:rsid w:val="00F52784"/>
    <w:rsid w:val="00F528A9"/>
    <w:rsid w:val="00F5414F"/>
    <w:rsid w:val="00F546BF"/>
    <w:rsid w:val="00F54AA3"/>
    <w:rsid w:val="00F56855"/>
    <w:rsid w:val="00F5692E"/>
    <w:rsid w:val="00F61667"/>
    <w:rsid w:val="00F61E97"/>
    <w:rsid w:val="00F62297"/>
    <w:rsid w:val="00F6295E"/>
    <w:rsid w:val="00F62B74"/>
    <w:rsid w:val="00F64BE3"/>
    <w:rsid w:val="00F64C97"/>
    <w:rsid w:val="00F652F3"/>
    <w:rsid w:val="00F65669"/>
    <w:rsid w:val="00F65725"/>
    <w:rsid w:val="00F65816"/>
    <w:rsid w:val="00F65E5E"/>
    <w:rsid w:val="00F666BD"/>
    <w:rsid w:val="00F7048B"/>
    <w:rsid w:val="00F70E87"/>
    <w:rsid w:val="00F714AC"/>
    <w:rsid w:val="00F7221B"/>
    <w:rsid w:val="00F72273"/>
    <w:rsid w:val="00F73D7E"/>
    <w:rsid w:val="00F7529C"/>
    <w:rsid w:val="00F756DC"/>
    <w:rsid w:val="00F761FF"/>
    <w:rsid w:val="00F768BD"/>
    <w:rsid w:val="00F76D6D"/>
    <w:rsid w:val="00F770DF"/>
    <w:rsid w:val="00F773D7"/>
    <w:rsid w:val="00F776B7"/>
    <w:rsid w:val="00F80489"/>
    <w:rsid w:val="00F80BFA"/>
    <w:rsid w:val="00F81733"/>
    <w:rsid w:val="00F81DA9"/>
    <w:rsid w:val="00F83568"/>
    <w:rsid w:val="00F83623"/>
    <w:rsid w:val="00F8407B"/>
    <w:rsid w:val="00F84DA7"/>
    <w:rsid w:val="00F855EA"/>
    <w:rsid w:val="00F8617B"/>
    <w:rsid w:val="00F86DDA"/>
    <w:rsid w:val="00F870FE"/>
    <w:rsid w:val="00F90337"/>
    <w:rsid w:val="00F91BFD"/>
    <w:rsid w:val="00F926F7"/>
    <w:rsid w:val="00F92CE1"/>
    <w:rsid w:val="00F92D3B"/>
    <w:rsid w:val="00F92FEA"/>
    <w:rsid w:val="00F95654"/>
    <w:rsid w:val="00F957C1"/>
    <w:rsid w:val="00F975DC"/>
    <w:rsid w:val="00F97EC8"/>
    <w:rsid w:val="00FA0F92"/>
    <w:rsid w:val="00FA133C"/>
    <w:rsid w:val="00FA1A29"/>
    <w:rsid w:val="00FA1CFA"/>
    <w:rsid w:val="00FA39C8"/>
    <w:rsid w:val="00FA432F"/>
    <w:rsid w:val="00FA77CA"/>
    <w:rsid w:val="00FB00B6"/>
    <w:rsid w:val="00FB028E"/>
    <w:rsid w:val="00FB1F4C"/>
    <w:rsid w:val="00FB2341"/>
    <w:rsid w:val="00FB2BAE"/>
    <w:rsid w:val="00FB34B3"/>
    <w:rsid w:val="00FB35F3"/>
    <w:rsid w:val="00FB4208"/>
    <w:rsid w:val="00FB4CA1"/>
    <w:rsid w:val="00FB4DC2"/>
    <w:rsid w:val="00FB4FB7"/>
    <w:rsid w:val="00FB508A"/>
    <w:rsid w:val="00FB520B"/>
    <w:rsid w:val="00FB67CA"/>
    <w:rsid w:val="00FC3372"/>
    <w:rsid w:val="00FC3D26"/>
    <w:rsid w:val="00FC3DE5"/>
    <w:rsid w:val="00FC457D"/>
    <w:rsid w:val="00FC4915"/>
    <w:rsid w:val="00FC5701"/>
    <w:rsid w:val="00FC5895"/>
    <w:rsid w:val="00FC5C67"/>
    <w:rsid w:val="00FC648A"/>
    <w:rsid w:val="00FC7DE6"/>
    <w:rsid w:val="00FD0481"/>
    <w:rsid w:val="00FD0E6B"/>
    <w:rsid w:val="00FD1C96"/>
    <w:rsid w:val="00FD1ED1"/>
    <w:rsid w:val="00FD242D"/>
    <w:rsid w:val="00FD4063"/>
    <w:rsid w:val="00FD4C29"/>
    <w:rsid w:val="00FD5C67"/>
    <w:rsid w:val="00FD6636"/>
    <w:rsid w:val="00FD78EC"/>
    <w:rsid w:val="00FE0935"/>
    <w:rsid w:val="00FE0B1B"/>
    <w:rsid w:val="00FE1699"/>
    <w:rsid w:val="00FE3470"/>
    <w:rsid w:val="00FE580A"/>
    <w:rsid w:val="00FE6706"/>
    <w:rsid w:val="00FE6857"/>
    <w:rsid w:val="00FF0BE4"/>
    <w:rsid w:val="00FF1782"/>
    <w:rsid w:val="00FF17C3"/>
    <w:rsid w:val="00FF46F2"/>
    <w:rsid w:val="00FF5204"/>
    <w:rsid w:val="00FF5F8A"/>
    <w:rsid w:val="00FF64EF"/>
    <w:rsid w:val="00FF7530"/>
    <w:rsid w:val="00FF75E8"/>
    <w:rsid w:val="00FF7A42"/>
    <w:rsid w:val="01E7BD6C"/>
    <w:rsid w:val="023CE17E"/>
    <w:rsid w:val="026589A4"/>
    <w:rsid w:val="02E0632F"/>
    <w:rsid w:val="02F9F383"/>
    <w:rsid w:val="0374AFDB"/>
    <w:rsid w:val="045D60CE"/>
    <w:rsid w:val="04BA9F61"/>
    <w:rsid w:val="0582D954"/>
    <w:rsid w:val="05FABF89"/>
    <w:rsid w:val="0664EABB"/>
    <w:rsid w:val="06EBEBEB"/>
    <w:rsid w:val="0717ED8E"/>
    <w:rsid w:val="078ADCAA"/>
    <w:rsid w:val="087CEF76"/>
    <w:rsid w:val="09B4EC32"/>
    <w:rsid w:val="0A117DA7"/>
    <w:rsid w:val="0B506BE9"/>
    <w:rsid w:val="0C913F9C"/>
    <w:rsid w:val="0CE49DC8"/>
    <w:rsid w:val="0D299831"/>
    <w:rsid w:val="0DA1D9DB"/>
    <w:rsid w:val="0DF4508C"/>
    <w:rsid w:val="10039756"/>
    <w:rsid w:val="100CA85D"/>
    <w:rsid w:val="100E6C3A"/>
    <w:rsid w:val="104F5539"/>
    <w:rsid w:val="10E6C078"/>
    <w:rsid w:val="11080874"/>
    <w:rsid w:val="1214ABB3"/>
    <w:rsid w:val="129E098E"/>
    <w:rsid w:val="14C7AC6E"/>
    <w:rsid w:val="169E787B"/>
    <w:rsid w:val="177FE537"/>
    <w:rsid w:val="1829B78A"/>
    <w:rsid w:val="1846D5F7"/>
    <w:rsid w:val="1A162B68"/>
    <w:rsid w:val="1A61E293"/>
    <w:rsid w:val="1A74DDEB"/>
    <w:rsid w:val="1AA4E8AD"/>
    <w:rsid w:val="1B2E65B4"/>
    <w:rsid w:val="1BAF7CC7"/>
    <w:rsid w:val="1BC37826"/>
    <w:rsid w:val="1C0A9061"/>
    <w:rsid w:val="1CF0D7E4"/>
    <w:rsid w:val="1E4E0BA1"/>
    <w:rsid w:val="1E81E0C7"/>
    <w:rsid w:val="1EA379A7"/>
    <w:rsid w:val="22FB80B4"/>
    <w:rsid w:val="2436CB5C"/>
    <w:rsid w:val="244E92D6"/>
    <w:rsid w:val="24EF13D2"/>
    <w:rsid w:val="25FE4E38"/>
    <w:rsid w:val="287642AF"/>
    <w:rsid w:val="28CB1418"/>
    <w:rsid w:val="29663652"/>
    <w:rsid w:val="2CE4290E"/>
    <w:rsid w:val="2E33BF83"/>
    <w:rsid w:val="2EB2ACA6"/>
    <w:rsid w:val="2F70A5AF"/>
    <w:rsid w:val="30751EF9"/>
    <w:rsid w:val="31675F8E"/>
    <w:rsid w:val="329C1081"/>
    <w:rsid w:val="3361EDD6"/>
    <w:rsid w:val="339828C5"/>
    <w:rsid w:val="33E8DEF7"/>
    <w:rsid w:val="34755CA7"/>
    <w:rsid w:val="34F9E526"/>
    <w:rsid w:val="35737783"/>
    <w:rsid w:val="393FE73F"/>
    <w:rsid w:val="39CD6341"/>
    <w:rsid w:val="3ADC4968"/>
    <w:rsid w:val="3B372623"/>
    <w:rsid w:val="3BC674A3"/>
    <w:rsid w:val="3C379D81"/>
    <w:rsid w:val="3DACA0E6"/>
    <w:rsid w:val="3E0C1162"/>
    <w:rsid w:val="3EC477B6"/>
    <w:rsid w:val="421194B6"/>
    <w:rsid w:val="43EE75A4"/>
    <w:rsid w:val="44B380F0"/>
    <w:rsid w:val="44F2C22A"/>
    <w:rsid w:val="45A0F961"/>
    <w:rsid w:val="45F5CCD5"/>
    <w:rsid w:val="478978DB"/>
    <w:rsid w:val="47EBC897"/>
    <w:rsid w:val="48A43ADD"/>
    <w:rsid w:val="49114173"/>
    <w:rsid w:val="4AC1199D"/>
    <w:rsid w:val="4AD02BF0"/>
    <w:rsid w:val="4CE675C0"/>
    <w:rsid w:val="4E5511BB"/>
    <w:rsid w:val="4F24486D"/>
    <w:rsid w:val="4F65C6D6"/>
    <w:rsid w:val="4F6C4EB5"/>
    <w:rsid w:val="4F716E17"/>
    <w:rsid w:val="4FDDEEF9"/>
    <w:rsid w:val="4FF5FC27"/>
    <w:rsid w:val="509801FF"/>
    <w:rsid w:val="516B0318"/>
    <w:rsid w:val="54202948"/>
    <w:rsid w:val="5479D90E"/>
    <w:rsid w:val="548AE0C9"/>
    <w:rsid w:val="54938389"/>
    <w:rsid w:val="55B62960"/>
    <w:rsid w:val="5683E16A"/>
    <w:rsid w:val="56C8EDCB"/>
    <w:rsid w:val="5863A8D0"/>
    <w:rsid w:val="58B2192B"/>
    <w:rsid w:val="5AB49A59"/>
    <w:rsid w:val="5EEB3ED8"/>
    <w:rsid w:val="5FA9B4F6"/>
    <w:rsid w:val="600C258B"/>
    <w:rsid w:val="62683B66"/>
    <w:rsid w:val="6353AF4E"/>
    <w:rsid w:val="63A259BD"/>
    <w:rsid w:val="644BB774"/>
    <w:rsid w:val="67667BAA"/>
    <w:rsid w:val="676E8FE9"/>
    <w:rsid w:val="67E4B23F"/>
    <w:rsid w:val="6821226E"/>
    <w:rsid w:val="6850DFE6"/>
    <w:rsid w:val="6890B876"/>
    <w:rsid w:val="6A0BEF63"/>
    <w:rsid w:val="6B3258D8"/>
    <w:rsid w:val="6C7F4E59"/>
    <w:rsid w:val="6CBBBEBA"/>
    <w:rsid w:val="6CEFABF6"/>
    <w:rsid w:val="6D1E0E76"/>
    <w:rsid w:val="6DDFD237"/>
    <w:rsid w:val="712DEE47"/>
    <w:rsid w:val="713769DF"/>
    <w:rsid w:val="72093522"/>
    <w:rsid w:val="721A53F8"/>
    <w:rsid w:val="72605B2B"/>
    <w:rsid w:val="733B95DE"/>
    <w:rsid w:val="740C797E"/>
    <w:rsid w:val="747C3B4D"/>
    <w:rsid w:val="74AF5DB1"/>
    <w:rsid w:val="7562F6D1"/>
    <w:rsid w:val="76D48790"/>
    <w:rsid w:val="7752C89B"/>
    <w:rsid w:val="787770D6"/>
    <w:rsid w:val="7B96EF0B"/>
    <w:rsid w:val="7BA8A877"/>
    <w:rsid w:val="7BEB259D"/>
    <w:rsid w:val="7C5180A1"/>
    <w:rsid w:val="7DA42353"/>
    <w:rsid w:val="7ECE8FCD"/>
    <w:rsid w:val="7F2418D7"/>
    <w:rsid w:val="7F363D15"/>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2DB1CB5"/>
  <w15:docId w15:val="{2FE31EE9-EDFB-48DD-BD03-0344A39B1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nhideWhenUsed="1"/>
    <w:lsdException w:name="FollowedHyperlink"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63"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1364A"/>
    <w:pPr>
      <w:spacing w:line="260" w:lineRule="atLeast"/>
    </w:pPr>
    <w:rPr>
      <w:rFonts w:ascii="Arial" w:hAnsi="Arial"/>
      <w:szCs w:val="24"/>
      <w:lang w:eastAsia="en-US"/>
    </w:rPr>
  </w:style>
  <w:style w:type="paragraph" w:styleId="berschrift1">
    <w:name w:val="heading 1"/>
    <w:basedOn w:val="Standard"/>
    <w:next w:val="Standard"/>
    <w:qFormat/>
    <w:rsid w:val="00097261"/>
    <w:pPr>
      <w:keepNext/>
      <w:spacing w:line="420" w:lineRule="atLeast"/>
      <w:outlineLvl w:val="0"/>
    </w:pPr>
    <w:rPr>
      <w:rFonts w:cs="Arial"/>
      <w:b/>
      <w:bCs/>
      <w:kern w:val="32"/>
      <w:sz w:val="36"/>
      <w:szCs w:val="32"/>
    </w:rPr>
  </w:style>
  <w:style w:type="paragraph" w:styleId="berschrift2">
    <w:name w:val="heading 2"/>
    <w:basedOn w:val="Standard"/>
    <w:next w:val="Standard"/>
    <w:qFormat/>
    <w:rsid w:val="003F46B0"/>
    <w:pPr>
      <w:keepNext/>
      <w:outlineLvl w:val="1"/>
    </w:pPr>
    <w:rPr>
      <w:rFonts w:cs="Arial"/>
      <w:bCs/>
      <w:iCs/>
      <w:color w:val="E1000F"/>
      <w:sz w:val="22"/>
      <w:szCs w:val="28"/>
    </w:rPr>
  </w:style>
  <w:style w:type="paragraph" w:styleId="berschrift3">
    <w:name w:val="heading 3"/>
    <w:basedOn w:val="berschrift2"/>
    <w:next w:val="Standard"/>
    <w:qFormat/>
    <w:rsid w:val="006F1596"/>
    <w:pPr>
      <w:outlineLvl w:val="2"/>
    </w:pPr>
    <w:rPr>
      <w:color w:val="auto"/>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6F1596"/>
    <w:pPr>
      <w:tabs>
        <w:tab w:val="center" w:pos="4320"/>
        <w:tab w:val="right" w:pos="8640"/>
      </w:tabs>
    </w:pPr>
  </w:style>
  <w:style w:type="paragraph" w:styleId="Fuzeile">
    <w:name w:val="footer"/>
    <w:basedOn w:val="Standard"/>
    <w:rsid w:val="004F237B"/>
    <w:pPr>
      <w:tabs>
        <w:tab w:val="right" w:pos="7083"/>
        <w:tab w:val="right" w:pos="8640"/>
      </w:tabs>
      <w:spacing w:line="180" w:lineRule="atLeast"/>
    </w:pPr>
    <w:rPr>
      <w:b/>
      <w:color w:val="E1000F"/>
      <w:sz w:val="14"/>
    </w:rPr>
  </w:style>
  <w:style w:type="paragraph" w:customStyle="1" w:styleId="Intro">
    <w:name w:val="Intro"/>
    <w:basedOn w:val="Standard"/>
    <w:rsid w:val="006F1596"/>
    <w:pPr>
      <w:spacing w:after="300"/>
    </w:pPr>
    <w:rPr>
      <w:color w:val="415055"/>
      <w:sz w:val="24"/>
    </w:rPr>
  </w:style>
  <w:style w:type="paragraph" w:customStyle="1" w:styleId="NumBullet">
    <w:name w:val="Num_Bullet"/>
    <w:basedOn w:val="Standard"/>
    <w:rsid w:val="00576BC8"/>
    <w:pPr>
      <w:numPr>
        <w:numId w:val="1"/>
      </w:numPr>
      <w:tabs>
        <w:tab w:val="clear" w:pos="567"/>
        <w:tab w:val="left" w:pos="357"/>
      </w:tabs>
      <w:ind w:left="357" w:hanging="357"/>
    </w:pPr>
  </w:style>
  <w:style w:type="paragraph" w:customStyle="1" w:styleId="Page1Name">
    <w:name w:val="Page1_Name"/>
    <w:basedOn w:val="Standard"/>
    <w:rsid w:val="004F237B"/>
    <w:pPr>
      <w:spacing w:after="420" w:line="360" w:lineRule="atLeast"/>
    </w:pPr>
    <w:rPr>
      <w:b/>
      <w:sz w:val="30"/>
    </w:rPr>
  </w:style>
  <w:style w:type="paragraph" w:customStyle="1" w:styleId="Page1Title">
    <w:name w:val="Page1_Title"/>
    <w:basedOn w:val="Standard"/>
    <w:rsid w:val="004F237B"/>
    <w:pPr>
      <w:spacing w:line="228" w:lineRule="auto"/>
    </w:pPr>
    <w:rPr>
      <w:color w:val="E1000F"/>
      <w:sz w:val="90"/>
    </w:rPr>
  </w:style>
  <w:style w:type="paragraph" w:customStyle="1" w:styleId="Page1Author">
    <w:name w:val="Page1_Author"/>
    <w:basedOn w:val="Page1Name"/>
    <w:rsid w:val="004F237B"/>
    <w:pPr>
      <w:spacing w:before="240" w:after="0"/>
    </w:pPr>
    <w:rPr>
      <w:b w:val="0"/>
      <w:bCs/>
    </w:rPr>
  </w:style>
  <w:style w:type="table" w:styleId="Tabellenraster">
    <w:name w:val="Table Grid"/>
    <w:basedOn w:val="NormaleTabelle"/>
    <w:rsid w:val="004F237B"/>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Standard"/>
    <w:link w:val="InfoZchn"/>
    <w:rsid w:val="00EE59A4"/>
    <w:pPr>
      <w:spacing w:line="240" w:lineRule="atLeast"/>
    </w:pPr>
    <w:rPr>
      <w:sz w:val="13"/>
    </w:rPr>
  </w:style>
  <w:style w:type="character" w:customStyle="1" w:styleId="InfoZchn">
    <w:name w:val="Info Zchn"/>
    <w:link w:val="Info"/>
    <w:rsid w:val="003F6218"/>
    <w:rPr>
      <w:rFonts w:ascii="Arial" w:hAnsi="Arial"/>
      <w:sz w:val="13"/>
      <w:szCs w:val="24"/>
      <w:lang w:val="de-DE" w:eastAsia="en-US" w:bidi="ar-SA"/>
    </w:rPr>
  </w:style>
  <w:style w:type="paragraph" w:customStyle="1" w:styleId="Standard12pt">
    <w:name w:val="Standard_12pt"/>
    <w:basedOn w:val="Standard"/>
    <w:rsid w:val="0048435F"/>
    <w:pPr>
      <w:spacing w:line="300" w:lineRule="atLeast"/>
    </w:pPr>
    <w:rPr>
      <w:sz w:val="24"/>
    </w:rPr>
  </w:style>
  <w:style w:type="paragraph" w:customStyle="1" w:styleId="PRContact">
    <w:name w:val="_PR_Contact"/>
    <w:basedOn w:val="Standard"/>
    <w:rsid w:val="00CA7205"/>
    <w:pPr>
      <w:keepNext/>
      <w:keepLines/>
      <w:tabs>
        <w:tab w:val="left" w:pos="284"/>
        <w:tab w:val="left" w:pos="567"/>
        <w:tab w:val="left" w:pos="4451"/>
        <w:tab w:val="left" w:pos="4734"/>
        <w:tab w:val="left" w:pos="5018"/>
      </w:tabs>
      <w:spacing w:line="280" w:lineRule="exact"/>
    </w:pPr>
    <w:rPr>
      <w:rFonts w:cs="Arial"/>
      <w:szCs w:val="20"/>
      <w:lang w:eastAsia="de-DE"/>
    </w:rPr>
  </w:style>
  <w:style w:type="character" w:styleId="Hyperlink">
    <w:name w:val="Hyperlink"/>
    <w:rsid w:val="00CA7205"/>
    <w:rPr>
      <w:color w:val="000000"/>
      <w:u w:val="none"/>
    </w:rPr>
  </w:style>
  <w:style w:type="character" w:customStyle="1" w:styleId="KopfzeileZchn">
    <w:name w:val="Kopfzeile Zchn"/>
    <w:link w:val="Kopfzeile"/>
    <w:uiPriority w:val="99"/>
    <w:rsid w:val="006B22A9"/>
    <w:rPr>
      <w:rFonts w:ascii="Arial" w:hAnsi="Arial"/>
      <w:szCs w:val="24"/>
      <w:lang w:eastAsia="en-US"/>
    </w:rPr>
  </w:style>
  <w:style w:type="paragraph" w:styleId="Sprechblasentext">
    <w:name w:val="Balloon Text"/>
    <w:basedOn w:val="Standard"/>
    <w:link w:val="SprechblasentextZchn"/>
    <w:rsid w:val="006B22A9"/>
    <w:pPr>
      <w:spacing w:line="240" w:lineRule="auto"/>
    </w:pPr>
    <w:rPr>
      <w:rFonts w:ascii="Tahoma" w:hAnsi="Tahoma" w:cs="Tahoma"/>
      <w:sz w:val="16"/>
      <w:szCs w:val="16"/>
    </w:rPr>
  </w:style>
  <w:style w:type="character" w:customStyle="1" w:styleId="SprechblasentextZchn">
    <w:name w:val="Sprechblasentext Zchn"/>
    <w:link w:val="Sprechblasentext"/>
    <w:rsid w:val="006B22A9"/>
    <w:rPr>
      <w:rFonts w:ascii="Tahoma" w:hAnsi="Tahoma" w:cs="Tahoma"/>
      <w:sz w:val="16"/>
      <w:szCs w:val="16"/>
      <w:lang w:eastAsia="en-US"/>
    </w:rPr>
  </w:style>
  <w:style w:type="character" w:styleId="Kommentarzeichen">
    <w:name w:val="annotation reference"/>
    <w:rsid w:val="0068455B"/>
    <w:rPr>
      <w:sz w:val="16"/>
      <w:szCs w:val="16"/>
    </w:rPr>
  </w:style>
  <w:style w:type="paragraph" w:styleId="Kommentartext">
    <w:name w:val="annotation text"/>
    <w:basedOn w:val="Standard"/>
    <w:link w:val="KommentartextZchn"/>
    <w:rsid w:val="0068455B"/>
    <w:rPr>
      <w:szCs w:val="20"/>
    </w:rPr>
  </w:style>
  <w:style w:type="character" w:customStyle="1" w:styleId="KommentartextZchn">
    <w:name w:val="Kommentartext Zchn"/>
    <w:link w:val="Kommentartext"/>
    <w:rsid w:val="0068455B"/>
    <w:rPr>
      <w:rFonts w:ascii="Arial" w:hAnsi="Arial"/>
      <w:lang w:eastAsia="en-US"/>
    </w:rPr>
  </w:style>
  <w:style w:type="paragraph" w:styleId="Kommentarthema">
    <w:name w:val="annotation subject"/>
    <w:basedOn w:val="Kommentartext"/>
    <w:next w:val="Kommentartext"/>
    <w:link w:val="KommentarthemaZchn"/>
    <w:rsid w:val="0063375D"/>
    <w:rPr>
      <w:b/>
      <w:bCs/>
    </w:rPr>
  </w:style>
  <w:style w:type="character" w:customStyle="1" w:styleId="KommentarthemaZchn">
    <w:name w:val="Kommentarthema Zchn"/>
    <w:link w:val="Kommentarthema"/>
    <w:rsid w:val="0063375D"/>
    <w:rPr>
      <w:rFonts w:ascii="Arial" w:hAnsi="Arial"/>
      <w:b/>
      <w:bCs/>
      <w:lang w:eastAsia="en-US"/>
    </w:rPr>
  </w:style>
  <w:style w:type="paragraph" w:customStyle="1" w:styleId="FarbigeSchattierung-Akzent11">
    <w:name w:val="Farbige Schattierung - Akzent 11"/>
    <w:hidden/>
    <w:uiPriority w:val="71"/>
    <w:rsid w:val="00A3461F"/>
    <w:rPr>
      <w:rFonts w:ascii="Arial" w:hAnsi="Arial"/>
      <w:szCs w:val="24"/>
      <w:lang w:eastAsia="en-US"/>
    </w:rPr>
  </w:style>
  <w:style w:type="paragraph" w:styleId="Funotentext">
    <w:name w:val="footnote text"/>
    <w:basedOn w:val="Standard"/>
    <w:link w:val="FunotentextZchn"/>
    <w:uiPriority w:val="99"/>
    <w:unhideWhenUsed/>
    <w:rsid w:val="001301B5"/>
    <w:pPr>
      <w:spacing w:line="240" w:lineRule="auto"/>
    </w:pPr>
    <w:rPr>
      <w:sz w:val="24"/>
    </w:rPr>
  </w:style>
  <w:style w:type="character" w:customStyle="1" w:styleId="FunotentextZchn">
    <w:name w:val="Fußnotentext Zchn"/>
    <w:basedOn w:val="Absatz-Standardschriftart"/>
    <w:link w:val="Funotentext"/>
    <w:uiPriority w:val="99"/>
    <w:rsid w:val="001301B5"/>
    <w:rPr>
      <w:rFonts w:ascii="Arial" w:hAnsi="Arial"/>
      <w:sz w:val="24"/>
      <w:szCs w:val="24"/>
      <w:lang w:eastAsia="en-US"/>
    </w:rPr>
  </w:style>
  <w:style w:type="character" w:styleId="Funotenzeichen">
    <w:name w:val="footnote reference"/>
    <w:basedOn w:val="Absatz-Standardschriftart"/>
    <w:uiPriority w:val="99"/>
    <w:unhideWhenUsed/>
    <w:rsid w:val="001301B5"/>
    <w:rPr>
      <w:vertAlign w:val="superscript"/>
    </w:rPr>
  </w:style>
  <w:style w:type="paragraph" w:styleId="berarbeitung">
    <w:name w:val="Revision"/>
    <w:hidden/>
    <w:uiPriority w:val="71"/>
    <w:semiHidden/>
    <w:rsid w:val="00243981"/>
    <w:rPr>
      <w:rFonts w:ascii="Arial" w:hAnsi="Arial"/>
      <w:szCs w:val="24"/>
      <w:lang w:eastAsia="en-US"/>
    </w:rPr>
  </w:style>
  <w:style w:type="paragraph" w:customStyle="1" w:styleId="p1">
    <w:name w:val="p1"/>
    <w:basedOn w:val="Standard"/>
    <w:rsid w:val="00BF05FB"/>
    <w:pPr>
      <w:spacing w:line="240" w:lineRule="auto"/>
    </w:pPr>
    <w:rPr>
      <w:rFonts w:ascii="Helvetica" w:hAnsi="Helvetica"/>
      <w:szCs w:val="20"/>
      <w:lang w:eastAsia="de-DE"/>
    </w:rPr>
  </w:style>
  <w:style w:type="character" w:customStyle="1" w:styleId="s1">
    <w:name w:val="s1"/>
    <w:basedOn w:val="Absatz-Standardschriftart"/>
    <w:rsid w:val="00BF05FB"/>
    <w:rPr>
      <w:rFonts w:ascii="Helvetica" w:hAnsi="Helvetica" w:hint="default"/>
      <w:sz w:val="27"/>
      <w:szCs w:val="27"/>
    </w:rPr>
  </w:style>
  <w:style w:type="character" w:customStyle="1" w:styleId="apple-converted-space">
    <w:name w:val="apple-converted-space"/>
    <w:basedOn w:val="Absatz-Standardschriftart"/>
    <w:rsid w:val="001B6360"/>
  </w:style>
  <w:style w:type="character" w:styleId="NichtaufgelsteErwhnung">
    <w:name w:val="Unresolved Mention"/>
    <w:basedOn w:val="Absatz-Standardschriftart"/>
    <w:uiPriority w:val="99"/>
    <w:unhideWhenUsed/>
    <w:rsid w:val="00E530D5"/>
    <w:rPr>
      <w:color w:val="808080"/>
      <w:shd w:val="clear" w:color="auto" w:fill="E6E6E6"/>
    </w:rPr>
  </w:style>
  <w:style w:type="paragraph" w:styleId="StandardWeb">
    <w:name w:val="Normal (Web)"/>
    <w:basedOn w:val="Standard"/>
    <w:uiPriority w:val="99"/>
    <w:unhideWhenUsed/>
    <w:rsid w:val="00D566B7"/>
    <w:pPr>
      <w:spacing w:before="100" w:beforeAutospacing="1" w:after="100" w:afterAutospacing="1" w:line="240" w:lineRule="auto"/>
    </w:pPr>
    <w:rPr>
      <w:rFonts w:ascii="Times New Roman" w:hAnsi="Times New Roman"/>
      <w:sz w:val="24"/>
      <w:lang w:eastAsia="de-DE"/>
    </w:rPr>
  </w:style>
  <w:style w:type="character" w:styleId="Fett">
    <w:name w:val="Strong"/>
    <w:uiPriority w:val="22"/>
    <w:qFormat/>
    <w:rsid w:val="00D566B7"/>
    <w:rPr>
      <w:b/>
      <w:bCs/>
    </w:rPr>
  </w:style>
  <w:style w:type="character" w:customStyle="1" w:styleId="normaltextrun">
    <w:name w:val="normaltextrun"/>
    <w:basedOn w:val="Absatz-Standardschriftart"/>
    <w:rsid w:val="00861211"/>
  </w:style>
  <w:style w:type="character" w:customStyle="1" w:styleId="eop">
    <w:name w:val="eop"/>
    <w:basedOn w:val="Absatz-Standardschriftart"/>
    <w:rsid w:val="00861211"/>
  </w:style>
  <w:style w:type="character" w:styleId="Erwhnung">
    <w:name w:val="Mention"/>
    <w:basedOn w:val="Absatz-Standardschriftart"/>
    <w:uiPriority w:val="99"/>
    <w:unhideWhenUsed/>
    <w:rsid w:val="00BC54F8"/>
    <w:rPr>
      <w:color w:val="2B579A"/>
      <w:shd w:val="clear" w:color="auto" w:fill="E1DFDD"/>
    </w:rPr>
  </w:style>
  <w:style w:type="paragraph" w:styleId="Listenabsatz">
    <w:name w:val="List Paragraph"/>
    <w:basedOn w:val="Standard"/>
    <w:uiPriority w:val="63"/>
    <w:qFormat/>
    <w:rsid w:val="00A6438B"/>
    <w:pPr>
      <w:ind w:left="720"/>
      <w:contextualSpacing/>
    </w:pPr>
  </w:style>
  <w:style w:type="character" w:styleId="BesuchterLink">
    <w:name w:val="FollowedHyperlink"/>
    <w:basedOn w:val="Absatz-Standardschriftart"/>
    <w:unhideWhenUsed/>
    <w:rsid w:val="001A0D0D"/>
    <w:rPr>
      <w:color w:val="800080" w:themeColor="followedHyperlink"/>
      <w:u w:val="single"/>
    </w:rPr>
  </w:style>
  <w:style w:type="paragraph" w:customStyle="1" w:styleId="paragraph">
    <w:name w:val="paragraph"/>
    <w:basedOn w:val="Standard"/>
    <w:rsid w:val="00175E1C"/>
    <w:pPr>
      <w:spacing w:before="100" w:beforeAutospacing="1" w:after="100" w:afterAutospacing="1" w:line="240" w:lineRule="auto"/>
    </w:pPr>
    <w:rPr>
      <w:rFonts w:ascii="Times New Roman" w:hAnsi="Times New Roman"/>
      <w:sz w:val="24"/>
      <w:lang w:eastAsia="de-DE"/>
    </w:rPr>
  </w:style>
  <w:style w:type="character" w:customStyle="1" w:styleId="spellingerror">
    <w:name w:val="spellingerror"/>
    <w:basedOn w:val="Absatz-Standardschriftart"/>
    <w:rsid w:val="008F5306"/>
  </w:style>
  <w:style w:type="character" w:customStyle="1" w:styleId="superscript">
    <w:name w:val="superscript"/>
    <w:basedOn w:val="Absatz-Standardschriftart"/>
    <w:rsid w:val="00CC1498"/>
  </w:style>
  <w:style w:type="character" w:customStyle="1" w:styleId="scxw248485319">
    <w:name w:val="scxw248485319"/>
    <w:basedOn w:val="Absatz-Standardschriftart"/>
    <w:rsid w:val="008C3D8C"/>
  </w:style>
  <w:style w:type="character" w:customStyle="1" w:styleId="AboutandContactBody">
    <w:name w:val="About and Contact Body"/>
    <w:basedOn w:val="Absatz-Standardschriftart"/>
    <w:rsid w:val="00AA1B5D"/>
    <w:rPr>
      <w:rFonts w:ascii="Segoe UI" w:hAnsi="Segoe U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53492">
      <w:bodyDiv w:val="1"/>
      <w:marLeft w:val="0"/>
      <w:marRight w:val="0"/>
      <w:marTop w:val="0"/>
      <w:marBottom w:val="0"/>
      <w:divBdr>
        <w:top w:val="none" w:sz="0" w:space="0" w:color="auto"/>
        <w:left w:val="none" w:sz="0" w:space="0" w:color="auto"/>
        <w:bottom w:val="none" w:sz="0" w:space="0" w:color="auto"/>
        <w:right w:val="none" w:sz="0" w:space="0" w:color="auto"/>
      </w:divBdr>
    </w:div>
    <w:div w:id="157574738">
      <w:bodyDiv w:val="1"/>
      <w:marLeft w:val="0"/>
      <w:marRight w:val="0"/>
      <w:marTop w:val="0"/>
      <w:marBottom w:val="0"/>
      <w:divBdr>
        <w:top w:val="none" w:sz="0" w:space="0" w:color="auto"/>
        <w:left w:val="none" w:sz="0" w:space="0" w:color="auto"/>
        <w:bottom w:val="none" w:sz="0" w:space="0" w:color="auto"/>
        <w:right w:val="none" w:sz="0" w:space="0" w:color="auto"/>
      </w:divBdr>
    </w:div>
    <w:div w:id="257376860">
      <w:bodyDiv w:val="1"/>
      <w:marLeft w:val="0"/>
      <w:marRight w:val="0"/>
      <w:marTop w:val="0"/>
      <w:marBottom w:val="0"/>
      <w:divBdr>
        <w:top w:val="none" w:sz="0" w:space="0" w:color="auto"/>
        <w:left w:val="none" w:sz="0" w:space="0" w:color="auto"/>
        <w:bottom w:val="none" w:sz="0" w:space="0" w:color="auto"/>
        <w:right w:val="none" w:sz="0" w:space="0" w:color="auto"/>
      </w:divBdr>
    </w:div>
    <w:div w:id="365255272">
      <w:bodyDiv w:val="1"/>
      <w:marLeft w:val="0"/>
      <w:marRight w:val="0"/>
      <w:marTop w:val="0"/>
      <w:marBottom w:val="0"/>
      <w:divBdr>
        <w:top w:val="none" w:sz="0" w:space="0" w:color="auto"/>
        <w:left w:val="none" w:sz="0" w:space="0" w:color="auto"/>
        <w:bottom w:val="none" w:sz="0" w:space="0" w:color="auto"/>
        <w:right w:val="none" w:sz="0" w:space="0" w:color="auto"/>
      </w:divBdr>
    </w:div>
    <w:div w:id="369691453">
      <w:bodyDiv w:val="1"/>
      <w:marLeft w:val="0"/>
      <w:marRight w:val="0"/>
      <w:marTop w:val="0"/>
      <w:marBottom w:val="0"/>
      <w:divBdr>
        <w:top w:val="none" w:sz="0" w:space="0" w:color="auto"/>
        <w:left w:val="none" w:sz="0" w:space="0" w:color="auto"/>
        <w:bottom w:val="none" w:sz="0" w:space="0" w:color="auto"/>
        <w:right w:val="none" w:sz="0" w:space="0" w:color="auto"/>
      </w:divBdr>
    </w:div>
    <w:div w:id="438791681">
      <w:bodyDiv w:val="1"/>
      <w:marLeft w:val="0"/>
      <w:marRight w:val="0"/>
      <w:marTop w:val="0"/>
      <w:marBottom w:val="0"/>
      <w:divBdr>
        <w:top w:val="none" w:sz="0" w:space="0" w:color="auto"/>
        <w:left w:val="none" w:sz="0" w:space="0" w:color="auto"/>
        <w:bottom w:val="none" w:sz="0" w:space="0" w:color="auto"/>
        <w:right w:val="none" w:sz="0" w:space="0" w:color="auto"/>
      </w:divBdr>
    </w:div>
    <w:div w:id="492112495">
      <w:bodyDiv w:val="1"/>
      <w:marLeft w:val="0"/>
      <w:marRight w:val="0"/>
      <w:marTop w:val="0"/>
      <w:marBottom w:val="0"/>
      <w:divBdr>
        <w:top w:val="none" w:sz="0" w:space="0" w:color="auto"/>
        <w:left w:val="none" w:sz="0" w:space="0" w:color="auto"/>
        <w:bottom w:val="none" w:sz="0" w:space="0" w:color="auto"/>
        <w:right w:val="none" w:sz="0" w:space="0" w:color="auto"/>
      </w:divBdr>
    </w:div>
    <w:div w:id="543061365">
      <w:bodyDiv w:val="1"/>
      <w:marLeft w:val="0"/>
      <w:marRight w:val="0"/>
      <w:marTop w:val="0"/>
      <w:marBottom w:val="0"/>
      <w:divBdr>
        <w:top w:val="none" w:sz="0" w:space="0" w:color="auto"/>
        <w:left w:val="none" w:sz="0" w:space="0" w:color="auto"/>
        <w:bottom w:val="none" w:sz="0" w:space="0" w:color="auto"/>
        <w:right w:val="none" w:sz="0" w:space="0" w:color="auto"/>
      </w:divBdr>
    </w:div>
    <w:div w:id="590815897">
      <w:bodyDiv w:val="1"/>
      <w:marLeft w:val="0"/>
      <w:marRight w:val="0"/>
      <w:marTop w:val="0"/>
      <w:marBottom w:val="0"/>
      <w:divBdr>
        <w:top w:val="none" w:sz="0" w:space="0" w:color="auto"/>
        <w:left w:val="none" w:sz="0" w:space="0" w:color="auto"/>
        <w:bottom w:val="none" w:sz="0" w:space="0" w:color="auto"/>
        <w:right w:val="none" w:sz="0" w:space="0" w:color="auto"/>
      </w:divBdr>
    </w:div>
    <w:div w:id="667025537">
      <w:bodyDiv w:val="1"/>
      <w:marLeft w:val="0"/>
      <w:marRight w:val="0"/>
      <w:marTop w:val="0"/>
      <w:marBottom w:val="0"/>
      <w:divBdr>
        <w:top w:val="none" w:sz="0" w:space="0" w:color="auto"/>
        <w:left w:val="none" w:sz="0" w:space="0" w:color="auto"/>
        <w:bottom w:val="none" w:sz="0" w:space="0" w:color="auto"/>
        <w:right w:val="none" w:sz="0" w:space="0" w:color="auto"/>
      </w:divBdr>
    </w:div>
    <w:div w:id="789085386">
      <w:bodyDiv w:val="1"/>
      <w:marLeft w:val="0"/>
      <w:marRight w:val="0"/>
      <w:marTop w:val="0"/>
      <w:marBottom w:val="0"/>
      <w:divBdr>
        <w:top w:val="none" w:sz="0" w:space="0" w:color="auto"/>
        <w:left w:val="none" w:sz="0" w:space="0" w:color="auto"/>
        <w:bottom w:val="none" w:sz="0" w:space="0" w:color="auto"/>
        <w:right w:val="none" w:sz="0" w:space="0" w:color="auto"/>
      </w:divBdr>
    </w:div>
    <w:div w:id="796948696">
      <w:bodyDiv w:val="1"/>
      <w:marLeft w:val="0"/>
      <w:marRight w:val="0"/>
      <w:marTop w:val="0"/>
      <w:marBottom w:val="0"/>
      <w:divBdr>
        <w:top w:val="none" w:sz="0" w:space="0" w:color="auto"/>
        <w:left w:val="none" w:sz="0" w:space="0" w:color="auto"/>
        <w:bottom w:val="none" w:sz="0" w:space="0" w:color="auto"/>
        <w:right w:val="none" w:sz="0" w:space="0" w:color="auto"/>
      </w:divBdr>
    </w:div>
    <w:div w:id="905916309">
      <w:bodyDiv w:val="1"/>
      <w:marLeft w:val="0"/>
      <w:marRight w:val="0"/>
      <w:marTop w:val="0"/>
      <w:marBottom w:val="0"/>
      <w:divBdr>
        <w:top w:val="none" w:sz="0" w:space="0" w:color="auto"/>
        <w:left w:val="none" w:sz="0" w:space="0" w:color="auto"/>
        <w:bottom w:val="none" w:sz="0" w:space="0" w:color="auto"/>
        <w:right w:val="none" w:sz="0" w:space="0" w:color="auto"/>
      </w:divBdr>
    </w:div>
    <w:div w:id="956717058">
      <w:bodyDiv w:val="1"/>
      <w:marLeft w:val="0"/>
      <w:marRight w:val="0"/>
      <w:marTop w:val="0"/>
      <w:marBottom w:val="0"/>
      <w:divBdr>
        <w:top w:val="none" w:sz="0" w:space="0" w:color="auto"/>
        <w:left w:val="none" w:sz="0" w:space="0" w:color="auto"/>
        <w:bottom w:val="none" w:sz="0" w:space="0" w:color="auto"/>
        <w:right w:val="none" w:sz="0" w:space="0" w:color="auto"/>
      </w:divBdr>
    </w:div>
    <w:div w:id="1096098957">
      <w:bodyDiv w:val="1"/>
      <w:marLeft w:val="0"/>
      <w:marRight w:val="0"/>
      <w:marTop w:val="0"/>
      <w:marBottom w:val="0"/>
      <w:divBdr>
        <w:top w:val="none" w:sz="0" w:space="0" w:color="auto"/>
        <w:left w:val="none" w:sz="0" w:space="0" w:color="auto"/>
        <w:bottom w:val="none" w:sz="0" w:space="0" w:color="auto"/>
        <w:right w:val="none" w:sz="0" w:space="0" w:color="auto"/>
      </w:divBdr>
    </w:div>
    <w:div w:id="1143890375">
      <w:bodyDiv w:val="1"/>
      <w:marLeft w:val="0"/>
      <w:marRight w:val="0"/>
      <w:marTop w:val="0"/>
      <w:marBottom w:val="0"/>
      <w:divBdr>
        <w:top w:val="none" w:sz="0" w:space="0" w:color="auto"/>
        <w:left w:val="none" w:sz="0" w:space="0" w:color="auto"/>
        <w:bottom w:val="none" w:sz="0" w:space="0" w:color="auto"/>
        <w:right w:val="none" w:sz="0" w:space="0" w:color="auto"/>
      </w:divBdr>
    </w:div>
    <w:div w:id="1168597705">
      <w:bodyDiv w:val="1"/>
      <w:marLeft w:val="0"/>
      <w:marRight w:val="0"/>
      <w:marTop w:val="0"/>
      <w:marBottom w:val="0"/>
      <w:divBdr>
        <w:top w:val="none" w:sz="0" w:space="0" w:color="auto"/>
        <w:left w:val="none" w:sz="0" w:space="0" w:color="auto"/>
        <w:bottom w:val="none" w:sz="0" w:space="0" w:color="auto"/>
        <w:right w:val="none" w:sz="0" w:space="0" w:color="auto"/>
      </w:divBdr>
    </w:div>
    <w:div w:id="1193881055">
      <w:bodyDiv w:val="1"/>
      <w:marLeft w:val="0"/>
      <w:marRight w:val="0"/>
      <w:marTop w:val="0"/>
      <w:marBottom w:val="0"/>
      <w:divBdr>
        <w:top w:val="none" w:sz="0" w:space="0" w:color="auto"/>
        <w:left w:val="none" w:sz="0" w:space="0" w:color="auto"/>
        <w:bottom w:val="none" w:sz="0" w:space="0" w:color="auto"/>
        <w:right w:val="none" w:sz="0" w:space="0" w:color="auto"/>
      </w:divBdr>
    </w:div>
    <w:div w:id="1266187754">
      <w:bodyDiv w:val="1"/>
      <w:marLeft w:val="0"/>
      <w:marRight w:val="0"/>
      <w:marTop w:val="0"/>
      <w:marBottom w:val="0"/>
      <w:divBdr>
        <w:top w:val="none" w:sz="0" w:space="0" w:color="auto"/>
        <w:left w:val="none" w:sz="0" w:space="0" w:color="auto"/>
        <w:bottom w:val="none" w:sz="0" w:space="0" w:color="auto"/>
        <w:right w:val="none" w:sz="0" w:space="0" w:color="auto"/>
      </w:divBdr>
    </w:div>
    <w:div w:id="1470172201">
      <w:bodyDiv w:val="1"/>
      <w:marLeft w:val="0"/>
      <w:marRight w:val="0"/>
      <w:marTop w:val="0"/>
      <w:marBottom w:val="0"/>
      <w:divBdr>
        <w:top w:val="none" w:sz="0" w:space="0" w:color="auto"/>
        <w:left w:val="none" w:sz="0" w:space="0" w:color="auto"/>
        <w:bottom w:val="none" w:sz="0" w:space="0" w:color="auto"/>
        <w:right w:val="none" w:sz="0" w:space="0" w:color="auto"/>
      </w:divBdr>
      <w:divsChild>
        <w:div w:id="16273222">
          <w:marLeft w:val="0"/>
          <w:marRight w:val="0"/>
          <w:marTop w:val="0"/>
          <w:marBottom w:val="0"/>
          <w:divBdr>
            <w:top w:val="none" w:sz="0" w:space="0" w:color="auto"/>
            <w:left w:val="none" w:sz="0" w:space="0" w:color="auto"/>
            <w:bottom w:val="none" w:sz="0" w:space="0" w:color="auto"/>
            <w:right w:val="none" w:sz="0" w:space="0" w:color="auto"/>
          </w:divBdr>
        </w:div>
        <w:div w:id="849955250">
          <w:marLeft w:val="0"/>
          <w:marRight w:val="0"/>
          <w:marTop w:val="0"/>
          <w:marBottom w:val="0"/>
          <w:divBdr>
            <w:top w:val="none" w:sz="0" w:space="0" w:color="auto"/>
            <w:left w:val="none" w:sz="0" w:space="0" w:color="auto"/>
            <w:bottom w:val="none" w:sz="0" w:space="0" w:color="auto"/>
            <w:right w:val="none" w:sz="0" w:space="0" w:color="auto"/>
          </w:divBdr>
        </w:div>
        <w:div w:id="1202212284">
          <w:marLeft w:val="0"/>
          <w:marRight w:val="0"/>
          <w:marTop w:val="0"/>
          <w:marBottom w:val="0"/>
          <w:divBdr>
            <w:top w:val="none" w:sz="0" w:space="0" w:color="auto"/>
            <w:left w:val="none" w:sz="0" w:space="0" w:color="auto"/>
            <w:bottom w:val="none" w:sz="0" w:space="0" w:color="auto"/>
            <w:right w:val="none" w:sz="0" w:space="0" w:color="auto"/>
          </w:divBdr>
        </w:div>
        <w:div w:id="1615404734">
          <w:marLeft w:val="0"/>
          <w:marRight w:val="0"/>
          <w:marTop w:val="0"/>
          <w:marBottom w:val="0"/>
          <w:divBdr>
            <w:top w:val="none" w:sz="0" w:space="0" w:color="auto"/>
            <w:left w:val="none" w:sz="0" w:space="0" w:color="auto"/>
            <w:bottom w:val="none" w:sz="0" w:space="0" w:color="auto"/>
            <w:right w:val="none" w:sz="0" w:space="0" w:color="auto"/>
          </w:divBdr>
        </w:div>
      </w:divsChild>
    </w:div>
    <w:div w:id="1493057193">
      <w:bodyDiv w:val="1"/>
      <w:marLeft w:val="0"/>
      <w:marRight w:val="0"/>
      <w:marTop w:val="0"/>
      <w:marBottom w:val="0"/>
      <w:divBdr>
        <w:top w:val="none" w:sz="0" w:space="0" w:color="auto"/>
        <w:left w:val="none" w:sz="0" w:space="0" w:color="auto"/>
        <w:bottom w:val="none" w:sz="0" w:space="0" w:color="auto"/>
        <w:right w:val="none" w:sz="0" w:space="0" w:color="auto"/>
      </w:divBdr>
    </w:div>
    <w:div w:id="1527015917">
      <w:bodyDiv w:val="1"/>
      <w:marLeft w:val="0"/>
      <w:marRight w:val="0"/>
      <w:marTop w:val="0"/>
      <w:marBottom w:val="0"/>
      <w:divBdr>
        <w:top w:val="none" w:sz="0" w:space="0" w:color="auto"/>
        <w:left w:val="none" w:sz="0" w:space="0" w:color="auto"/>
        <w:bottom w:val="none" w:sz="0" w:space="0" w:color="auto"/>
        <w:right w:val="none" w:sz="0" w:space="0" w:color="auto"/>
      </w:divBdr>
    </w:div>
    <w:div w:id="20427071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rldefense.com/v3/__https:/www.instagram.com/schwarzkopf/?hl=en__;!!JboVxjCXSME!O64dpapg1MoSZiCoLTepeKiRC7xp1JDbOqKT-SpFCgI9zeJ7jHLQ_ceFGw1nsibIRiCnE5pU37QL86vm93ZUjIa4A1I88W1qkpTe$"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news.henkel.a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urldefense.com/v3/__https:/www.facebook.com/Schwarzkopf.Deutschland/?locale=de_DE__;!!JboVxjCXSME!O64dpapg1MoSZiCoLTepeKiRC7xp1JDbOqKT-SpFCgI9zeJ7jHLQ_ceFGw1nsibIRiCnE5pU37QL86vm93ZUjIa4A1I88eqOBtaj$"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rldefense.com/v3/__https:/www.youtube.com/user/schwarzkopf__;!!JboVxjCXSME!O64dpapg1MoSZiCoLTepeKiRC7xp1JDbOqKT-SpFCgI9zeJ7jHLQ_ceFGw1nsibIRiCnE5pU37QL86vm93ZUjIa4A1I88TKkJA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Temp\notes731C8B\HENKEL_DE_Pressemitteilung_111110.dot"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15E8A58C50F89843B6020FB647F06765" ma:contentTypeVersion="68" ma:contentTypeDescription="Ein neues Dokument erstellen." ma:contentTypeScope="" ma:versionID="89c728bc24be2ed1554d4514ec01ff42">
  <xsd:schema xmlns:xsd="http://www.w3.org/2001/XMLSchema" xmlns:xs="http://www.w3.org/2001/XMLSchema" xmlns:p="http://schemas.microsoft.com/office/2006/metadata/properties" xmlns:ns2="63e2c1e7-79ec-4c22-95c2-c4a893c8e318" xmlns:ns3="9891565c-0c4f-4a96-b15e-21901123d58f" targetNamespace="http://schemas.microsoft.com/office/2006/metadata/properties" ma:root="true" ma:fieldsID="dfa16d610f5d92f0e41189e00de07043" ns2:_="" ns3:_="">
    <xsd:import namespace="63e2c1e7-79ec-4c22-95c2-c4a893c8e318"/>
    <xsd:import namespace="9891565c-0c4f-4a96-b15e-21901123d58f"/>
    <xsd:element name="properties">
      <xsd:complexType>
        <xsd:sequence>
          <xsd:element name="documentManagement">
            <xsd:complexType>
              <xsd:all>
                <xsd:element ref="ns2:URL" minOccurs="0"/>
                <xsd:element ref="ns3:SharedWithUsers" minOccurs="0"/>
                <xsd:element ref="ns3:SharedWithDetails"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2:Bewertung"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element ref="ns2:ArchiverLinkFil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e2c1e7-79ec-4c22-95c2-c4a893c8e318" elementFormDefault="qualified">
    <xsd:import namespace="http://schemas.microsoft.com/office/2006/documentManagement/types"/>
    <xsd:import namespace="http://schemas.microsoft.com/office/infopath/2007/PartnerControls"/>
    <xsd:element name="URL" ma:index="8" nillable="true" ma:displayName="URL" ma:format="Hyperlink" ma:internalName="URL">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Bewertung" ma:index="22" nillable="true" ma:displayName="Bewertung" ma:format="Dropdown" ma:internalName="Bewertung">
      <xsd:simpleType>
        <xsd:restriction base="dms:Choice">
          <xsd:enumeration value="Auswahl 1"/>
          <xsd:enumeration value="Auswahl 2"/>
          <xsd:enumeration value="Auswahl 3"/>
          <xsd:enumeration value="Auswahl 4"/>
        </xsd:restriction>
      </xsd:simpleType>
    </xsd:element>
    <xsd:element name="lcf76f155ced4ddcb4097134ff3c332f" ma:index="24" nillable="true" ma:taxonomy="true" ma:internalName="lcf76f155ced4ddcb4097134ff3c332f" ma:taxonomyFieldName="MediaServiceImageTags" ma:displayName="Bildmarkierungen" ma:readOnly="false" ma:fieldId="{5cf76f15-5ced-4ddc-b409-7134ff3c332f}" ma:taxonomyMulti="true" ma:sspId="1effff48-cca9-4807-8ad1-02586ec8c425" ma:termSetId="09814cd3-568e-fe90-9814-8d621ff8fb84" ma:anchorId="fba54fb3-c3e1-fe81-a776-ca4b69148c4d" ma:open="true" ma:isKeyword="false">
      <xsd:complexType>
        <xsd:sequence>
          <xsd:element ref="pc:Terms" minOccurs="0" maxOccurs="1"/>
        </xsd:sequence>
      </xsd:complexType>
    </xsd:element>
    <xsd:element name="_Flow_SignoffStatus" ma:index="26" nillable="true" ma:displayName="Status Unterschrift" ma:internalName="Status_x0020_Unterschrift">
      <xsd:simpleType>
        <xsd:restriction base="dms:Text"/>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ArchiverLinkFileType" ma:index="29" nillable="true" ma:displayName="ArchiverLinkFileType" ma:hidden="true" ma:internalName="ArchiverLinkFileType"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91565c-0c4f-4a96-b15e-21901123d58f" elementFormDefault="qualified">
    <xsd:import namespace="http://schemas.microsoft.com/office/2006/documentManagement/types"/>
    <xsd:import namespace="http://schemas.microsoft.com/office/infopath/2007/PartnerControls"/>
    <xsd:element name="SharedWithUsers" ma:index="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Freigegeben für - Details" ma:internalName="SharedWithDetails" ma:readOnly="true">
      <xsd:simpleType>
        <xsd:restriction base="dms:Note">
          <xsd:maxLength value="255"/>
        </xsd:restriction>
      </xsd:simpleType>
    </xsd:element>
    <xsd:element name="TaxCatchAll" ma:index="25" nillable="true" ma:displayName="Taxonomy Catch All Column" ma:hidden="true" ma:list="{11635207-cea3-4cc9-a086-f975bf54375a}" ma:internalName="TaxCatchAll" ma:readOnly="false" ma:showField="CatchAllData" ma:web="9891565c-0c4f-4a96-b15e-21901123d5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891565c-0c4f-4a96-b15e-21901123d58f" xsi:nil="true"/>
    <lcf76f155ced4ddcb4097134ff3c332f xmlns="63e2c1e7-79ec-4c22-95c2-c4a893c8e318">
      <Terms xmlns="http://schemas.microsoft.com/office/infopath/2007/PartnerControls"/>
    </lcf76f155ced4ddcb4097134ff3c332f>
    <MediaLengthInSeconds xmlns="63e2c1e7-79ec-4c22-95c2-c4a893c8e318" xsi:nil="true"/>
    <SharedWithUsers xmlns="9891565c-0c4f-4a96-b15e-21901123d58f">
      <UserInfo>
        <DisplayName/>
        <AccountId xsi:nil="true"/>
        <AccountType/>
      </UserInfo>
    </SharedWithUsers>
    <URL xmlns="63e2c1e7-79ec-4c22-95c2-c4a893c8e318">
      <Url xsi:nil="true"/>
      <Description xsi:nil="true"/>
    </URL>
    <Bewertung xmlns="63e2c1e7-79ec-4c22-95c2-c4a893c8e318" xsi:nil="true"/>
    <_Flow_SignoffStatus xmlns="63e2c1e7-79ec-4c22-95c2-c4a893c8e318" xsi:nil="true"/>
    <ArchiverLinkFileType xmlns="63e2c1e7-79ec-4c22-95c2-c4a893c8e318" xsi:nil="true"/>
  </documentManagement>
</p:properties>
</file>

<file path=customXml/itemProps1.xml><?xml version="1.0" encoding="utf-8"?>
<ds:datastoreItem xmlns:ds="http://schemas.openxmlformats.org/officeDocument/2006/customXml" ds:itemID="{EA0CB465-81FE-4F45-9A85-612835F5117F}">
  <ds:schemaRefs>
    <ds:schemaRef ds:uri="http://schemas.openxmlformats.org/officeDocument/2006/bibliography"/>
  </ds:schemaRefs>
</ds:datastoreItem>
</file>

<file path=customXml/itemProps2.xml><?xml version="1.0" encoding="utf-8"?>
<ds:datastoreItem xmlns:ds="http://schemas.openxmlformats.org/officeDocument/2006/customXml" ds:itemID="{7FEF2204-90CA-4149-8303-18F7CB5375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e2c1e7-79ec-4c22-95c2-c4a893c8e318"/>
    <ds:schemaRef ds:uri="9891565c-0c4f-4a96-b15e-21901123d5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D22FDE-8817-4627-A99C-B143B5352508}">
  <ds:schemaRefs>
    <ds:schemaRef ds:uri="http://schemas.microsoft.com/sharepoint/v3/contenttype/forms"/>
  </ds:schemaRefs>
</ds:datastoreItem>
</file>

<file path=customXml/itemProps4.xml><?xml version="1.0" encoding="utf-8"?>
<ds:datastoreItem xmlns:ds="http://schemas.openxmlformats.org/officeDocument/2006/customXml" ds:itemID="{526D059F-3515-4D36-A209-1F9A0C69DB9F}">
  <ds:schemaRefs>
    <ds:schemaRef ds:uri="http://schemas.microsoft.com/office/2006/metadata/properties"/>
    <ds:schemaRef ds:uri="http://schemas.microsoft.com/office/infopath/2007/PartnerControls"/>
    <ds:schemaRef ds:uri="9891565c-0c4f-4a96-b15e-21901123d58f"/>
    <ds:schemaRef ds:uri="63e2c1e7-79ec-4c22-95c2-c4a893c8e318"/>
  </ds:schemaRefs>
</ds:datastoreItem>
</file>

<file path=docProps/app.xml><?xml version="1.0" encoding="utf-8"?>
<Properties xmlns="http://schemas.openxmlformats.org/officeDocument/2006/extended-properties" xmlns:vt="http://schemas.openxmlformats.org/officeDocument/2006/docPropsVTypes">
  <Template>HENKEL_DE_Pressemitteilung_111110</Template>
  <TotalTime>0</TotalTime>
  <Pages>3</Pages>
  <Words>987</Words>
  <Characters>6223</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Pressemitteilung</vt:lpstr>
    </vt:vector>
  </TitlesOfParts>
  <Company>Henkel AG &amp; Co. KGaA</Company>
  <LinksUpToDate>false</LinksUpToDate>
  <CharactersWithSpaces>7196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subject/>
  <dc:creator>Editor4</dc:creator>
  <cp:keywords/>
  <dc:description/>
  <cp:lastModifiedBy>Daniela Sykora (ext)</cp:lastModifiedBy>
  <cp:revision>4</cp:revision>
  <cp:lastPrinted>2025-12-16T15:34:00Z</cp:lastPrinted>
  <dcterms:created xsi:type="dcterms:W3CDTF">2026-07-30T12:34:00Z</dcterms:created>
  <dcterms:modified xsi:type="dcterms:W3CDTF">2026-08-03T06:37:00Z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0x01010015E8A58C50F89843B6020FB647F06765</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GUID">
    <vt:lpwstr>f18d44c4-359c-4ca8-bec6-aa38276f98ec</vt:lpwstr>
  </property>
</Properties>
</file>