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4B172014" w:rsidR="00B422EC" w:rsidRPr="00811EB9" w:rsidRDefault="00BF6E82" w:rsidP="00643D8A">
      <w:pPr>
        <w:pStyle w:val="MonthDayYear"/>
        <w:rPr>
          <w:rFonts w:asciiTheme="majorHAnsi" w:hAnsiTheme="majorHAnsi" w:cstheme="majorHAnsi"/>
          <w:lang w:eastAsia="zh-CN"/>
        </w:rPr>
      </w:pPr>
      <w:r w:rsidRPr="00811EB9">
        <w:rPr>
          <w:rFonts w:asciiTheme="majorHAnsi" w:hAnsiTheme="majorHAnsi" w:cstheme="majorHAnsi"/>
          <w:lang w:eastAsia="zh-CN"/>
        </w:rPr>
        <w:t>20</w:t>
      </w:r>
      <w:r w:rsidR="00F635FC" w:rsidRPr="00811EB9">
        <w:rPr>
          <w:rFonts w:asciiTheme="majorHAnsi" w:hAnsiTheme="majorHAnsi" w:cstheme="majorHAnsi"/>
          <w:lang w:eastAsia="zh-CN"/>
        </w:rPr>
        <w:t>2</w:t>
      </w:r>
      <w:r w:rsidR="007901F3" w:rsidRPr="00811EB9">
        <w:rPr>
          <w:rFonts w:asciiTheme="majorHAnsi" w:hAnsiTheme="majorHAnsi" w:cstheme="majorHAnsi"/>
          <w:lang w:eastAsia="zh-CN"/>
        </w:rPr>
        <w:t>6</w:t>
      </w:r>
      <w:r w:rsidR="00CB10FD" w:rsidRPr="00811EB9">
        <w:rPr>
          <w:rFonts w:asciiTheme="majorHAnsi" w:hAnsiTheme="majorHAnsi" w:cstheme="majorHAnsi"/>
          <w:lang w:eastAsia="zh-CN"/>
        </w:rPr>
        <w:t>年</w:t>
      </w:r>
      <w:r w:rsidR="00C51C87" w:rsidRPr="00811EB9">
        <w:rPr>
          <w:rFonts w:asciiTheme="majorHAnsi" w:hAnsiTheme="majorHAnsi" w:cstheme="majorHAnsi"/>
          <w:lang w:eastAsia="zh-CN"/>
        </w:rPr>
        <w:t>9</w:t>
      </w:r>
      <w:r w:rsidR="00733FE2" w:rsidRPr="00811EB9">
        <w:rPr>
          <w:rFonts w:asciiTheme="majorHAnsi" w:hAnsiTheme="majorHAnsi" w:cstheme="majorHAnsi"/>
          <w:lang w:eastAsia="zh-CN"/>
        </w:rPr>
        <w:t>月</w:t>
      </w:r>
      <w:r w:rsidR="00C51C87" w:rsidRPr="00811EB9">
        <w:rPr>
          <w:rFonts w:asciiTheme="majorHAnsi" w:hAnsiTheme="majorHAnsi" w:cstheme="majorHAnsi"/>
          <w:lang w:eastAsia="zh-CN"/>
        </w:rPr>
        <w:t>21</w:t>
      </w:r>
      <w:r w:rsidR="00733FE2" w:rsidRPr="00811EB9">
        <w:rPr>
          <w:rFonts w:asciiTheme="majorHAnsi" w:hAnsiTheme="majorHAnsi" w:cstheme="majorHAnsi"/>
          <w:lang w:eastAsia="zh-CN"/>
        </w:rPr>
        <w:t>日</w:t>
      </w:r>
    </w:p>
    <w:p w14:paraId="09896324" w14:textId="00A24F37" w:rsidR="007F0F63" w:rsidRPr="00811EB9" w:rsidRDefault="00C33B6F" w:rsidP="009D1522">
      <w:pPr>
        <w:pStyle w:val="Topline"/>
        <w:rPr>
          <w:rFonts w:asciiTheme="majorHAnsi" w:hAnsiTheme="majorHAnsi" w:cstheme="majorHAnsi"/>
          <w:lang w:eastAsia="zh-CN"/>
        </w:rPr>
      </w:pPr>
      <w:r w:rsidRPr="00811EB9">
        <w:rPr>
          <w:rFonts w:asciiTheme="majorHAnsi" w:hAnsiTheme="majorHAnsi" w:cstheme="majorHAnsi"/>
          <w:lang w:eastAsia="zh-CN"/>
        </w:rPr>
        <w:t>回馈社会：</w:t>
      </w:r>
      <w:r w:rsidR="001E03E5">
        <w:rPr>
          <w:rFonts w:asciiTheme="majorHAnsi" w:hAnsiTheme="majorHAnsi" w:cstheme="majorHAnsi" w:hint="eastAsia"/>
          <w:lang w:eastAsia="zh-CN"/>
        </w:rPr>
        <w:t>值</w:t>
      </w:r>
      <w:r w:rsidRPr="00811EB9">
        <w:rPr>
          <w:rFonts w:asciiTheme="majorHAnsi" w:hAnsiTheme="majorHAnsi" w:cstheme="majorHAnsi"/>
          <w:lang w:eastAsia="zh-CN"/>
        </w:rPr>
        <w:t>150</w:t>
      </w:r>
      <w:r w:rsidRPr="00811EB9">
        <w:rPr>
          <w:rFonts w:asciiTheme="majorHAnsi" w:hAnsiTheme="majorHAnsi" w:cstheme="majorHAnsi"/>
          <w:lang w:eastAsia="zh-CN"/>
        </w:rPr>
        <w:t>周年之际</w:t>
      </w:r>
      <w:r w:rsidR="001E03E5">
        <w:rPr>
          <w:rFonts w:asciiTheme="majorHAnsi" w:hAnsiTheme="majorHAnsi" w:cstheme="majorHAnsi" w:hint="eastAsia"/>
          <w:lang w:eastAsia="zh-CN"/>
        </w:rPr>
        <w:t>，汉高</w:t>
      </w:r>
      <w:r w:rsidRPr="00811EB9">
        <w:rPr>
          <w:rFonts w:asciiTheme="majorHAnsi" w:hAnsiTheme="majorHAnsi" w:cstheme="majorHAnsi"/>
          <w:lang w:eastAsia="zh-CN"/>
        </w:rPr>
        <w:t>进一步</w:t>
      </w:r>
      <w:r w:rsidR="001E03E5">
        <w:rPr>
          <w:rFonts w:asciiTheme="majorHAnsi" w:hAnsiTheme="majorHAnsi" w:cstheme="majorHAnsi" w:hint="eastAsia"/>
          <w:lang w:eastAsia="zh-CN"/>
        </w:rPr>
        <w:t>加大对</w:t>
      </w:r>
      <w:r w:rsidRPr="00811EB9">
        <w:rPr>
          <w:rFonts w:asciiTheme="majorHAnsi" w:hAnsiTheme="majorHAnsi" w:cstheme="majorHAnsi"/>
          <w:lang w:eastAsia="zh-CN"/>
        </w:rPr>
        <w:t>教育</w:t>
      </w:r>
      <w:r w:rsidR="001E03E5">
        <w:rPr>
          <w:rFonts w:asciiTheme="majorHAnsi" w:hAnsiTheme="majorHAnsi" w:cstheme="majorHAnsi" w:hint="eastAsia"/>
          <w:lang w:eastAsia="zh-CN"/>
        </w:rPr>
        <w:t>领域的</w:t>
      </w:r>
      <w:r w:rsidRPr="00811EB9">
        <w:rPr>
          <w:rFonts w:asciiTheme="majorHAnsi" w:hAnsiTheme="majorHAnsi" w:cstheme="majorHAnsi"/>
          <w:lang w:eastAsia="zh-CN"/>
        </w:rPr>
        <w:t>投入</w:t>
      </w:r>
    </w:p>
    <w:p w14:paraId="76AD0789" w14:textId="6BC57CF5" w:rsidR="007F0F63" w:rsidRPr="00811EB9" w:rsidRDefault="008716A0" w:rsidP="00A3756F">
      <w:pPr>
        <w:rPr>
          <w:rStyle w:val="Headline"/>
          <w:rFonts w:asciiTheme="majorHAnsi" w:hAnsiTheme="majorHAnsi" w:cstheme="majorHAnsi"/>
          <w:lang w:eastAsia="zh-CN"/>
        </w:rPr>
      </w:pPr>
      <w:r>
        <w:rPr>
          <w:rStyle w:val="Headline"/>
          <w:rFonts w:asciiTheme="majorHAnsi" w:hAnsiTheme="majorHAnsi" w:cstheme="majorHAnsi"/>
          <w:lang w:eastAsia="zh-CN"/>
        </w:rPr>
        <w:t>汉高将大幅拓展全球</w:t>
      </w:r>
      <w:r>
        <w:rPr>
          <w:rStyle w:val="Headline"/>
          <w:rFonts w:asciiTheme="majorHAnsi" w:hAnsiTheme="majorHAnsi" w:cstheme="majorHAnsi"/>
          <w:lang w:eastAsia="zh-CN"/>
        </w:rPr>
        <w:t>STEM</w:t>
      </w:r>
      <w:r>
        <w:rPr>
          <w:rStyle w:val="Headline"/>
          <w:rFonts w:asciiTheme="majorHAnsi" w:hAnsiTheme="majorHAnsi" w:cstheme="majorHAnsi"/>
          <w:lang w:eastAsia="zh-CN"/>
        </w:rPr>
        <w:t>教育项目</w:t>
      </w:r>
      <w:r w:rsidR="001E03E5">
        <w:rPr>
          <w:rStyle w:val="Headline"/>
          <w:rFonts w:asciiTheme="majorHAnsi" w:hAnsiTheme="majorHAnsi" w:cstheme="majorHAnsi" w:hint="eastAsia"/>
          <w:lang w:eastAsia="zh-CN"/>
        </w:rPr>
        <w:t>“</w:t>
      </w:r>
      <w:r>
        <w:rPr>
          <w:rStyle w:val="Headline"/>
          <w:rFonts w:asciiTheme="majorHAnsi" w:hAnsiTheme="majorHAnsi" w:cstheme="majorHAnsi"/>
          <w:lang w:eastAsia="zh-CN"/>
        </w:rPr>
        <w:t>探索者的世界</w:t>
      </w:r>
      <w:r w:rsidR="001E03E5">
        <w:rPr>
          <w:rStyle w:val="Headline"/>
          <w:rFonts w:asciiTheme="majorHAnsi" w:hAnsiTheme="majorHAnsi" w:cstheme="majorHAnsi" w:hint="eastAsia"/>
          <w:lang w:eastAsia="zh-CN"/>
        </w:rPr>
        <w:t>”</w:t>
      </w:r>
    </w:p>
    <w:p w14:paraId="27FCFC7C" w14:textId="77777777" w:rsidR="00153783" w:rsidRPr="00811EB9" w:rsidRDefault="00153783" w:rsidP="00153783">
      <w:pPr>
        <w:rPr>
          <w:rStyle w:val="Headline"/>
          <w:rFonts w:asciiTheme="majorHAnsi" w:hAnsiTheme="majorHAnsi" w:cstheme="majorHAnsi"/>
          <w:lang w:eastAsia="zh-CN"/>
        </w:rPr>
      </w:pPr>
    </w:p>
    <w:p w14:paraId="002FA9BE" w14:textId="6488D80C" w:rsidR="00E40014" w:rsidRPr="00811EB9" w:rsidRDefault="00E40014" w:rsidP="00153783">
      <w:pPr>
        <w:pStyle w:val="ListParagraph"/>
        <w:numPr>
          <w:ilvl w:val="0"/>
          <w:numId w:val="7"/>
        </w:numPr>
        <w:ind w:left="714" w:hanging="357"/>
        <w:jc w:val="left"/>
        <w:rPr>
          <w:rFonts w:asciiTheme="majorHAnsi" w:hAnsiTheme="majorHAnsi" w:cstheme="majorHAnsi"/>
          <w:szCs w:val="22"/>
          <w:lang w:val="en-US" w:eastAsia="zh-CN"/>
        </w:rPr>
      </w:pPr>
      <w:r>
        <w:rPr>
          <w:rFonts w:asciiTheme="majorHAnsi" w:hAnsiTheme="majorHAnsi" w:cstheme="majorHAnsi"/>
          <w:szCs w:val="22"/>
          <w:lang w:val="en-US" w:eastAsia="zh-CN"/>
        </w:rPr>
        <w:t>到</w:t>
      </w:r>
      <w:r>
        <w:rPr>
          <w:rFonts w:asciiTheme="majorHAnsi" w:hAnsiTheme="majorHAnsi" w:cstheme="majorHAnsi"/>
          <w:szCs w:val="22"/>
          <w:lang w:val="en-US" w:eastAsia="zh-CN"/>
        </w:rPr>
        <w:t>2030</w:t>
      </w:r>
      <w:r>
        <w:rPr>
          <w:rFonts w:asciiTheme="majorHAnsi" w:hAnsiTheme="majorHAnsi" w:cstheme="majorHAnsi"/>
          <w:szCs w:val="22"/>
          <w:lang w:val="en-US" w:eastAsia="zh-CN"/>
        </w:rPr>
        <w:t>年，汉高将投入数千万欧元，在全球新建</w:t>
      </w:r>
      <w:r>
        <w:rPr>
          <w:rFonts w:asciiTheme="majorHAnsi" w:hAnsiTheme="majorHAnsi" w:cstheme="majorHAnsi"/>
          <w:szCs w:val="22"/>
          <w:lang w:val="en-US" w:eastAsia="zh-CN"/>
        </w:rPr>
        <w:t>5</w:t>
      </w:r>
      <w:r>
        <w:rPr>
          <w:rFonts w:asciiTheme="majorHAnsi" w:hAnsiTheme="majorHAnsi" w:cstheme="majorHAnsi"/>
          <w:szCs w:val="22"/>
          <w:lang w:val="en-US" w:eastAsia="zh-CN"/>
        </w:rPr>
        <w:t>个</w:t>
      </w:r>
      <w:r w:rsidR="001E03E5">
        <w:rPr>
          <w:rFonts w:asciiTheme="majorHAnsi" w:hAnsiTheme="majorHAnsi" w:cstheme="majorHAnsi" w:hint="eastAsia"/>
          <w:szCs w:val="22"/>
          <w:lang w:val="en-US" w:eastAsia="zh-CN"/>
        </w:rPr>
        <w:t>“</w:t>
      </w:r>
      <w:r>
        <w:rPr>
          <w:rFonts w:asciiTheme="majorHAnsi" w:hAnsiTheme="majorHAnsi" w:cstheme="majorHAnsi"/>
          <w:szCs w:val="22"/>
          <w:lang w:val="en-US" w:eastAsia="zh-CN"/>
        </w:rPr>
        <w:t>探索者的世界</w:t>
      </w:r>
      <w:r w:rsidR="001E03E5">
        <w:rPr>
          <w:rFonts w:asciiTheme="majorHAnsi" w:hAnsiTheme="majorHAnsi" w:cstheme="majorHAnsi" w:hint="eastAsia"/>
          <w:szCs w:val="22"/>
          <w:lang w:val="en-US" w:eastAsia="zh-CN"/>
        </w:rPr>
        <w:t>”</w:t>
      </w:r>
      <w:r>
        <w:rPr>
          <w:rFonts w:asciiTheme="majorHAnsi" w:hAnsiTheme="majorHAnsi" w:cstheme="majorHAnsi"/>
          <w:szCs w:val="22"/>
          <w:lang w:val="en-US" w:eastAsia="zh-CN"/>
        </w:rPr>
        <w:t>常设学习基地，其中包括位于德国杜塞尔多夫的一座全新</w:t>
      </w:r>
      <w:r>
        <w:rPr>
          <w:rFonts w:asciiTheme="majorHAnsi" w:hAnsiTheme="majorHAnsi" w:cstheme="majorHAnsi"/>
          <w:szCs w:val="22"/>
          <w:lang w:val="en-US" w:eastAsia="zh-CN"/>
        </w:rPr>
        <w:t>STEM</w:t>
      </w:r>
      <w:r>
        <w:rPr>
          <w:rFonts w:asciiTheme="majorHAnsi" w:hAnsiTheme="majorHAnsi" w:cstheme="majorHAnsi"/>
          <w:szCs w:val="22"/>
          <w:lang w:val="en-US" w:eastAsia="zh-CN"/>
        </w:rPr>
        <w:t>教育中心。</w:t>
      </w:r>
    </w:p>
    <w:p w14:paraId="0D93A23D" w14:textId="76211E8A" w:rsidR="00494F4A" w:rsidRPr="00811EB9" w:rsidRDefault="001E03E5" w:rsidP="00153783">
      <w:pPr>
        <w:pStyle w:val="ListParagraph"/>
        <w:numPr>
          <w:ilvl w:val="0"/>
          <w:numId w:val="7"/>
        </w:numPr>
        <w:ind w:left="714" w:hanging="357"/>
        <w:rPr>
          <w:rStyle w:val="Headline"/>
          <w:rFonts w:asciiTheme="majorHAnsi" w:hAnsiTheme="majorHAnsi" w:cstheme="majorHAnsi"/>
          <w:b w:val="0"/>
          <w:bCs w:val="0"/>
          <w:sz w:val="22"/>
          <w:szCs w:val="22"/>
          <w:lang w:val="en-US"/>
        </w:rPr>
      </w:pPr>
      <w:r>
        <w:rPr>
          <w:rFonts w:asciiTheme="majorHAnsi" w:hAnsiTheme="majorHAnsi" w:cstheme="majorHAnsi" w:hint="eastAsia"/>
          <w:szCs w:val="22"/>
          <w:lang w:val="en-US" w:eastAsia="zh-CN"/>
        </w:rPr>
        <w:t>“</w:t>
      </w:r>
      <w:r>
        <w:rPr>
          <w:rFonts w:asciiTheme="majorHAnsi" w:hAnsiTheme="majorHAnsi" w:cstheme="majorHAnsi"/>
          <w:szCs w:val="22"/>
          <w:lang w:val="en-US" w:eastAsia="zh-CN"/>
        </w:rPr>
        <w:t>探索者的世界</w:t>
      </w:r>
      <w:r>
        <w:rPr>
          <w:rFonts w:asciiTheme="majorHAnsi" w:hAnsiTheme="majorHAnsi" w:cstheme="majorHAnsi" w:hint="eastAsia"/>
          <w:szCs w:val="22"/>
          <w:lang w:val="en-US" w:eastAsia="zh-CN"/>
        </w:rPr>
        <w:t>”</w:t>
      </w:r>
      <w:r w:rsidR="00494F4A">
        <w:rPr>
          <w:rFonts w:asciiTheme="majorHAnsi" w:hAnsiTheme="majorHAnsi" w:cstheme="majorHAnsi"/>
          <w:szCs w:val="22"/>
          <w:lang w:val="en-US" w:eastAsia="zh-CN"/>
        </w:rPr>
        <w:t>是汉高面向全球开展的教育项目，让儿童通过动手实践接触科学和</w:t>
      </w:r>
      <w:r w:rsidR="00494F4A">
        <w:rPr>
          <w:rFonts w:asciiTheme="majorHAnsi" w:hAnsiTheme="majorHAnsi" w:cstheme="majorHAnsi"/>
          <w:szCs w:val="22"/>
          <w:lang w:val="en-US" w:eastAsia="zh-CN"/>
        </w:rPr>
        <w:t>STEM</w:t>
      </w:r>
      <w:r w:rsidR="00494F4A">
        <w:rPr>
          <w:rFonts w:asciiTheme="majorHAnsi" w:hAnsiTheme="majorHAnsi" w:cstheme="majorHAnsi"/>
          <w:szCs w:val="22"/>
          <w:lang w:val="en-US" w:eastAsia="zh-CN"/>
        </w:rPr>
        <w:t>教育。</w:t>
      </w:r>
    </w:p>
    <w:p w14:paraId="5E131EE7" w14:textId="7F8A7A8F" w:rsidR="003964F5" w:rsidRPr="00811EB9" w:rsidRDefault="003964F5" w:rsidP="00153783">
      <w:pPr>
        <w:pStyle w:val="ListParagraph"/>
        <w:numPr>
          <w:ilvl w:val="0"/>
          <w:numId w:val="7"/>
        </w:numPr>
        <w:ind w:left="714" w:hanging="357"/>
        <w:rPr>
          <w:rStyle w:val="Headline"/>
          <w:rFonts w:asciiTheme="majorHAnsi" w:hAnsiTheme="majorHAnsi" w:cstheme="majorHAnsi"/>
          <w:sz w:val="22"/>
          <w:szCs w:val="22"/>
          <w:lang w:val="en-US" w:eastAsia="zh-CN"/>
        </w:rPr>
      </w:pPr>
      <w:r>
        <w:rPr>
          <w:rFonts w:asciiTheme="majorHAnsi" w:hAnsiTheme="majorHAnsi" w:cstheme="majorHAnsi"/>
          <w:szCs w:val="22"/>
          <w:lang w:val="en-US" w:eastAsia="zh-CN"/>
        </w:rPr>
        <w:t>该项目已有</w:t>
      </w:r>
      <w:r>
        <w:rPr>
          <w:rFonts w:asciiTheme="majorHAnsi" w:hAnsiTheme="majorHAnsi" w:cstheme="majorHAnsi"/>
          <w:szCs w:val="22"/>
          <w:lang w:val="en-US" w:eastAsia="zh-CN"/>
        </w:rPr>
        <w:t>15</w:t>
      </w:r>
      <w:r>
        <w:rPr>
          <w:rFonts w:asciiTheme="majorHAnsi" w:hAnsiTheme="majorHAnsi" w:cstheme="majorHAnsi"/>
          <w:szCs w:val="22"/>
          <w:lang w:val="en-US" w:eastAsia="zh-CN"/>
        </w:rPr>
        <w:t>年实践经验，活动遍及</w:t>
      </w:r>
      <w:r>
        <w:rPr>
          <w:rFonts w:asciiTheme="majorHAnsi" w:hAnsiTheme="majorHAnsi" w:cstheme="majorHAnsi"/>
          <w:szCs w:val="22"/>
          <w:lang w:val="en-US" w:eastAsia="zh-CN"/>
        </w:rPr>
        <w:t>20</w:t>
      </w:r>
      <w:r>
        <w:rPr>
          <w:rFonts w:asciiTheme="majorHAnsi" w:hAnsiTheme="majorHAnsi" w:cstheme="majorHAnsi"/>
          <w:szCs w:val="22"/>
          <w:lang w:val="en-US" w:eastAsia="zh-CN"/>
        </w:rPr>
        <w:t>多个国家，全球参与儿童超过</w:t>
      </w:r>
      <w:r>
        <w:rPr>
          <w:rFonts w:asciiTheme="majorHAnsi" w:hAnsiTheme="majorHAnsi" w:cstheme="majorHAnsi"/>
          <w:szCs w:val="22"/>
          <w:lang w:val="en-US" w:eastAsia="zh-CN"/>
        </w:rPr>
        <w:t>13</w:t>
      </w:r>
      <w:r>
        <w:rPr>
          <w:rFonts w:asciiTheme="majorHAnsi" w:hAnsiTheme="majorHAnsi" w:cstheme="majorHAnsi"/>
          <w:szCs w:val="22"/>
          <w:lang w:val="en-US" w:eastAsia="zh-CN"/>
        </w:rPr>
        <w:t>万名。</w:t>
      </w:r>
    </w:p>
    <w:p w14:paraId="59E9D7D0" w14:textId="5D7C2767" w:rsidR="00F12F7B" w:rsidRPr="00811EB9" w:rsidRDefault="00F12F7B" w:rsidP="00153783">
      <w:pPr>
        <w:pStyle w:val="ListParagraph"/>
        <w:numPr>
          <w:ilvl w:val="0"/>
          <w:numId w:val="7"/>
        </w:numPr>
        <w:ind w:left="714" w:hanging="357"/>
        <w:rPr>
          <w:rStyle w:val="Headline"/>
          <w:rFonts w:asciiTheme="majorHAnsi" w:hAnsiTheme="majorHAnsi" w:cstheme="majorHAnsi"/>
          <w:sz w:val="22"/>
          <w:szCs w:val="22"/>
          <w:lang w:val="en-US" w:eastAsia="zh-CN"/>
        </w:rPr>
      </w:pPr>
      <w:r>
        <w:rPr>
          <w:rFonts w:asciiTheme="majorHAnsi" w:hAnsiTheme="majorHAnsi" w:cstheme="majorHAnsi"/>
          <w:szCs w:val="22"/>
          <w:lang w:val="en-US" w:eastAsia="zh-CN"/>
        </w:rPr>
        <w:t>此次</w:t>
      </w:r>
      <w:r w:rsidR="001E03E5">
        <w:rPr>
          <w:rFonts w:asciiTheme="majorHAnsi" w:hAnsiTheme="majorHAnsi" w:cstheme="majorHAnsi" w:hint="eastAsia"/>
          <w:szCs w:val="22"/>
          <w:lang w:val="en-US" w:eastAsia="zh-CN"/>
        </w:rPr>
        <w:t>拓</w:t>
      </w:r>
      <w:r>
        <w:rPr>
          <w:rFonts w:asciiTheme="majorHAnsi" w:hAnsiTheme="majorHAnsi" w:cstheme="majorHAnsi"/>
          <w:szCs w:val="22"/>
          <w:lang w:val="en-US" w:eastAsia="zh-CN"/>
        </w:rPr>
        <w:t>展旨在降低参与门槛，让全球儿童更平等地获得</w:t>
      </w:r>
      <w:r>
        <w:rPr>
          <w:rFonts w:asciiTheme="majorHAnsi" w:hAnsiTheme="majorHAnsi" w:cstheme="majorHAnsi"/>
          <w:szCs w:val="22"/>
          <w:lang w:val="en-US" w:eastAsia="zh-CN"/>
        </w:rPr>
        <w:t>STEM</w:t>
      </w:r>
      <w:r>
        <w:rPr>
          <w:rFonts w:asciiTheme="majorHAnsi" w:hAnsiTheme="majorHAnsi" w:cstheme="majorHAnsi"/>
          <w:szCs w:val="22"/>
          <w:lang w:val="en-US" w:eastAsia="zh-CN"/>
        </w:rPr>
        <w:t>教育机会。</w:t>
      </w:r>
    </w:p>
    <w:p w14:paraId="78B6BE54" w14:textId="77777777" w:rsidR="00153783" w:rsidRPr="00811EB9" w:rsidRDefault="00153783" w:rsidP="00153783">
      <w:pPr>
        <w:rPr>
          <w:rFonts w:asciiTheme="majorHAnsi" w:hAnsiTheme="majorHAnsi" w:cstheme="majorHAnsi"/>
          <w:szCs w:val="22"/>
          <w:lang w:eastAsia="zh-CN"/>
        </w:rPr>
      </w:pPr>
    </w:p>
    <w:p w14:paraId="099BB001" w14:textId="6ADE3600" w:rsidR="00AD0710" w:rsidRPr="00811EB9" w:rsidRDefault="00AD0710" w:rsidP="00070547">
      <w:pPr>
        <w:rPr>
          <w:rStyle w:val="AboutandContactBody"/>
          <w:rFonts w:asciiTheme="majorHAnsi" w:hAnsiTheme="majorHAnsi" w:cstheme="majorHAnsi"/>
          <w:sz w:val="22"/>
          <w:lang w:eastAsia="zh-CN"/>
        </w:rPr>
      </w:pPr>
      <w:r>
        <w:rPr>
          <w:rFonts w:asciiTheme="majorHAnsi" w:hAnsiTheme="majorHAnsi" w:cstheme="majorHAnsi"/>
          <w:lang w:eastAsia="zh-CN"/>
        </w:rPr>
        <w:t>德国</w:t>
      </w:r>
      <w:r w:rsidR="001E03E5">
        <w:rPr>
          <w:rFonts w:asciiTheme="majorHAnsi" w:hAnsiTheme="majorHAnsi" w:cstheme="majorHAnsi" w:hint="eastAsia"/>
          <w:lang w:eastAsia="zh-CN"/>
        </w:rPr>
        <w:t>，</w:t>
      </w:r>
      <w:r>
        <w:rPr>
          <w:rFonts w:asciiTheme="majorHAnsi" w:hAnsiTheme="majorHAnsi" w:cstheme="majorHAnsi"/>
          <w:lang w:eastAsia="zh-CN"/>
        </w:rPr>
        <w:t>杜塞尔多夫</w:t>
      </w:r>
      <w:r w:rsidR="00C32C46">
        <w:rPr>
          <w:rFonts w:asciiTheme="majorHAnsi" w:hAnsiTheme="majorHAnsi" w:cstheme="majorHAnsi" w:hint="eastAsia"/>
          <w:lang w:eastAsia="zh-CN"/>
        </w:rPr>
        <w:t xml:space="preserve"> </w:t>
      </w:r>
      <w:r w:rsidR="00C32C46" w:rsidRPr="00811EB9">
        <w:rPr>
          <w:rFonts w:asciiTheme="majorHAnsi" w:hAnsiTheme="majorHAnsi" w:cstheme="majorHAnsi"/>
          <w:lang w:eastAsia="zh-CN"/>
        </w:rPr>
        <w:t>–</w:t>
      </w:r>
      <w:r w:rsidR="00C32C46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>值公司成立</w:t>
      </w:r>
      <w:r>
        <w:rPr>
          <w:rFonts w:asciiTheme="majorHAnsi" w:hAnsiTheme="majorHAnsi" w:cstheme="majorHAnsi"/>
          <w:lang w:eastAsia="zh-CN"/>
        </w:rPr>
        <w:t>150</w:t>
      </w:r>
      <w:r>
        <w:rPr>
          <w:rFonts w:asciiTheme="majorHAnsi" w:hAnsiTheme="majorHAnsi" w:cstheme="majorHAnsi"/>
          <w:lang w:eastAsia="zh-CN"/>
        </w:rPr>
        <w:t>周年之际，汉高正进一步深化其长期以来在科学教育领域的投入。到</w:t>
      </w:r>
      <w:r>
        <w:rPr>
          <w:rFonts w:asciiTheme="majorHAnsi" w:hAnsiTheme="majorHAnsi" w:cstheme="majorHAnsi"/>
          <w:lang w:eastAsia="zh-CN"/>
        </w:rPr>
        <w:t>2030</w:t>
      </w:r>
      <w:r>
        <w:rPr>
          <w:rFonts w:asciiTheme="majorHAnsi" w:hAnsiTheme="majorHAnsi" w:cstheme="majorHAnsi"/>
          <w:lang w:eastAsia="zh-CN"/>
        </w:rPr>
        <w:t>年底，公司计划在</w:t>
      </w:r>
      <w:r w:rsidR="001E03E5">
        <w:rPr>
          <w:rFonts w:asciiTheme="majorHAnsi" w:hAnsiTheme="majorHAnsi" w:cstheme="majorHAnsi" w:hint="eastAsia"/>
          <w:szCs w:val="22"/>
          <w:lang w:eastAsia="zh-CN"/>
        </w:rPr>
        <w:t>“</w:t>
      </w:r>
      <w:r w:rsidR="001E03E5">
        <w:rPr>
          <w:rFonts w:asciiTheme="majorHAnsi" w:hAnsiTheme="majorHAnsi" w:cstheme="majorHAnsi"/>
          <w:szCs w:val="22"/>
          <w:lang w:eastAsia="zh-CN"/>
        </w:rPr>
        <w:t>探索者的世界</w:t>
      </w:r>
      <w:r w:rsidR="001E03E5">
        <w:rPr>
          <w:rFonts w:asciiTheme="majorHAnsi" w:hAnsiTheme="majorHAnsi" w:cstheme="majorHAnsi" w:hint="eastAsia"/>
          <w:szCs w:val="22"/>
          <w:lang w:eastAsia="zh-CN"/>
        </w:rPr>
        <w:t>”</w:t>
      </w:r>
      <w:r>
        <w:rPr>
          <w:rFonts w:asciiTheme="majorHAnsi" w:hAnsiTheme="majorHAnsi" w:cstheme="majorHAnsi"/>
          <w:lang w:eastAsia="zh-CN"/>
        </w:rPr>
        <w:t>（</w:t>
      </w:r>
      <w:r w:rsidR="001E03E5">
        <w:rPr>
          <w:rFonts w:asciiTheme="majorHAnsi" w:hAnsiTheme="majorHAnsi" w:cstheme="majorHAnsi" w:hint="eastAsia"/>
          <w:lang w:eastAsia="zh-CN"/>
        </w:rPr>
        <w:t>项目</w:t>
      </w:r>
      <w:r w:rsidR="001E03E5">
        <w:rPr>
          <w:rStyle w:val="Headline"/>
          <w:rFonts w:asciiTheme="majorHAnsi" w:hAnsiTheme="majorHAnsi" w:cstheme="majorHAnsi" w:hint="eastAsia"/>
          <w:b w:val="0"/>
          <w:bCs w:val="0"/>
          <w:sz w:val="22"/>
          <w:szCs w:val="22"/>
          <w:lang w:eastAsia="zh-CN"/>
        </w:rPr>
        <w:t>英语名：</w:t>
      </w:r>
      <w:r w:rsidR="001E03E5" w:rsidRPr="00811EB9">
        <w:rPr>
          <w:rStyle w:val="Headline"/>
          <w:rFonts w:asciiTheme="majorHAnsi" w:hAnsiTheme="majorHAnsi" w:cstheme="majorHAnsi"/>
          <w:b w:val="0"/>
          <w:bCs w:val="0"/>
          <w:sz w:val="22"/>
          <w:szCs w:val="22"/>
          <w:lang w:eastAsia="zh-CN"/>
        </w:rPr>
        <w:t>Researchers’ World</w:t>
      </w:r>
      <w:r w:rsidR="001E03E5">
        <w:rPr>
          <w:rStyle w:val="Headline"/>
          <w:rFonts w:asciiTheme="majorHAnsi" w:hAnsiTheme="majorHAnsi" w:cstheme="majorHAnsi" w:hint="eastAsia"/>
          <w:b w:val="0"/>
          <w:bCs w:val="0"/>
          <w:sz w:val="22"/>
          <w:szCs w:val="22"/>
          <w:lang w:eastAsia="zh-CN"/>
        </w:rPr>
        <w:t>；项目德语名：</w:t>
      </w:r>
      <w:r>
        <w:rPr>
          <w:rFonts w:asciiTheme="majorHAnsi" w:hAnsiTheme="majorHAnsi" w:cstheme="majorHAnsi"/>
          <w:lang w:eastAsia="zh-CN"/>
        </w:rPr>
        <w:t>Forscherwelt</w:t>
      </w:r>
      <w:r>
        <w:rPr>
          <w:rFonts w:asciiTheme="majorHAnsi" w:hAnsiTheme="majorHAnsi" w:cstheme="majorHAnsi"/>
          <w:lang w:eastAsia="zh-CN"/>
        </w:rPr>
        <w:t>）项目框架下新建</w:t>
      </w:r>
      <w:r>
        <w:rPr>
          <w:rFonts w:asciiTheme="majorHAnsi" w:hAnsiTheme="majorHAnsi" w:cstheme="majorHAnsi"/>
          <w:lang w:eastAsia="zh-CN"/>
        </w:rPr>
        <w:t>5</w:t>
      </w:r>
      <w:r>
        <w:rPr>
          <w:rFonts w:asciiTheme="majorHAnsi" w:hAnsiTheme="majorHAnsi" w:cstheme="majorHAnsi"/>
          <w:lang w:eastAsia="zh-CN"/>
        </w:rPr>
        <w:t>个常设学习基地，包括位于汉高杜塞尔多夫总部的一座全新</w:t>
      </w:r>
      <w:r>
        <w:rPr>
          <w:rFonts w:asciiTheme="majorHAnsi" w:hAnsiTheme="majorHAnsi" w:cstheme="majorHAnsi"/>
          <w:lang w:eastAsia="zh-CN"/>
        </w:rPr>
        <w:t>STEM</w:t>
      </w:r>
      <w:r>
        <w:rPr>
          <w:rFonts w:asciiTheme="majorHAnsi" w:hAnsiTheme="majorHAnsi" w:cstheme="majorHAnsi"/>
          <w:lang w:eastAsia="zh-CN"/>
        </w:rPr>
        <w:t>教育中心，以及分布在全球其他地区的</w:t>
      </w:r>
      <w:r>
        <w:rPr>
          <w:rFonts w:asciiTheme="majorHAnsi" w:hAnsiTheme="majorHAnsi" w:cstheme="majorHAnsi"/>
          <w:lang w:eastAsia="zh-CN"/>
        </w:rPr>
        <w:t>4</w:t>
      </w:r>
      <w:r>
        <w:rPr>
          <w:rFonts w:asciiTheme="majorHAnsi" w:hAnsiTheme="majorHAnsi" w:cstheme="majorHAnsi"/>
          <w:lang w:eastAsia="zh-CN"/>
        </w:rPr>
        <w:t>个</w:t>
      </w:r>
      <w:r w:rsidR="001E03E5">
        <w:rPr>
          <w:rFonts w:asciiTheme="majorHAnsi" w:hAnsiTheme="majorHAnsi" w:cstheme="majorHAnsi" w:hint="eastAsia"/>
          <w:szCs w:val="22"/>
          <w:lang w:eastAsia="zh-CN"/>
        </w:rPr>
        <w:t>“</w:t>
      </w:r>
      <w:r w:rsidR="001E03E5">
        <w:rPr>
          <w:rFonts w:asciiTheme="majorHAnsi" w:hAnsiTheme="majorHAnsi" w:cstheme="majorHAnsi"/>
          <w:szCs w:val="22"/>
          <w:lang w:eastAsia="zh-CN"/>
        </w:rPr>
        <w:t>探索者的世界</w:t>
      </w:r>
      <w:r w:rsidR="001E03E5">
        <w:rPr>
          <w:rFonts w:asciiTheme="majorHAnsi" w:hAnsiTheme="majorHAnsi" w:cstheme="majorHAnsi" w:hint="eastAsia"/>
          <w:szCs w:val="22"/>
          <w:lang w:eastAsia="zh-CN"/>
        </w:rPr>
        <w:t>”</w:t>
      </w:r>
      <w:r>
        <w:rPr>
          <w:rFonts w:asciiTheme="majorHAnsi" w:hAnsiTheme="majorHAnsi" w:cstheme="majorHAnsi"/>
          <w:lang w:eastAsia="zh-CN"/>
        </w:rPr>
        <w:t>学习实验室。此外，汉高还将通过移动学习模式，把实践科学教育带到</w:t>
      </w:r>
      <w:r w:rsidR="00C32C46">
        <w:rPr>
          <w:rFonts w:asciiTheme="majorHAnsi" w:hAnsiTheme="majorHAnsi" w:cstheme="majorHAnsi" w:hint="eastAsia"/>
          <w:lang w:eastAsia="zh-CN"/>
        </w:rPr>
        <w:t>额外</w:t>
      </w:r>
      <w:r>
        <w:rPr>
          <w:rFonts w:asciiTheme="majorHAnsi" w:hAnsiTheme="majorHAnsi" w:cstheme="majorHAnsi"/>
          <w:lang w:eastAsia="zh-CN"/>
        </w:rPr>
        <w:t>6</w:t>
      </w:r>
      <w:r>
        <w:rPr>
          <w:rFonts w:asciiTheme="majorHAnsi" w:hAnsiTheme="majorHAnsi" w:cstheme="majorHAnsi"/>
          <w:lang w:eastAsia="zh-CN"/>
        </w:rPr>
        <w:t>个国家。到</w:t>
      </w:r>
      <w:r>
        <w:rPr>
          <w:rFonts w:asciiTheme="majorHAnsi" w:hAnsiTheme="majorHAnsi" w:cstheme="majorHAnsi"/>
          <w:lang w:eastAsia="zh-CN"/>
        </w:rPr>
        <w:t>2030</w:t>
      </w:r>
      <w:r>
        <w:rPr>
          <w:rFonts w:asciiTheme="majorHAnsi" w:hAnsiTheme="majorHAnsi" w:cstheme="majorHAnsi"/>
          <w:lang w:eastAsia="zh-CN"/>
        </w:rPr>
        <w:t>年，汉高将投资数千万欧元，用于</w:t>
      </w:r>
      <w:r>
        <w:rPr>
          <w:rFonts w:asciiTheme="majorHAnsi" w:hAnsiTheme="majorHAnsi" w:cstheme="majorHAnsi"/>
          <w:lang w:eastAsia="zh-CN"/>
        </w:rPr>
        <w:t>“</w:t>
      </w:r>
      <w:r>
        <w:rPr>
          <w:rFonts w:asciiTheme="majorHAnsi" w:hAnsiTheme="majorHAnsi" w:cstheme="majorHAnsi"/>
          <w:lang w:eastAsia="zh-CN"/>
        </w:rPr>
        <w:t>探索者的世界</w:t>
      </w:r>
      <w:r>
        <w:rPr>
          <w:rFonts w:asciiTheme="majorHAnsi" w:hAnsiTheme="majorHAnsi" w:cstheme="majorHAnsi"/>
          <w:lang w:eastAsia="zh-CN"/>
        </w:rPr>
        <w:t>”</w:t>
      </w:r>
      <w:r>
        <w:rPr>
          <w:rFonts w:asciiTheme="majorHAnsi" w:hAnsiTheme="majorHAnsi" w:cstheme="majorHAnsi"/>
          <w:lang w:eastAsia="zh-CN"/>
        </w:rPr>
        <w:t>项目的扩展。</w:t>
      </w:r>
    </w:p>
    <w:p w14:paraId="6348777C" w14:textId="77777777" w:rsidR="00070547" w:rsidRPr="00811EB9" w:rsidRDefault="00070547" w:rsidP="00070547">
      <w:pPr>
        <w:rPr>
          <w:rFonts w:asciiTheme="majorHAnsi" w:hAnsiTheme="majorHAnsi" w:cstheme="majorHAnsi"/>
          <w:szCs w:val="22"/>
          <w:lang w:eastAsia="zh-CN"/>
        </w:rPr>
      </w:pPr>
    </w:p>
    <w:p w14:paraId="482E3B3C" w14:textId="3DF4299D" w:rsidR="00986BA2" w:rsidRPr="00811EB9" w:rsidRDefault="001E03E5" w:rsidP="00070547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 w:hint="eastAsia"/>
          <w:lang w:eastAsia="zh-CN"/>
        </w:rPr>
        <w:t>“</w:t>
      </w:r>
      <w:r w:rsidR="00986BA2">
        <w:rPr>
          <w:rFonts w:asciiTheme="majorHAnsi" w:hAnsiTheme="majorHAnsi" w:cstheme="majorHAnsi"/>
          <w:lang w:eastAsia="zh-CN"/>
        </w:rPr>
        <w:t>好奇心和探索精神是学习与创新的重要驱动力。通过</w:t>
      </w:r>
      <w:r>
        <w:rPr>
          <w:rFonts w:asciiTheme="majorHAnsi" w:hAnsiTheme="majorHAnsi" w:cstheme="majorHAnsi" w:hint="eastAsia"/>
          <w:lang w:eastAsia="zh-CN"/>
        </w:rPr>
        <w:t>‘</w:t>
      </w:r>
      <w:r w:rsidR="00986BA2">
        <w:rPr>
          <w:rFonts w:asciiTheme="majorHAnsi" w:hAnsiTheme="majorHAnsi" w:cstheme="majorHAnsi"/>
          <w:lang w:eastAsia="zh-CN"/>
        </w:rPr>
        <w:t>探索者的世界</w:t>
      </w:r>
      <w:r>
        <w:rPr>
          <w:rFonts w:asciiTheme="majorHAnsi" w:hAnsiTheme="majorHAnsi" w:cstheme="majorHAnsi" w:hint="eastAsia"/>
          <w:lang w:eastAsia="zh-CN"/>
        </w:rPr>
        <w:t>’</w:t>
      </w:r>
      <w:r w:rsidR="00986BA2">
        <w:rPr>
          <w:rFonts w:asciiTheme="majorHAnsi" w:hAnsiTheme="majorHAnsi" w:cstheme="majorHAnsi"/>
          <w:lang w:eastAsia="zh-CN"/>
        </w:rPr>
        <w:t>项目，我们鼓励孩子们提出问题、探索新想法，并自主寻找解决方案。随着项目在全球进一步拓展，我们希望让尽可能多的青少年获得高质量的</w:t>
      </w:r>
      <w:r w:rsidR="00986BA2">
        <w:rPr>
          <w:rFonts w:asciiTheme="majorHAnsi" w:hAnsiTheme="majorHAnsi" w:cstheme="majorHAnsi"/>
          <w:lang w:eastAsia="zh-CN"/>
        </w:rPr>
        <w:t>STEM</w:t>
      </w:r>
      <w:r w:rsidR="00986BA2">
        <w:rPr>
          <w:rFonts w:asciiTheme="majorHAnsi" w:hAnsiTheme="majorHAnsi" w:cstheme="majorHAnsi"/>
          <w:lang w:eastAsia="zh-CN"/>
        </w:rPr>
        <w:t>教育，无论他们来自何种社会经济背景。</w:t>
      </w:r>
      <w:r>
        <w:rPr>
          <w:rFonts w:asciiTheme="majorHAnsi" w:hAnsiTheme="majorHAnsi" w:cstheme="majorHAnsi" w:hint="eastAsia"/>
          <w:lang w:eastAsia="zh-CN"/>
        </w:rPr>
        <w:t>”</w:t>
      </w:r>
      <w:r w:rsidR="00986BA2">
        <w:rPr>
          <w:rFonts w:asciiTheme="majorHAnsi" w:hAnsiTheme="majorHAnsi" w:cstheme="majorHAnsi"/>
          <w:lang w:eastAsia="zh-CN"/>
        </w:rPr>
        <w:t>汉高监事会兼股东委员会主席、</w:t>
      </w:r>
      <w:r>
        <w:rPr>
          <w:rFonts w:asciiTheme="majorHAnsi" w:hAnsiTheme="majorHAnsi" w:cstheme="majorHAnsi" w:hint="eastAsia"/>
          <w:szCs w:val="22"/>
          <w:lang w:eastAsia="zh-CN"/>
        </w:rPr>
        <w:t>“</w:t>
      </w:r>
      <w:r>
        <w:rPr>
          <w:rFonts w:asciiTheme="majorHAnsi" w:hAnsiTheme="majorHAnsi" w:cstheme="majorHAnsi"/>
          <w:szCs w:val="22"/>
          <w:lang w:eastAsia="zh-CN"/>
        </w:rPr>
        <w:t>探索者的世界</w:t>
      </w:r>
      <w:r>
        <w:rPr>
          <w:rFonts w:asciiTheme="majorHAnsi" w:hAnsiTheme="majorHAnsi" w:cstheme="majorHAnsi" w:hint="eastAsia"/>
          <w:szCs w:val="22"/>
          <w:lang w:eastAsia="zh-CN"/>
        </w:rPr>
        <w:t>”</w:t>
      </w:r>
      <w:r w:rsidR="00986BA2">
        <w:rPr>
          <w:rFonts w:asciiTheme="majorHAnsi" w:hAnsiTheme="majorHAnsi" w:cstheme="majorHAnsi"/>
          <w:lang w:eastAsia="zh-CN"/>
        </w:rPr>
        <w:t>项目倡导人白舒曼博士（</w:t>
      </w:r>
      <w:r w:rsidR="00986BA2">
        <w:rPr>
          <w:rFonts w:asciiTheme="majorHAnsi" w:hAnsiTheme="majorHAnsi" w:cstheme="majorHAnsi"/>
          <w:lang w:eastAsia="zh-CN"/>
        </w:rPr>
        <w:t>Dr. Simone Bagel-Trah</w:t>
      </w:r>
      <w:r w:rsidR="00986BA2">
        <w:rPr>
          <w:rFonts w:asciiTheme="majorHAnsi" w:hAnsiTheme="majorHAnsi" w:cstheme="majorHAnsi"/>
          <w:lang w:eastAsia="zh-CN"/>
        </w:rPr>
        <w:t>）表示。</w:t>
      </w:r>
    </w:p>
    <w:p w14:paraId="60B90C94" w14:textId="77777777" w:rsidR="00070547" w:rsidRPr="00811EB9" w:rsidRDefault="00070547" w:rsidP="00070547">
      <w:pPr>
        <w:rPr>
          <w:rFonts w:asciiTheme="majorHAnsi" w:hAnsiTheme="majorHAnsi" w:cstheme="majorHAnsi"/>
          <w:szCs w:val="22"/>
          <w:lang w:eastAsia="zh-CN"/>
        </w:rPr>
      </w:pPr>
    </w:p>
    <w:p w14:paraId="1F394A47" w14:textId="758EFC99" w:rsidR="00074B07" w:rsidRPr="00811EB9" w:rsidRDefault="001E03E5" w:rsidP="00070547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 w:hint="eastAsia"/>
          <w:lang w:eastAsia="zh-CN"/>
        </w:rPr>
        <w:t>“</w:t>
      </w:r>
      <w:r w:rsidR="00074B07">
        <w:rPr>
          <w:rFonts w:asciiTheme="majorHAnsi" w:hAnsiTheme="majorHAnsi" w:cstheme="majorHAnsi"/>
          <w:lang w:eastAsia="zh-CN"/>
        </w:rPr>
        <w:t>在汉高庆祝成立</w:t>
      </w:r>
      <w:r w:rsidR="00074B07">
        <w:rPr>
          <w:rFonts w:asciiTheme="majorHAnsi" w:hAnsiTheme="majorHAnsi" w:cstheme="majorHAnsi"/>
          <w:lang w:eastAsia="zh-CN"/>
        </w:rPr>
        <w:t>150</w:t>
      </w:r>
      <w:r w:rsidR="00074B07">
        <w:rPr>
          <w:rFonts w:asciiTheme="majorHAnsi" w:hAnsiTheme="majorHAnsi" w:cstheme="majorHAnsi"/>
          <w:lang w:eastAsia="zh-CN"/>
        </w:rPr>
        <w:t>周年之际，我们正进一步拓展</w:t>
      </w:r>
      <w:r>
        <w:rPr>
          <w:rFonts w:asciiTheme="majorHAnsi" w:hAnsiTheme="majorHAnsi" w:cstheme="majorHAnsi" w:hint="eastAsia"/>
          <w:lang w:eastAsia="zh-CN"/>
        </w:rPr>
        <w:t>‘</w:t>
      </w:r>
      <w:r w:rsidR="00074B07">
        <w:rPr>
          <w:rFonts w:asciiTheme="majorHAnsi" w:hAnsiTheme="majorHAnsi" w:cstheme="majorHAnsi"/>
          <w:lang w:eastAsia="zh-CN"/>
        </w:rPr>
        <w:t>探索者的世界</w:t>
      </w:r>
      <w:r>
        <w:rPr>
          <w:rFonts w:asciiTheme="majorHAnsi" w:hAnsiTheme="majorHAnsi" w:cstheme="majorHAnsi" w:hint="eastAsia"/>
          <w:lang w:eastAsia="zh-CN"/>
        </w:rPr>
        <w:t>’</w:t>
      </w:r>
      <w:r w:rsidR="00074B07">
        <w:rPr>
          <w:rFonts w:asciiTheme="majorHAnsi" w:hAnsiTheme="majorHAnsi" w:cstheme="majorHAnsi"/>
          <w:lang w:eastAsia="zh-CN"/>
        </w:rPr>
        <w:t>项目，让更多儿童亲身体验科学、技术与创新。我们也希望触达此前较少有机会参与此类活动的青少年。该项目体现了汉高对企业社会责任的长期承诺，这项承诺将贯穿周年庆典，并在此后延续。我们相信，教育是对社会未来的投资，因此致力于在这一领域作出长久贡献。</w:t>
      </w:r>
      <w:r>
        <w:rPr>
          <w:rFonts w:asciiTheme="majorHAnsi" w:hAnsiTheme="majorHAnsi" w:cstheme="majorHAnsi" w:hint="eastAsia"/>
          <w:lang w:eastAsia="zh-CN"/>
        </w:rPr>
        <w:t>”</w:t>
      </w:r>
      <w:r w:rsidR="00074B07">
        <w:rPr>
          <w:rFonts w:asciiTheme="majorHAnsi" w:hAnsiTheme="majorHAnsi" w:cstheme="majorHAnsi"/>
          <w:lang w:eastAsia="zh-CN"/>
        </w:rPr>
        <w:t>汉高首席执行官卡斯滕</w:t>
      </w:r>
      <w:r w:rsidR="004D760E">
        <w:rPr>
          <w:rFonts w:asciiTheme="majorHAnsi" w:hAnsiTheme="majorHAnsi" w:cstheme="majorHAnsi" w:hint="eastAsia"/>
          <w:lang w:eastAsia="zh-CN"/>
        </w:rPr>
        <w:t>·</w:t>
      </w:r>
      <w:r w:rsidR="00074B07">
        <w:rPr>
          <w:rFonts w:asciiTheme="majorHAnsi" w:hAnsiTheme="majorHAnsi" w:cstheme="majorHAnsi"/>
          <w:lang w:eastAsia="zh-CN"/>
        </w:rPr>
        <w:t>诺贝尔（</w:t>
      </w:r>
      <w:r w:rsidR="00074B07">
        <w:rPr>
          <w:rFonts w:asciiTheme="majorHAnsi" w:hAnsiTheme="majorHAnsi" w:cstheme="majorHAnsi"/>
          <w:lang w:eastAsia="zh-CN"/>
        </w:rPr>
        <w:t>Carsten Knobel</w:t>
      </w:r>
      <w:r w:rsidR="00074B07">
        <w:rPr>
          <w:rFonts w:asciiTheme="majorHAnsi" w:hAnsiTheme="majorHAnsi" w:cstheme="majorHAnsi"/>
          <w:lang w:eastAsia="zh-CN"/>
        </w:rPr>
        <w:t>）表示。</w:t>
      </w:r>
    </w:p>
    <w:p w14:paraId="2EE56DC6" w14:textId="77777777" w:rsidR="00070547" w:rsidRPr="00811EB9" w:rsidRDefault="00070547" w:rsidP="00070547">
      <w:pPr>
        <w:rPr>
          <w:rFonts w:asciiTheme="majorHAnsi" w:hAnsiTheme="majorHAnsi" w:cstheme="majorHAnsi"/>
          <w:szCs w:val="22"/>
          <w:lang w:eastAsia="zh-CN"/>
        </w:rPr>
      </w:pPr>
    </w:p>
    <w:p w14:paraId="40754911" w14:textId="2EDF1A85" w:rsidR="00B61462" w:rsidRPr="00811EB9" w:rsidRDefault="00B61462" w:rsidP="00070547">
      <w:pPr>
        <w:spacing w:after="120"/>
        <w:rPr>
          <w:rFonts w:asciiTheme="majorHAnsi" w:hAnsiTheme="majorHAnsi" w:cstheme="majorHAnsi"/>
          <w:b/>
          <w:bCs/>
          <w:szCs w:val="22"/>
          <w:lang w:eastAsia="zh-CN"/>
        </w:rPr>
      </w:pPr>
      <w:r>
        <w:rPr>
          <w:rFonts w:asciiTheme="majorHAnsi" w:hAnsiTheme="majorHAnsi" w:cstheme="majorHAnsi"/>
          <w:b/>
          <w:bCs/>
          <w:sz w:val="24"/>
          <w:lang w:eastAsia="zh-CN"/>
        </w:rPr>
        <w:lastRenderedPageBreak/>
        <w:t>激发好奇心、培养技能、促进机会平等的全球平台</w:t>
      </w:r>
    </w:p>
    <w:p w14:paraId="7E43BAE0" w14:textId="1C45BA30" w:rsidR="006A11F3" w:rsidRPr="00811EB9" w:rsidRDefault="001E03E5" w:rsidP="00070547">
      <w:pPr>
        <w:spacing w:after="120"/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 w:hint="eastAsia"/>
          <w:szCs w:val="22"/>
          <w:lang w:eastAsia="zh-CN"/>
        </w:rPr>
        <w:t>“</w:t>
      </w:r>
      <w:r>
        <w:rPr>
          <w:rFonts w:asciiTheme="majorHAnsi" w:hAnsiTheme="majorHAnsi" w:cstheme="majorHAnsi"/>
          <w:szCs w:val="22"/>
          <w:lang w:eastAsia="zh-CN"/>
        </w:rPr>
        <w:t>探索者的世界</w:t>
      </w:r>
      <w:r>
        <w:rPr>
          <w:rFonts w:asciiTheme="majorHAnsi" w:hAnsiTheme="majorHAnsi" w:cstheme="majorHAnsi" w:hint="eastAsia"/>
          <w:szCs w:val="22"/>
          <w:lang w:eastAsia="zh-CN"/>
        </w:rPr>
        <w:t>”</w:t>
      </w:r>
      <w:r w:rsidR="006A11F3">
        <w:rPr>
          <w:rFonts w:asciiTheme="majorHAnsi" w:hAnsiTheme="majorHAnsi" w:cstheme="majorHAnsi"/>
          <w:lang w:eastAsia="zh-CN"/>
        </w:rPr>
        <w:t>于</w:t>
      </w:r>
      <w:r w:rsidR="006A11F3">
        <w:rPr>
          <w:rFonts w:asciiTheme="majorHAnsi" w:hAnsiTheme="majorHAnsi" w:cstheme="majorHAnsi"/>
          <w:lang w:eastAsia="zh-CN"/>
        </w:rPr>
        <w:t>2011</w:t>
      </w:r>
      <w:r w:rsidR="006A11F3">
        <w:rPr>
          <w:rFonts w:asciiTheme="majorHAnsi" w:hAnsiTheme="majorHAnsi" w:cstheme="majorHAnsi"/>
          <w:lang w:eastAsia="zh-CN"/>
        </w:rPr>
        <w:t>年创立于德国杜塞尔多夫，现已发展成为一项全球教育项目，在亚洲、非洲、中东、欧洲、北美和南美的</w:t>
      </w:r>
      <w:r w:rsidR="006A11F3">
        <w:rPr>
          <w:rFonts w:asciiTheme="majorHAnsi" w:hAnsiTheme="majorHAnsi" w:cstheme="majorHAnsi"/>
          <w:lang w:eastAsia="zh-CN"/>
        </w:rPr>
        <w:t>20</w:t>
      </w:r>
      <w:r w:rsidR="006A11F3">
        <w:rPr>
          <w:rFonts w:asciiTheme="majorHAnsi" w:hAnsiTheme="majorHAnsi" w:cstheme="majorHAnsi"/>
          <w:lang w:eastAsia="zh-CN"/>
        </w:rPr>
        <w:t>多个国家开展活动，推动儿童早期</w:t>
      </w:r>
      <w:r w:rsidR="006A11F3">
        <w:rPr>
          <w:rFonts w:asciiTheme="majorHAnsi" w:hAnsiTheme="majorHAnsi" w:cstheme="majorHAnsi"/>
          <w:lang w:eastAsia="zh-CN"/>
        </w:rPr>
        <w:t>STEM</w:t>
      </w:r>
      <w:r w:rsidR="006A11F3">
        <w:rPr>
          <w:rFonts w:asciiTheme="majorHAnsi" w:hAnsiTheme="majorHAnsi" w:cstheme="majorHAnsi"/>
          <w:lang w:eastAsia="zh-CN"/>
        </w:rPr>
        <w:t>教育。孩子们通过动手实验和适合不同年龄阶段的学习形式，在提问、实验和解决问题的过程中理解科学概念，探索科学世界。项目启动以来，全球已有超过</w:t>
      </w:r>
      <w:r w:rsidR="006A11F3">
        <w:rPr>
          <w:rFonts w:asciiTheme="majorHAnsi" w:hAnsiTheme="majorHAnsi" w:cstheme="majorHAnsi"/>
          <w:lang w:eastAsia="zh-CN"/>
        </w:rPr>
        <w:t>13</w:t>
      </w:r>
      <w:r w:rsidR="006A11F3">
        <w:rPr>
          <w:rFonts w:asciiTheme="majorHAnsi" w:hAnsiTheme="majorHAnsi" w:cstheme="majorHAnsi"/>
          <w:lang w:eastAsia="zh-CN"/>
        </w:rPr>
        <w:t>万名儿童参与。汉高计划到</w:t>
      </w:r>
      <w:r w:rsidR="006A11F3">
        <w:rPr>
          <w:rFonts w:asciiTheme="majorHAnsi" w:hAnsiTheme="majorHAnsi" w:cstheme="majorHAnsi"/>
          <w:lang w:eastAsia="zh-CN"/>
        </w:rPr>
        <w:t>2030</w:t>
      </w:r>
      <w:r w:rsidR="006A11F3">
        <w:rPr>
          <w:rFonts w:asciiTheme="majorHAnsi" w:hAnsiTheme="majorHAnsi" w:cstheme="majorHAnsi"/>
          <w:lang w:eastAsia="zh-CN"/>
        </w:rPr>
        <w:t>年将</w:t>
      </w:r>
      <w:r>
        <w:rPr>
          <w:rFonts w:asciiTheme="majorHAnsi" w:hAnsiTheme="majorHAnsi" w:cstheme="majorHAnsi" w:hint="eastAsia"/>
          <w:szCs w:val="22"/>
          <w:lang w:eastAsia="zh-CN"/>
        </w:rPr>
        <w:t>“</w:t>
      </w:r>
      <w:r>
        <w:rPr>
          <w:rFonts w:asciiTheme="majorHAnsi" w:hAnsiTheme="majorHAnsi" w:cstheme="majorHAnsi"/>
          <w:szCs w:val="22"/>
          <w:lang w:eastAsia="zh-CN"/>
        </w:rPr>
        <w:t>探索者的世界</w:t>
      </w:r>
      <w:r>
        <w:rPr>
          <w:rFonts w:asciiTheme="majorHAnsi" w:hAnsiTheme="majorHAnsi" w:cstheme="majorHAnsi" w:hint="eastAsia"/>
          <w:szCs w:val="22"/>
          <w:lang w:eastAsia="zh-CN"/>
        </w:rPr>
        <w:t>”</w:t>
      </w:r>
      <w:r w:rsidR="006A11F3">
        <w:rPr>
          <w:rFonts w:asciiTheme="majorHAnsi" w:hAnsiTheme="majorHAnsi" w:cstheme="majorHAnsi"/>
          <w:lang w:eastAsia="zh-CN"/>
        </w:rPr>
        <w:t>拓展至</w:t>
      </w:r>
      <w:r w:rsidR="006A11F3">
        <w:rPr>
          <w:rFonts w:asciiTheme="majorHAnsi" w:hAnsiTheme="majorHAnsi" w:cstheme="majorHAnsi"/>
          <w:lang w:eastAsia="zh-CN"/>
        </w:rPr>
        <w:t>30</w:t>
      </w:r>
      <w:r w:rsidR="006A11F3">
        <w:rPr>
          <w:rFonts w:asciiTheme="majorHAnsi" w:hAnsiTheme="majorHAnsi" w:cstheme="majorHAnsi"/>
          <w:lang w:eastAsia="zh-CN"/>
        </w:rPr>
        <w:t>多个国家。</w:t>
      </w:r>
    </w:p>
    <w:p w14:paraId="0006F5C3" w14:textId="77777777" w:rsidR="00070547" w:rsidRPr="00811EB9" w:rsidRDefault="00070547" w:rsidP="00070547">
      <w:pPr>
        <w:spacing w:after="120"/>
        <w:rPr>
          <w:rStyle w:val="AboutandContactBody"/>
          <w:rFonts w:asciiTheme="majorHAnsi" w:hAnsiTheme="majorHAnsi" w:cstheme="majorHAnsi"/>
          <w:color w:val="9A141B"/>
          <w:lang w:eastAsia="zh-CN"/>
        </w:rPr>
      </w:pPr>
    </w:p>
    <w:p w14:paraId="54236E49" w14:textId="1218B75B" w:rsidR="00706577" w:rsidRPr="00811EB9" w:rsidRDefault="00706577" w:rsidP="00070547">
      <w:pPr>
        <w:spacing w:after="120"/>
        <w:rPr>
          <w:rFonts w:asciiTheme="majorHAnsi" w:hAnsiTheme="majorHAnsi" w:cstheme="majorHAnsi"/>
          <w:b/>
          <w:bCs/>
          <w:szCs w:val="22"/>
          <w:lang w:eastAsia="zh-CN"/>
        </w:rPr>
      </w:pPr>
      <w:r>
        <w:rPr>
          <w:rFonts w:asciiTheme="majorHAnsi" w:hAnsiTheme="majorHAnsi" w:cstheme="majorHAnsi"/>
          <w:b/>
          <w:bCs/>
          <w:sz w:val="24"/>
          <w:lang w:eastAsia="zh-CN"/>
        </w:rPr>
        <w:t>杜塞尔多夫将成为</w:t>
      </w:r>
      <w:r>
        <w:rPr>
          <w:rFonts w:asciiTheme="majorHAnsi" w:hAnsiTheme="majorHAnsi" w:cstheme="majorHAnsi"/>
          <w:b/>
          <w:bCs/>
          <w:sz w:val="24"/>
          <w:lang w:eastAsia="zh-CN"/>
        </w:rPr>
        <w:t>5</w:t>
      </w:r>
      <w:r>
        <w:rPr>
          <w:rFonts w:asciiTheme="majorHAnsi" w:hAnsiTheme="majorHAnsi" w:cstheme="majorHAnsi"/>
          <w:b/>
          <w:bCs/>
          <w:sz w:val="24"/>
          <w:lang w:eastAsia="zh-CN"/>
        </w:rPr>
        <w:t>个全新常设学习基地之一</w:t>
      </w:r>
    </w:p>
    <w:p w14:paraId="0DF1B8D1" w14:textId="48F0BFB8" w:rsidR="00EC01AB" w:rsidRDefault="00EC01AB" w:rsidP="0098017E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/>
          <w:lang w:eastAsia="zh-CN"/>
        </w:rPr>
        <w:t>汉高将在杜塞尔多夫总部建设一座全新的</w:t>
      </w:r>
      <w:r>
        <w:rPr>
          <w:rFonts w:asciiTheme="majorHAnsi" w:hAnsiTheme="majorHAnsi" w:cstheme="majorHAnsi"/>
          <w:lang w:eastAsia="zh-CN"/>
        </w:rPr>
        <w:t>STEM</w:t>
      </w:r>
      <w:r>
        <w:rPr>
          <w:rFonts w:asciiTheme="majorHAnsi" w:hAnsiTheme="majorHAnsi" w:cstheme="majorHAnsi"/>
          <w:lang w:eastAsia="zh-CN"/>
        </w:rPr>
        <w:t>教育中心。该中心将在现有项目理念和场地基础上进一步拓展，增加课外学习项目，覆盖更广泛的人群，并为外部访客设置专门的参与渠道。预计该中心每年可接待超过</w:t>
      </w:r>
      <w:r>
        <w:rPr>
          <w:rFonts w:asciiTheme="majorHAnsi" w:hAnsiTheme="majorHAnsi" w:cstheme="majorHAnsi"/>
          <w:lang w:eastAsia="zh-CN"/>
        </w:rPr>
        <w:t>1</w:t>
      </w:r>
      <w:r>
        <w:rPr>
          <w:rFonts w:asciiTheme="majorHAnsi" w:hAnsiTheme="majorHAnsi" w:cstheme="majorHAnsi"/>
          <w:lang w:eastAsia="zh-CN"/>
        </w:rPr>
        <w:t>万名儿童和青少年。作为</w:t>
      </w:r>
      <w:r>
        <w:rPr>
          <w:rFonts w:asciiTheme="majorHAnsi" w:hAnsiTheme="majorHAnsi" w:cstheme="majorHAnsi"/>
          <w:lang w:eastAsia="zh-CN"/>
        </w:rPr>
        <w:t>5</w:t>
      </w:r>
      <w:r>
        <w:rPr>
          <w:rFonts w:asciiTheme="majorHAnsi" w:hAnsiTheme="majorHAnsi" w:cstheme="majorHAnsi"/>
          <w:lang w:eastAsia="zh-CN"/>
        </w:rPr>
        <w:t>个全新常设学习基地之一，杜塞尔多夫中心将成为更广泛的全球网络的一部分。</w:t>
      </w:r>
    </w:p>
    <w:p w14:paraId="0811383C" w14:textId="77777777" w:rsidR="0098017E" w:rsidRDefault="0098017E" w:rsidP="0098017E">
      <w:pPr>
        <w:rPr>
          <w:rFonts w:asciiTheme="majorHAnsi" w:hAnsiTheme="majorHAnsi" w:cstheme="majorHAnsi" w:hint="eastAsia"/>
          <w:lang w:eastAsia="zh-CN"/>
        </w:rPr>
      </w:pPr>
    </w:p>
    <w:p w14:paraId="32EA2D92" w14:textId="35F77191" w:rsidR="00AD28E4" w:rsidRPr="00811EB9" w:rsidRDefault="001E03E5" w:rsidP="0098017E">
      <w:pPr>
        <w:rPr>
          <w:rStyle w:val="AboutandContactBody"/>
          <w:rFonts w:asciiTheme="majorHAnsi" w:hAnsiTheme="majorHAnsi" w:cstheme="majorHAnsi"/>
          <w:color w:val="9A141B"/>
          <w:lang w:eastAsia="zh-CN"/>
        </w:rPr>
      </w:pPr>
      <w:r>
        <w:rPr>
          <w:rFonts w:asciiTheme="majorHAnsi" w:hAnsiTheme="majorHAnsi" w:cstheme="majorHAnsi" w:hint="eastAsia"/>
          <w:lang w:eastAsia="zh-CN"/>
        </w:rPr>
        <w:t>“</w:t>
      </w:r>
      <w:r w:rsidR="00AD28E4">
        <w:rPr>
          <w:rFonts w:asciiTheme="majorHAnsi" w:hAnsiTheme="majorHAnsi" w:cstheme="majorHAnsi"/>
          <w:lang w:eastAsia="zh-CN"/>
        </w:rPr>
        <w:t>通过扩大全球网络，我们希望进一步降低参与</w:t>
      </w:r>
      <w:r w:rsidR="00AD28E4">
        <w:rPr>
          <w:rFonts w:asciiTheme="majorHAnsi" w:hAnsiTheme="majorHAnsi" w:cstheme="majorHAnsi"/>
          <w:lang w:eastAsia="zh-CN"/>
        </w:rPr>
        <w:t>STEM</w:t>
      </w:r>
      <w:r w:rsidR="00AD28E4">
        <w:rPr>
          <w:rFonts w:asciiTheme="majorHAnsi" w:hAnsiTheme="majorHAnsi" w:cstheme="majorHAnsi"/>
          <w:lang w:eastAsia="zh-CN"/>
        </w:rPr>
        <w:t>教育的经济和组织门槛，为来自不同社会经济背景、接受不同教育的儿童提供更易参与的学习机会。</w:t>
      </w:r>
      <w:r>
        <w:rPr>
          <w:rFonts w:asciiTheme="majorHAnsi" w:hAnsiTheme="majorHAnsi" w:cstheme="majorHAnsi" w:hint="eastAsia"/>
          <w:lang w:eastAsia="zh-CN"/>
        </w:rPr>
        <w:t>”</w:t>
      </w:r>
      <w:r w:rsidR="00AD28E4">
        <w:rPr>
          <w:rFonts w:asciiTheme="majorHAnsi" w:hAnsiTheme="majorHAnsi" w:cstheme="majorHAnsi"/>
          <w:lang w:eastAsia="zh-CN"/>
        </w:rPr>
        <w:t>汉高</w:t>
      </w:r>
      <w:r>
        <w:rPr>
          <w:rFonts w:asciiTheme="majorHAnsi" w:hAnsiTheme="majorHAnsi" w:cstheme="majorHAnsi" w:hint="eastAsia"/>
          <w:szCs w:val="22"/>
          <w:lang w:eastAsia="zh-CN"/>
        </w:rPr>
        <w:t>“</w:t>
      </w:r>
      <w:r>
        <w:rPr>
          <w:rFonts w:asciiTheme="majorHAnsi" w:hAnsiTheme="majorHAnsi" w:cstheme="majorHAnsi"/>
          <w:szCs w:val="22"/>
          <w:lang w:eastAsia="zh-CN"/>
        </w:rPr>
        <w:t>探索者的世界</w:t>
      </w:r>
      <w:r>
        <w:rPr>
          <w:rFonts w:asciiTheme="majorHAnsi" w:hAnsiTheme="majorHAnsi" w:cstheme="majorHAnsi" w:hint="eastAsia"/>
          <w:szCs w:val="22"/>
          <w:lang w:eastAsia="zh-CN"/>
        </w:rPr>
        <w:t>”</w:t>
      </w:r>
      <w:r w:rsidR="00AD28E4">
        <w:rPr>
          <w:rFonts w:asciiTheme="majorHAnsi" w:hAnsiTheme="majorHAnsi" w:cstheme="majorHAnsi"/>
          <w:lang w:eastAsia="zh-CN"/>
        </w:rPr>
        <w:t>项目负责人乌特</w:t>
      </w:r>
      <w:r w:rsidR="00AD28E4">
        <w:rPr>
          <w:rFonts w:asciiTheme="majorHAnsi" w:hAnsiTheme="majorHAnsi" w:cstheme="majorHAnsi"/>
          <w:lang w:eastAsia="zh-CN"/>
        </w:rPr>
        <w:t>·</w:t>
      </w:r>
      <w:r w:rsidR="00AD28E4">
        <w:rPr>
          <w:rFonts w:asciiTheme="majorHAnsi" w:hAnsiTheme="majorHAnsi" w:cstheme="majorHAnsi"/>
          <w:lang w:eastAsia="zh-CN"/>
        </w:rPr>
        <w:t>克虏普博士（</w:t>
      </w:r>
      <w:r w:rsidR="00AD28E4">
        <w:rPr>
          <w:rFonts w:asciiTheme="majorHAnsi" w:hAnsiTheme="majorHAnsi" w:cstheme="majorHAnsi"/>
          <w:lang w:eastAsia="zh-CN"/>
        </w:rPr>
        <w:t>Dr. Ute Krupp</w:t>
      </w:r>
      <w:r w:rsidR="00AD28E4">
        <w:rPr>
          <w:rFonts w:asciiTheme="majorHAnsi" w:hAnsiTheme="majorHAnsi" w:cstheme="majorHAnsi"/>
          <w:lang w:eastAsia="zh-CN"/>
        </w:rPr>
        <w:t>）表示，</w:t>
      </w:r>
      <w:r>
        <w:rPr>
          <w:rFonts w:asciiTheme="majorHAnsi" w:hAnsiTheme="majorHAnsi" w:cstheme="majorHAnsi" w:hint="eastAsia"/>
          <w:lang w:eastAsia="zh-CN"/>
        </w:rPr>
        <w:t>“</w:t>
      </w:r>
      <w:r w:rsidR="00AD28E4">
        <w:rPr>
          <w:rFonts w:asciiTheme="majorHAnsi" w:hAnsiTheme="majorHAnsi" w:cstheme="majorHAnsi"/>
          <w:lang w:eastAsia="zh-CN"/>
        </w:rPr>
        <w:t>我们的学习项目注重培养科学素养、批判性思维、协作能力和创造力，帮助年轻人理解并塑造这个不断变化的世界。</w:t>
      </w:r>
      <w:r>
        <w:rPr>
          <w:rFonts w:asciiTheme="majorHAnsi" w:hAnsiTheme="majorHAnsi" w:cstheme="majorHAnsi" w:hint="eastAsia"/>
          <w:lang w:eastAsia="zh-CN"/>
        </w:rPr>
        <w:t>”</w:t>
      </w:r>
    </w:p>
    <w:p w14:paraId="32699036" w14:textId="77777777" w:rsidR="00070547" w:rsidRPr="00811EB9" w:rsidRDefault="00070547" w:rsidP="00070547">
      <w:pPr>
        <w:rPr>
          <w:rFonts w:asciiTheme="majorHAnsi" w:hAnsiTheme="majorHAnsi" w:cstheme="majorHAnsi"/>
          <w:color w:val="000000" w:themeColor="text1"/>
          <w:szCs w:val="22"/>
          <w:lang w:eastAsia="zh-CN"/>
        </w:rPr>
      </w:pPr>
    </w:p>
    <w:p w14:paraId="26C7D8F3" w14:textId="05532579" w:rsidR="008D798C" w:rsidRDefault="00C32B1F" w:rsidP="00070547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/>
          <w:lang w:eastAsia="zh-CN"/>
        </w:rPr>
        <w:t>更多信息及免费教学资料，敬请访问：</w:t>
      </w:r>
      <w:hyperlink r:id="rId12" w:history="1">
        <w:r w:rsidR="008D798C" w:rsidRPr="00AB20AB">
          <w:rPr>
            <w:rStyle w:val="Hyperlink"/>
            <w:rFonts w:asciiTheme="majorHAnsi" w:hAnsiTheme="majorHAnsi" w:cstheme="majorHAnsi"/>
            <w:sz w:val="22"/>
            <w:szCs w:val="24"/>
            <w:lang w:eastAsia="zh-CN"/>
          </w:rPr>
          <w:t>https://www.henkel-researchers-world.cn/</w:t>
        </w:r>
      </w:hyperlink>
    </w:p>
    <w:p w14:paraId="03D40B48" w14:textId="0A876D90" w:rsidR="00385185" w:rsidRPr="008D798C" w:rsidRDefault="00385185" w:rsidP="00643D8A">
      <w:pPr>
        <w:rPr>
          <w:rFonts w:asciiTheme="majorHAnsi" w:hAnsiTheme="majorHAnsi" w:cstheme="majorHAnsi"/>
          <w:lang w:eastAsia="zh-CN"/>
        </w:rPr>
      </w:pPr>
    </w:p>
    <w:p w14:paraId="56AC8909" w14:textId="77777777" w:rsidR="002A2975" w:rsidRPr="00811EB9" w:rsidRDefault="002A2975" w:rsidP="00643D8A">
      <w:pPr>
        <w:rPr>
          <w:rFonts w:asciiTheme="majorHAnsi" w:hAnsiTheme="majorHAnsi" w:cstheme="majorHAnsi"/>
          <w:szCs w:val="22"/>
          <w:lang w:eastAsia="zh-CN"/>
        </w:rPr>
      </w:pPr>
    </w:p>
    <w:p w14:paraId="3411FCC1" w14:textId="0D2D3EA1" w:rsidR="00D06825" w:rsidRPr="00811EB9" w:rsidRDefault="00341406" w:rsidP="00D06825">
      <w:pPr>
        <w:rPr>
          <w:rStyle w:val="AboutandContactHeadline"/>
          <w:rFonts w:asciiTheme="majorHAnsi" w:hAnsiTheme="majorHAnsi" w:cstheme="majorHAnsi"/>
          <w:lang w:eastAsia="zh-CN"/>
        </w:rPr>
      </w:pPr>
      <w:r w:rsidRPr="00811EB9">
        <w:rPr>
          <w:rStyle w:val="AboutandContactHeadline"/>
          <w:rFonts w:asciiTheme="majorHAnsi" w:hAnsiTheme="majorHAnsi" w:cstheme="majorHAnsi"/>
          <w:lang w:eastAsia="zh-CN"/>
        </w:rPr>
        <w:t>关于汉高</w:t>
      </w:r>
    </w:p>
    <w:p w14:paraId="271EB515" w14:textId="7AEB9DF5" w:rsidR="00341406" w:rsidRPr="00811EB9" w:rsidRDefault="00341406" w:rsidP="00341406">
      <w:pPr>
        <w:rPr>
          <w:rStyle w:val="AboutandContactBody"/>
          <w:rFonts w:asciiTheme="majorHAnsi" w:hAnsiTheme="majorHAnsi" w:cstheme="majorHAnsi"/>
          <w:lang w:eastAsia="zh-CN"/>
        </w:rPr>
      </w:pPr>
      <w:r w:rsidRPr="00811EB9">
        <w:rPr>
          <w:rStyle w:val="AboutandContactBody"/>
          <w:rFonts w:asciiTheme="majorHAnsi" w:hAnsiTheme="majorHAnsi" w:cstheme="majorHAnsi"/>
          <w:lang w:eastAsia="zh-CN"/>
        </w:rPr>
        <w:t>汉高凭借其品牌、创新和技术，在全球工业和消费品领域中拥有领先的市场地位。汉高粘合剂技术业务部是全球粘合剂、密封剂和功能性涂层市场的领导者。汉高消费品牌在各国市场和品类占据领先地位，在洗涤剂及家用护理和美发领域尤为突出。乐泰（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Loctite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）、宝莹（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 xml:space="preserve"> Persil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）和施华蔻（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Schwarzkopf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）是公司的三大核心品牌。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202</w:t>
      </w:r>
      <w:r w:rsidR="007901F3" w:rsidRPr="00811EB9">
        <w:rPr>
          <w:rStyle w:val="AboutandContactBody"/>
          <w:rFonts w:asciiTheme="majorHAnsi" w:hAnsiTheme="majorHAnsi" w:cstheme="majorHAnsi"/>
          <w:lang w:eastAsia="zh-CN"/>
        </w:rPr>
        <w:t>5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财年，汉高实现销售额</w:t>
      </w:r>
      <w:r w:rsidR="007901F3" w:rsidRPr="00811EB9">
        <w:rPr>
          <w:rStyle w:val="AboutandContactBody"/>
          <w:rFonts w:asciiTheme="majorHAnsi" w:hAnsiTheme="majorHAnsi" w:cstheme="majorHAnsi"/>
          <w:lang w:eastAsia="zh-CN"/>
        </w:rPr>
        <w:t>达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2</w:t>
      </w:r>
      <w:r w:rsidR="007901F3" w:rsidRPr="00811EB9">
        <w:rPr>
          <w:rStyle w:val="AboutandContactBody"/>
          <w:rFonts w:asciiTheme="majorHAnsi" w:hAnsiTheme="majorHAnsi" w:cstheme="majorHAnsi"/>
          <w:lang w:eastAsia="zh-CN"/>
        </w:rPr>
        <w:t>05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亿欧元，调整后营业利润为</w:t>
      </w:r>
      <w:r w:rsidR="007671AF" w:rsidRPr="00811EB9">
        <w:rPr>
          <w:rStyle w:val="AboutandContactBody"/>
          <w:rFonts w:asciiTheme="majorHAnsi" w:hAnsiTheme="majorHAnsi" w:cstheme="majorHAnsi"/>
          <w:lang w:eastAsia="zh-CN"/>
        </w:rPr>
        <w:t>3</w:t>
      </w:r>
      <w:r w:rsidR="007901F3" w:rsidRPr="00811EB9">
        <w:rPr>
          <w:rStyle w:val="AboutandContactBody"/>
          <w:rFonts w:asciiTheme="majorHAnsi" w:hAnsiTheme="majorHAnsi" w:cstheme="majorHAnsi"/>
          <w:lang w:eastAsia="zh-CN"/>
        </w:rPr>
        <w:t>0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亿欧元。汉高的优先股已列入德国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DAX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指数。</w:t>
      </w:r>
      <w:r w:rsidR="002B3405" w:rsidRPr="00811EB9">
        <w:rPr>
          <w:rStyle w:val="AboutandContactBody"/>
          <w:rFonts w:asciiTheme="majorHAnsi" w:hAnsiTheme="majorHAnsi" w:cstheme="majorHAnsi"/>
          <w:lang w:eastAsia="zh-CN"/>
        </w:rPr>
        <w:t>汉高</w:t>
      </w:r>
      <w:r w:rsidR="00E65A89" w:rsidRPr="00811EB9">
        <w:rPr>
          <w:rStyle w:val="AboutandContactBody"/>
          <w:rFonts w:asciiTheme="majorHAnsi" w:hAnsiTheme="majorHAnsi" w:cstheme="majorHAnsi"/>
          <w:lang w:eastAsia="zh-CN"/>
        </w:rPr>
        <w:t>始终秉承</w:t>
      </w:r>
      <w:r w:rsidR="002B3405" w:rsidRPr="00811EB9">
        <w:rPr>
          <w:rStyle w:val="AboutandContactBody"/>
          <w:rFonts w:asciiTheme="majorHAnsi" w:hAnsiTheme="majorHAnsi" w:cstheme="majorHAnsi"/>
          <w:lang w:eastAsia="zh-CN"/>
        </w:rPr>
        <w:t>可持续发展</w:t>
      </w:r>
      <w:r w:rsidR="00E65A89" w:rsidRPr="00811EB9">
        <w:rPr>
          <w:rStyle w:val="AboutandContactBody"/>
          <w:rFonts w:asciiTheme="majorHAnsi" w:hAnsiTheme="majorHAnsi" w:cstheme="majorHAnsi"/>
          <w:lang w:eastAsia="zh-CN"/>
        </w:rPr>
        <w:t>的</w:t>
      </w:r>
      <w:r w:rsidR="002C58CB" w:rsidRPr="00811EB9">
        <w:rPr>
          <w:rStyle w:val="AboutandContactBody"/>
          <w:rFonts w:asciiTheme="majorHAnsi" w:hAnsiTheme="majorHAnsi" w:cstheme="majorHAnsi"/>
          <w:lang w:eastAsia="zh-CN"/>
        </w:rPr>
        <w:t>传统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，</w:t>
      </w:r>
      <w:r w:rsidR="009A6744" w:rsidRPr="00811EB9">
        <w:rPr>
          <w:rStyle w:val="AboutandContactBody"/>
          <w:rFonts w:asciiTheme="majorHAnsi" w:hAnsiTheme="majorHAnsi" w:cstheme="majorHAnsi"/>
          <w:lang w:eastAsia="zh-CN"/>
        </w:rPr>
        <w:t>并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确立</w:t>
      </w:r>
      <w:r w:rsidR="009A6744" w:rsidRPr="00811EB9">
        <w:rPr>
          <w:rStyle w:val="AboutandContactBody"/>
          <w:rFonts w:asciiTheme="majorHAnsi" w:hAnsiTheme="majorHAnsi" w:cstheme="majorHAnsi"/>
          <w:lang w:eastAsia="zh-CN"/>
        </w:rPr>
        <w:t>了</w:t>
      </w:r>
      <w:r w:rsidR="006C3E09" w:rsidRPr="00811EB9">
        <w:rPr>
          <w:rStyle w:val="AboutandContactBody"/>
          <w:rFonts w:asciiTheme="majorHAnsi" w:hAnsiTheme="majorHAnsi" w:cstheme="majorHAnsi"/>
          <w:lang w:eastAsia="zh-CN"/>
        </w:rPr>
        <w:t>清晰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的可持续发展战略和具体目标。成立于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1876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年，汉高如今在全球范围内约有</w:t>
      </w:r>
      <w:r w:rsidR="00DC5983" w:rsidRPr="00811EB9">
        <w:rPr>
          <w:rStyle w:val="AboutandContactBody"/>
          <w:rFonts w:asciiTheme="majorHAnsi" w:hAnsiTheme="majorHAnsi" w:cstheme="majorHAnsi"/>
          <w:lang w:eastAsia="zh-CN"/>
        </w:rPr>
        <w:t>5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万名员工，在强大的企业文化、共同的价值观与企业</w:t>
      </w:r>
      <w:r w:rsidR="00DD1A0E" w:rsidRPr="00811EB9">
        <w:rPr>
          <w:rStyle w:val="AboutandContactBody"/>
          <w:rFonts w:asciiTheme="majorHAnsi" w:hAnsiTheme="majorHAnsi" w:cstheme="majorHAnsi"/>
          <w:lang w:eastAsia="zh-CN"/>
        </w:rPr>
        <w:t>宗旨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“Pioneers at heart for the good of generations”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>的引领下，融合为一支多元化的团队。更多资讯，敬请访问</w:t>
      </w:r>
      <w:r w:rsidRPr="00811EB9">
        <w:rPr>
          <w:rStyle w:val="AboutandContactBody"/>
          <w:rFonts w:asciiTheme="majorHAnsi" w:hAnsiTheme="majorHAnsi" w:cstheme="majorHAnsi"/>
          <w:lang w:eastAsia="zh-CN"/>
        </w:rPr>
        <w:t xml:space="preserve"> </w:t>
      </w:r>
      <w:hyperlink r:id="rId13" w:history="1">
        <w:r w:rsidR="00117CD1" w:rsidRPr="00811EB9">
          <w:rPr>
            <w:rStyle w:val="Hyperlink"/>
            <w:rFonts w:asciiTheme="majorHAnsi" w:hAnsiTheme="majorHAnsi" w:cstheme="majorHAnsi"/>
            <w:lang w:eastAsia="zh-CN"/>
          </w:rPr>
          <w:t>www.henkel.cn</w:t>
        </w:r>
      </w:hyperlink>
      <w:r w:rsidRPr="00811EB9">
        <w:rPr>
          <w:rStyle w:val="AboutandContactBody"/>
          <w:rFonts w:asciiTheme="majorHAnsi" w:hAnsiTheme="majorHAnsi" w:cstheme="majorHAnsi"/>
          <w:lang w:eastAsia="zh-CN"/>
        </w:rPr>
        <w:t xml:space="preserve"> </w:t>
      </w:r>
    </w:p>
    <w:p w14:paraId="1FEEC7B3" w14:textId="77777777" w:rsidR="00BB5D0B" w:rsidRPr="00811EB9" w:rsidRDefault="00BB5D0B" w:rsidP="00BF6E82">
      <w:pPr>
        <w:rPr>
          <w:rStyle w:val="AboutandContactHeadline"/>
          <w:rFonts w:asciiTheme="majorHAnsi" w:hAnsiTheme="majorHAnsi" w:cstheme="majorHAnsi"/>
          <w:lang w:eastAsia="zh-TW"/>
        </w:rPr>
      </w:pPr>
    </w:p>
    <w:p w14:paraId="0BFF6B34" w14:textId="77777777" w:rsidR="00BF6E82" w:rsidRPr="00811EB9" w:rsidRDefault="00BF6E82" w:rsidP="00BF6E82">
      <w:pPr>
        <w:rPr>
          <w:rStyle w:val="AboutandContactBody"/>
          <w:rFonts w:asciiTheme="majorHAnsi" w:hAnsiTheme="majorHAnsi" w:cstheme="majorHAnsi"/>
          <w:lang w:eastAsia="zh-TW"/>
        </w:rPr>
      </w:pPr>
    </w:p>
    <w:p w14:paraId="15C10C28" w14:textId="14CD0F2B" w:rsidR="00F47E45" w:rsidRPr="00811EB9" w:rsidRDefault="00341406" w:rsidP="00F47E45">
      <w:pPr>
        <w:spacing w:after="120"/>
        <w:rPr>
          <w:rStyle w:val="AboutandContactHeadline"/>
          <w:rFonts w:asciiTheme="majorHAnsi" w:hAnsiTheme="majorHAnsi" w:cstheme="majorHAnsi"/>
          <w:szCs w:val="28"/>
          <w:lang w:eastAsia="zh-TW"/>
        </w:rPr>
      </w:pPr>
      <w:r w:rsidRPr="00811EB9">
        <w:rPr>
          <w:rStyle w:val="AboutandContactHeadline"/>
          <w:rFonts w:asciiTheme="majorHAnsi" w:hAnsiTheme="majorHAnsi" w:cstheme="majorHAnsi"/>
          <w:szCs w:val="28"/>
          <w:lang w:eastAsia="zh-CN"/>
        </w:rPr>
        <w:t>媒体联系人</w:t>
      </w:r>
    </w:p>
    <w:p w14:paraId="29FC0850" w14:textId="5B165890" w:rsidR="00F47E45" w:rsidRPr="00811EB9" w:rsidRDefault="00341406" w:rsidP="00C32C46">
      <w:pPr>
        <w:tabs>
          <w:tab w:val="left" w:pos="4500"/>
        </w:tabs>
        <w:rPr>
          <w:rStyle w:val="AboutandContactBody"/>
          <w:rFonts w:asciiTheme="majorHAnsi" w:hAnsiTheme="majorHAnsi" w:cstheme="majorHAnsi"/>
          <w:lang w:eastAsia="zh-TW"/>
        </w:rPr>
      </w:pPr>
      <w:r w:rsidRPr="00811EB9">
        <w:rPr>
          <w:rStyle w:val="AboutandContactBody"/>
          <w:rFonts w:asciiTheme="majorHAnsi" w:hAnsiTheme="majorHAnsi" w:cstheme="majorHAnsi"/>
          <w:lang w:eastAsia="zh-CN"/>
        </w:rPr>
        <w:t>姓名</w:t>
      </w:r>
      <w:r w:rsidR="00C32C46">
        <w:rPr>
          <w:rStyle w:val="AboutandContactBody"/>
          <w:rFonts w:asciiTheme="majorHAnsi" w:hAnsiTheme="majorHAnsi" w:cstheme="majorHAnsi" w:hint="eastAsia"/>
          <w:lang w:eastAsia="zh-CN"/>
        </w:rPr>
        <w:t xml:space="preserve">               Amy Zhou</w:t>
      </w:r>
    </w:p>
    <w:p w14:paraId="44D7BE3A" w14:textId="4F58F340" w:rsidR="00F47E45" w:rsidRPr="00811EB9" w:rsidRDefault="00341406" w:rsidP="00F47E45">
      <w:pPr>
        <w:tabs>
          <w:tab w:val="left" w:pos="1080"/>
          <w:tab w:val="left" w:pos="4500"/>
        </w:tabs>
        <w:rPr>
          <w:rStyle w:val="AboutandContactBody"/>
          <w:rFonts w:asciiTheme="majorHAnsi" w:hAnsiTheme="majorHAnsi" w:cstheme="majorHAnsi"/>
          <w:lang w:eastAsia="zh-TW"/>
        </w:rPr>
      </w:pPr>
      <w:r w:rsidRPr="00811EB9">
        <w:rPr>
          <w:rStyle w:val="AboutandContactBody"/>
          <w:rFonts w:asciiTheme="majorHAnsi" w:hAnsiTheme="majorHAnsi" w:cstheme="majorHAnsi"/>
          <w:lang w:eastAsia="zh-CN"/>
        </w:rPr>
        <w:t>电话</w:t>
      </w:r>
      <w:r w:rsidR="00C32C46">
        <w:rPr>
          <w:rStyle w:val="AboutandContactBody"/>
          <w:rFonts w:asciiTheme="majorHAnsi" w:hAnsiTheme="majorHAnsi" w:cstheme="majorHAnsi"/>
          <w:lang w:eastAsia="zh-CN"/>
        </w:rPr>
        <w:tab/>
      </w:r>
      <w:r w:rsidR="00C32C46" w:rsidRPr="00C32C46">
        <w:rPr>
          <w:rFonts w:asciiTheme="majorHAnsi" w:hAnsiTheme="majorHAnsi" w:cstheme="majorHAnsi"/>
          <w:sz w:val="18"/>
          <w:lang w:eastAsia="zh-CN"/>
        </w:rPr>
        <w:t>+86 21 2891 5345</w:t>
      </w:r>
    </w:p>
    <w:p w14:paraId="1CAE75D3" w14:textId="04626F6A" w:rsidR="00112A28" w:rsidRPr="00811EB9" w:rsidRDefault="00341406" w:rsidP="00F47E45">
      <w:pPr>
        <w:tabs>
          <w:tab w:val="left" w:pos="1080"/>
          <w:tab w:val="left" w:pos="4500"/>
        </w:tabs>
        <w:rPr>
          <w:rStyle w:val="AboutandContactBody"/>
          <w:rFonts w:asciiTheme="majorHAnsi" w:hAnsiTheme="majorHAnsi" w:cstheme="majorHAnsi"/>
          <w:lang w:eastAsia="zh-TW"/>
        </w:rPr>
      </w:pPr>
      <w:r w:rsidRPr="00811EB9">
        <w:rPr>
          <w:rStyle w:val="AboutandContactBody"/>
          <w:rFonts w:asciiTheme="majorHAnsi" w:hAnsiTheme="majorHAnsi" w:cstheme="majorHAnsi"/>
          <w:lang w:eastAsia="zh-CN"/>
        </w:rPr>
        <w:t>邮箱地址</w:t>
      </w:r>
      <w:r w:rsidR="00C32C46">
        <w:rPr>
          <w:rStyle w:val="AboutandContactBody"/>
          <w:rFonts w:asciiTheme="majorHAnsi" w:hAnsiTheme="majorHAnsi" w:cstheme="majorHAnsi"/>
          <w:lang w:eastAsia="zh-CN"/>
        </w:rPr>
        <w:tab/>
      </w:r>
      <w:r w:rsidR="00C32C46">
        <w:rPr>
          <w:rStyle w:val="AboutandContactBody"/>
          <w:rFonts w:asciiTheme="majorHAnsi" w:hAnsiTheme="majorHAnsi" w:cstheme="majorHAnsi" w:hint="eastAsia"/>
          <w:lang w:eastAsia="zh-CN"/>
        </w:rPr>
        <w:t>amy.zhou@henkel.com</w:t>
      </w:r>
    </w:p>
    <w:sectPr w:rsidR="00112A28" w:rsidRPr="00811EB9" w:rsidSect="00DC2465">
      <w:head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BC438" w14:textId="77777777" w:rsidR="00095BF4" w:rsidRDefault="00095BF4">
      <w:r>
        <w:separator/>
      </w:r>
    </w:p>
  </w:endnote>
  <w:endnote w:type="continuationSeparator" w:id="0">
    <w:p w14:paraId="0CDFFA22" w14:textId="77777777" w:rsidR="00095BF4" w:rsidRDefault="00095BF4">
      <w:r>
        <w:continuationSeparator/>
      </w:r>
    </w:p>
  </w:endnote>
  <w:endnote w:type="continuationNotice" w:id="1">
    <w:p w14:paraId="11CB2459" w14:textId="77777777" w:rsidR="00095BF4" w:rsidRDefault="00095B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4C90EA68" w:rsidR="00CF6F33" w:rsidRPr="00112A28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</w:pPr>
    <w:r>
      <w:tab/>
    </w:r>
    <w:r w:rsidRPr="00BF6E82">
      <w:t xml:space="preserve">Page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 NUMPAGES  \* Arabic  \* MERGEFORMAT 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058E" w14:textId="2444175B" w:rsidR="00CF6F33" w:rsidRPr="00992A11" w:rsidRDefault="00B877DF" w:rsidP="00992A11">
    <w:pPr>
      <w:pStyle w:val="Footer"/>
    </w:pPr>
    <w:r w:rsidRPr="00E143D5">
      <w:drawing>
        <wp:inline distT="0" distB="0" distL="0" distR="0" wp14:anchorId="6340C670" wp14:editId="4709A25C">
          <wp:extent cx="5422789" cy="548296"/>
          <wp:effectExtent l="0" t="0" r="6985" b="4445"/>
          <wp:docPr id="1353966039" name="Grafik 1" descr="Ein Bild, das Text, Logo, Schrift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3966039" name="Grafik 1" descr="Ein Bild, das Text, Logo, Schrift, Symbol enthält.&#10;&#10;Automatisch generierte Beschreibung"/>
                  <pic:cNvPicPr/>
                </pic:nvPicPr>
                <pic:blipFill rotWithShape="1">
                  <a:blip r:embed="rId1"/>
                  <a:srcRect b="19511"/>
                  <a:stretch/>
                </pic:blipFill>
                <pic:spPr bwMode="auto">
                  <a:xfrm>
                    <a:off x="0" y="0"/>
                    <a:ext cx="5499004" cy="5560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422EC" w:rsidRPr="00992A11">
      <w:t>Page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4FDC" w14:textId="77777777" w:rsidR="00095BF4" w:rsidRDefault="00095BF4">
      <w:r>
        <w:separator/>
      </w:r>
    </w:p>
  </w:footnote>
  <w:footnote w:type="continuationSeparator" w:id="0">
    <w:p w14:paraId="5D89E19E" w14:textId="77777777" w:rsidR="00095BF4" w:rsidRDefault="00095BF4">
      <w:r>
        <w:continuationSeparator/>
      </w:r>
    </w:p>
  </w:footnote>
  <w:footnote w:type="continuationNotice" w:id="1">
    <w:p w14:paraId="7F64A296" w14:textId="77777777" w:rsidR="00095BF4" w:rsidRDefault="00095BF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12F2C247" w:rsidR="00CF6F33" w:rsidRPr="00EB46D9" w:rsidRDefault="0059722C" w:rsidP="00EB46D9">
    <w:pPr>
      <w:pStyle w:val="Header"/>
    </w:pPr>
    <w:r w:rsidRPr="00EB46D9">
      <w:rPr>
        <w:noProof/>
      </w:rPr>
      <w:drawing>
        <wp:anchor distT="0" distB="0" distL="114300" distR="114300" simplePos="0" relativeHeight="251672576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110EE1" id="Gruppieren 2" o:spid="_x0000_s1026" style="position:absolute;margin-left:14.2pt;margin-top:297.7pt;width:14.15pt;height:297.65pt;z-index:251657216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341406">
      <w:rPr>
        <w:rFonts w:hint="eastAsia"/>
        <w:lang w:eastAsia="zh-CN"/>
      </w:rPr>
      <w:t>新闻稿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4883281"/>
    <w:multiLevelType w:val="hybridMultilevel"/>
    <w:tmpl w:val="737E2BDE"/>
    <w:lvl w:ilvl="0" w:tplc="3190BE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"/>
  </w:num>
  <w:num w:numId="2" w16cid:durableId="1563175876">
    <w:abstractNumId w:val="0"/>
  </w:num>
  <w:num w:numId="3" w16cid:durableId="1141115785">
    <w:abstractNumId w:val="6"/>
  </w:num>
  <w:num w:numId="4" w16cid:durableId="1658344630">
    <w:abstractNumId w:val="3"/>
  </w:num>
  <w:num w:numId="5" w16cid:durableId="2132553883">
    <w:abstractNumId w:val="2"/>
  </w:num>
  <w:num w:numId="6" w16cid:durableId="545726518">
    <w:abstractNumId w:val="5"/>
  </w:num>
  <w:num w:numId="7" w16cid:durableId="1967542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6346"/>
    <w:rsid w:val="00012DD9"/>
    <w:rsid w:val="00021C67"/>
    <w:rsid w:val="00030557"/>
    <w:rsid w:val="00030F51"/>
    <w:rsid w:val="00035A84"/>
    <w:rsid w:val="00040CC9"/>
    <w:rsid w:val="00051E86"/>
    <w:rsid w:val="000575F9"/>
    <w:rsid w:val="000618FC"/>
    <w:rsid w:val="0006344D"/>
    <w:rsid w:val="00067071"/>
    <w:rsid w:val="00070547"/>
    <w:rsid w:val="000722E8"/>
    <w:rsid w:val="00074605"/>
    <w:rsid w:val="00074B07"/>
    <w:rsid w:val="00075968"/>
    <w:rsid w:val="00080D10"/>
    <w:rsid w:val="0008357F"/>
    <w:rsid w:val="00095BF4"/>
    <w:rsid w:val="000B695A"/>
    <w:rsid w:val="000C210A"/>
    <w:rsid w:val="000C56DD"/>
    <w:rsid w:val="000D1672"/>
    <w:rsid w:val="000E2F62"/>
    <w:rsid w:val="000E38ED"/>
    <w:rsid w:val="000E7F24"/>
    <w:rsid w:val="000F03BE"/>
    <w:rsid w:val="000F1757"/>
    <w:rsid w:val="000F225B"/>
    <w:rsid w:val="000F7FAF"/>
    <w:rsid w:val="00101B7B"/>
    <w:rsid w:val="00105975"/>
    <w:rsid w:val="00111F4D"/>
    <w:rsid w:val="00112A28"/>
    <w:rsid w:val="00115230"/>
    <w:rsid w:val="00115B5F"/>
    <w:rsid w:val="001162B4"/>
    <w:rsid w:val="00117CD1"/>
    <w:rsid w:val="00122CBC"/>
    <w:rsid w:val="00126D4A"/>
    <w:rsid w:val="00132DA9"/>
    <w:rsid w:val="0013305B"/>
    <w:rsid w:val="00133B99"/>
    <w:rsid w:val="001443BD"/>
    <w:rsid w:val="00153783"/>
    <w:rsid w:val="001577E9"/>
    <w:rsid w:val="0016138C"/>
    <w:rsid w:val="001731CE"/>
    <w:rsid w:val="001B7C20"/>
    <w:rsid w:val="001C0B32"/>
    <w:rsid w:val="001C4BE1"/>
    <w:rsid w:val="001D7ADF"/>
    <w:rsid w:val="001E03E5"/>
    <w:rsid w:val="001E0F71"/>
    <w:rsid w:val="001E6D05"/>
    <w:rsid w:val="001E7C28"/>
    <w:rsid w:val="001F1BDF"/>
    <w:rsid w:val="001F7110"/>
    <w:rsid w:val="001F7E96"/>
    <w:rsid w:val="00202284"/>
    <w:rsid w:val="00212488"/>
    <w:rsid w:val="00220628"/>
    <w:rsid w:val="002304D2"/>
    <w:rsid w:val="00234ABD"/>
    <w:rsid w:val="00236E2A"/>
    <w:rsid w:val="00237F62"/>
    <w:rsid w:val="0024586A"/>
    <w:rsid w:val="00256F0C"/>
    <w:rsid w:val="00262C05"/>
    <w:rsid w:val="00281D14"/>
    <w:rsid w:val="00282C13"/>
    <w:rsid w:val="002A0DF7"/>
    <w:rsid w:val="002A2975"/>
    <w:rsid w:val="002A60E0"/>
    <w:rsid w:val="002B3405"/>
    <w:rsid w:val="002B6F30"/>
    <w:rsid w:val="002C1344"/>
    <w:rsid w:val="002C252E"/>
    <w:rsid w:val="002C58CB"/>
    <w:rsid w:val="002C6773"/>
    <w:rsid w:val="002D2A3D"/>
    <w:rsid w:val="002E0B17"/>
    <w:rsid w:val="002E4FFB"/>
    <w:rsid w:val="002E7DED"/>
    <w:rsid w:val="002F7E11"/>
    <w:rsid w:val="003004B0"/>
    <w:rsid w:val="00304087"/>
    <w:rsid w:val="00310ACD"/>
    <w:rsid w:val="0031379F"/>
    <w:rsid w:val="00320A26"/>
    <w:rsid w:val="00321344"/>
    <w:rsid w:val="0033451C"/>
    <w:rsid w:val="00336854"/>
    <w:rsid w:val="0034015C"/>
    <w:rsid w:val="00341406"/>
    <w:rsid w:val="003442F4"/>
    <w:rsid w:val="00347397"/>
    <w:rsid w:val="00353705"/>
    <w:rsid w:val="003562E8"/>
    <w:rsid w:val="0036357D"/>
    <w:rsid w:val="003649BC"/>
    <w:rsid w:val="00365E44"/>
    <w:rsid w:val="00365E5A"/>
    <w:rsid w:val="00367AA1"/>
    <w:rsid w:val="00372E36"/>
    <w:rsid w:val="00376EE9"/>
    <w:rsid w:val="00377CBB"/>
    <w:rsid w:val="00385185"/>
    <w:rsid w:val="003877B6"/>
    <w:rsid w:val="00393887"/>
    <w:rsid w:val="00394C6B"/>
    <w:rsid w:val="003964F5"/>
    <w:rsid w:val="003A4E62"/>
    <w:rsid w:val="003A5C9C"/>
    <w:rsid w:val="003B1069"/>
    <w:rsid w:val="003B390A"/>
    <w:rsid w:val="003C15DE"/>
    <w:rsid w:val="003C4EB2"/>
    <w:rsid w:val="003F1AF3"/>
    <w:rsid w:val="003F4D8D"/>
    <w:rsid w:val="003F66FD"/>
    <w:rsid w:val="004313E7"/>
    <w:rsid w:val="004320B4"/>
    <w:rsid w:val="0044763B"/>
    <w:rsid w:val="00451F34"/>
    <w:rsid w:val="004629B3"/>
    <w:rsid w:val="0046376E"/>
    <w:rsid w:val="0046690F"/>
    <w:rsid w:val="00472FEC"/>
    <w:rsid w:val="00490A03"/>
    <w:rsid w:val="00493327"/>
    <w:rsid w:val="00494DBE"/>
    <w:rsid w:val="00494F4A"/>
    <w:rsid w:val="00495CE6"/>
    <w:rsid w:val="004A323C"/>
    <w:rsid w:val="004B54E8"/>
    <w:rsid w:val="004C4FEB"/>
    <w:rsid w:val="004C6B79"/>
    <w:rsid w:val="004D059B"/>
    <w:rsid w:val="004D4CB6"/>
    <w:rsid w:val="004D760E"/>
    <w:rsid w:val="004E0870"/>
    <w:rsid w:val="004E3341"/>
    <w:rsid w:val="004F10C1"/>
    <w:rsid w:val="00502E62"/>
    <w:rsid w:val="00504452"/>
    <w:rsid w:val="00506B8A"/>
    <w:rsid w:val="0052212B"/>
    <w:rsid w:val="005237DF"/>
    <w:rsid w:val="00531B98"/>
    <w:rsid w:val="00534B46"/>
    <w:rsid w:val="00540358"/>
    <w:rsid w:val="00540D47"/>
    <w:rsid w:val="00550864"/>
    <w:rsid w:val="0055571E"/>
    <w:rsid w:val="00556F67"/>
    <w:rsid w:val="00561EF4"/>
    <w:rsid w:val="005833F0"/>
    <w:rsid w:val="00586CAF"/>
    <w:rsid w:val="005873E9"/>
    <w:rsid w:val="00591180"/>
    <w:rsid w:val="0059722C"/>
    <w:rsid w:val="00597D07"/>
    <w:rsid w:val="005A3846"/>
    <w:rsid w:val="005B1F0C"/>
    <w:rsid w:val="005B6A58"/>
    <w:rsid w:val="005C7112"/>
    <w:rsid w:val="005D0561"/>
    <w:rsid w:val="005D0AD9"/>
    <w:rsid w:val="005D22F6"/>
    <w:rsid w:val="005E0C30"/>
    <w:rsid w:val="005E69D9"/>
    <w:rsid w:val="005F27F4"/>
    <w:rsid w:val="005F3239"/>
    <w:rsid w:val="005F6567"/>
    <w:rsid w:val="00607256"/>
    <w:rsid w:val="006144B1"/>
    <w:rsid w:val="006254A8"/>
    <w:rsid w:val="006335F1"/>
    <w:rsid w:val="006345B6"/>
    <w:rsid w:val="00635712"/>
    <w:rsid w:val="0064033D"/>
    <w:rsid w:val="00643D8A"/>
    <w:rsid w:val="006513EB"/>
    <w:rsid w:val="00652229"/>
    <w:rsid w:val="00652793"/>
    <w:rsid w:val="00652D7A"/>
    <w:rsid w:val="006626CA"/>
    <w:rsid w:val="00663487"/>
    <w:rsid w:val="00672382"/>
    <w:rsid w:val="00682643"/>
    <w:rsid w:val="00682EB9"/>
    <w:rsid w:val="0068441A"/>
    <w:rsid w:val="00690B19"/>
    <w:rsid w:val="00696E61"/>
    <w:rsid w:val="006A0A3C"/>
    <w:rsid w:val="006A11F3"/>
    <w:rsid w:val="006A79F0"/>
    <w:rsid w:val="006B4373"/>
    <w:rsid w:val="006B47EE"/>
    <w:rsid w:val="006B499F"/>
    <w:rsid w:val="006B6458"/>
    <w:rsid w:val="006C3E09"/>
    <w:rsid w:val="006D4996"/>
    <w:rsid w:val="006D54AB"/>
    <w:rsid w:val="006E3006"/>
    <w:rsid w:val="006E5032"/>
    <w:rsid w:val="006E5BDA"/>
    <w:rsid w:val="006F0FC7"/>
    <w:rsid w:val="006F39A9"/>
    <w:rsid w:val="006F670F"/>
    <w:rsid w:val="00703272"/>
    <w:rsid w:val="00706577"/>
    <w:rsid w:val="0070733C"/>
    <w:rsid w:val="00710C5D"/>
    <w:rsid w:val="0071348C"/>
    <w:rsid w:val="00717273"/>
    <w:rsid w:val="00720FD4"/>
    <w:rsid w:val="00724AF2"/>
    <w:rsid w:val="0073096C"/>
    <w:rsid w:val="00733FE2"/>
    <w:rsid w:val="00734034"/>
    <w:rsid w:val="00742398"/>
    <w:rsid w:val="007447E3"/>
    <w:rsid w:val="00745581"/>
    <w:rsid w:val="007507B5"/>
    <w:rsid w:val="0075091D"/>
    <w:rsid w:val="00753A24"/>
    <w:rsid w:val="007671AF"/>
    <w:rsid w:val="00772188"/>
    <w:rsid w:val="007813D0"/>
    <w:rsid w:val="00785993"/>
    <w:rsid w:val="007866E2"/>
    <w:rsid w:val="00786BA3"/>
    <w:rsid w:val="007901F3"/>
    <w:rsid w:val="0079202F"/>
    <w:rsid w:val="00795AF2"/>
    <w:rsid w:val="007A2AAD"/>
    <w:rsid w:val="007A4432"/>
    <w:rsid w:val="007A76B1"/>
    <w:rsid w:val="007A784E"/>
    <w:rsid w:val="007B499C"/>
    <w:rsid w:val="007B4D4B"/>
    <w:rsid w:val="007D2A02"/>
    <w:rsid w:val="007E6EA1"/>
    <w:rsid w:val="007F0F63"/>
    <w:rsid w:val="007F2B1E"/>
    <w:rsid w:val="007F62B4"/>
    <w:rsid w:val="00801517"/>
    <w:rsid w:val="00811EB9"/>
    <w:rsid w:val="00817AE8"/>
    <w:rsid w:val="00817DE8"/>
    <w:rsid w:val="008229F5"/>
    <w:rsid w:val="0082699A"/>
    <w:rsid w:val="00827C3E"/>
    <w:rsid w:val="00833CEB"/>
    <w:rsid w:val="008372D2"/>
    <w:rsid w:val="008377BC"/>
    <w:rsid w:val="00844C17"/>
    <w:rsid w:val="00847726"/>
    <w:rsid w:val="00852511"/>
    <w:rsid w:val="00856134"/>
    <w:rsid w:val="008614F1"/>
    <w:rsid w:val="008639B3"/>
    <w:rsid w:val="00863C1A"/>
    <w:rsid w:val="0087142D"/>
    <w:rsid w:val="008716A0"/>
    <w:rsid w:val="00873956"/>
    <w:rsid w:val="00877A3D"/>
    <w:rsid w:val="00880E72"/>
    <w:rsid w:val="008825EE"/>
    <w:rsid w:val="00884BEC"/>
    <w:rsid w:val="0088596E"/>
    <w:rsid w:val="00892E46"/>
    <w:rsid w:val="0089796A"/>
    <w:rsid w:val="008A2375"/>
    <w:rsid w:val="008C7970"/>
    <w:rsid w:val="008D62C3"/>
    <w:rsid w:val="008D76C5"/>
    <w:rsid w:val="008D798C"/>
    <w:rsid w:val="008E0AFA"/>
    <w:rsid w:val="008E52A1"/>
    <w:rsid w:val="008E75D3"/>
    <w:rsid w:val="008F125E"/>
    <w:rsid w:val="008F209C"/>
    <w:rsid w:val="008F4D2F"/>
    <w:rsid w:val="0090620F"/>
    <w:rsid w:val="00906292"/>
    <w:rsid w:val="009076AF"/>
    <w:rsid w:val="00917162"/>
    <w:rsid w:val="009251CC"/>
    <w:rsid w:val="0092714E"/>
    <w:rsid w:val="009304AA"/>
    <w:rsid w:val="00933BDF"/>
    <w:rsid w:val="00942002"/>
    <w:rsid w:val="00947885"/>
    <w:rsid w:val="00952168"/>
    <w:rsid w:val="009527FE"/>
    <w:rsid w:val="009739A0"/>
    <w:rsid w:val="00974F84"/>
    <w:rsid w:val="009767C7"/>
    <w:rsid w:val="0098017E"/>
    <w:rsid w:val="009827BF"/>
    <w:rsid w:val="0098579A"/>
    <w:rsid w:val="00986BA2"/>
    <w:rsid w:val="0099195A"/>
    <w:rsid w:val="00992A11"/>
    <w:rsid w:val="00992DF1"/>
    <w:rsid w:val="00994681"/>
    <w:rsid w:val="0099486A"/>
    <w:rsid w:val="009A0E26"/>
    <w:rsid w:val="009A16EC"/>
    <w:rsid w:val="009A6744"/>
    <w:rsid w:val="009B29B7"/>
    <w:rsid w:val="009B3B37"/>
    <w:rsid w:val="009B7D1F"/>
    <w:rsid w:val="009C088E"/>
    <w:rsid w:val="009C4D35"/>
    <w:rsid w:val="009D1522"/>
    <w:rsid w:val="009D7252"/>
    <w:rsid w:val="009E5EB4"/>
    <w:rsid w:val="009F5432"/>
    <w:rsid w:val="00A044D6"/>
    <w:rsid w:val="00A04ADB"/>
    <w:rsid w:val="00A11E0F"/>
    <w:rsid w:val="00A23264"/>
    <w:rsid w:val="00A26CB6"/>
    <w:rsid w:val="00A32F82"/>
    <w:rsid w:val="00A32F8B"/>
    <w:rsid w:val="00A3756F"/>
    <w:rsid w:val="00A42D6F"/>
    <w:rsid w:val="00A45A62"/>
    <w:rsid w:val="00A54AC5"/>
    <w:rsid w:val="00A55DC3"/>
    <w:rsid w:val="00A56D41"/>
    <w:rsid w:val="00A61353"/>
    <w:rsid w:val="00A66DB1"/>
    <w:rsid w:val="00A67A92"/>
    <w:rsid w:val="00A87870"/>
    <w:rsid w:val="00A91A70"/>
    <w:rsid w:val="00AA1B85"/>
    <w:rsid w:val="00AB1CB6"/>
    <w:rsid w:val="00AB1D9A"/>
    <w:rsid w:val="00AD0710"/>
    <w:rsid w:val="00AD28E4"/>
    <w:rsid w:val="00AD44FE"/>
    <w:rsid w:val="00AE49F1"/>
    <w:rsid w:val="00B05CCA"/>
    <w:rsid w:val="00B14271"/>
    <w:rsid w:val="00B14C02"/>
    <w:rsid w:val="00B16270"/>
    <w:rsid w:val="00B2685D"/>
    <w:rsid w:val="00B30351"/>
    <w:rsid w:val="00B33C2A"/>
    <w:rsid w:val="00B41DF5"/>
    <w:rsid w:val="00B422EC"/>
    <w:rsid w:val="00B518C2"/>
    <w:rsid w:val="00B600E3"/>
    <w:rsid w:val="00B61462"/>
    <w:rsid w:val="00B726D4"/>
    <w:rsid w:val="00B77695"/>
    <w:rsid w:val="00B8214F"/>
    <w:rsid w:val="00B86A4F"/>
    <w:rsid w:val="00B877DF"/>
    <w:rsid w:val="00B93035"/>
    <w:rsid w:val="00B9337E"/>
    <w:rsid w:val="00B958E8"/>
    <w:rsid w:val="00B97E4A"/>
    <w:rsid w:val="00BA09B2"/>
    <w:rsid w:val="00BA5B46"/>
    <w:rsid w:val="00BB5638"/>
    <w:rsid w:val="00BB5D0B"/>
    <w:rsid w:val="00BC0995"/>
    <w:rsid w:val="00BE572F"/>
    <w:rsid w:val="00BE793A"/>
    <w:rsid w:val="00BF2B82"/>
    <w:rsid w:val="00BF432A"/>
    <w:rsid w:val="00BF6E82"/>
    <w:rsid w:val="00C060C7"/>
    <w:rsid w:val="00C06434"/>
    <w:rsid w:val="00C24C17"/>
    <w:rsid w:val="00C258B8"/>
    <w:rsid w:val="00C32B1F"/>
    <w:rsid w:val="00C32C46"/>
    <w:rsid w:val="00C33B6F"/>
    <w:rsid w:val="00C3758F"/>
    <w:rsid w:val="00C40B88"/>
    <w:rsid w:val="00C42C93"/>
    <w:rsid w:val="00C43854"/>
    <w:rsid w:val="00C464E6"/>
    <w:rsid w:val="00C47D87"/>
    <w:rsid w:val="00C51C87"/>
    <w:rsid w:val="00C5376E"/>
    <w:rsid w:val="00C70D08"/>
    <w:rsid w:val="00C808A6"/>
    <w:rsid w:val="00C97091"/>
    <w:rsid w:val="00C97260"/>
    <w:rsid w:val="00CA2001"/>
    <w:rsid w:val="00CA5317"/>
    <w:rsid w:val="00CB10FD"/>
    <w:rsid w:val="00CB5B6C"/>
    <w:rsid w:val="00CC052E"/>
    <w:rsid w:val="00CD16BE"/>
    <w:rsid w:val="00CD4616"/>
    <w:rsid w:val="00CD47AC"/>
    <w:rsid w:val="00CD56AF"/>
    <w:rsid w:val="00CE33D5"/>
    <w:rsid w:val="00CF1D7E"/>
    <w:rsid w:val="00CF5D37"/>
    <w:rsid w:val="00CF6F33"/>
    <w:rsid w:val="00D02248"/>
    <w:rsid w:val="00D063B8"/>
    <w:rsid w:val="00D06825"/>
    <w:rsid w:val="00D17E3B"/>
    <w:rsid w:val="00D23C09"/>
    <w:rsid w:val="00D23CED"/>
    <w:rsid w:val="00D24BD2"/>
    <w:rsid w:val="00D2573D"/>
    <w:rsid w:val="00D260A2"/>
    <w:rsid w:val="00D30CC6"/>
    <w:rsid w:val="00D3260C"/>
    <w:rsid w:val="00D35790"/>
    <w:rsid w:val="00D5653B"/>
    <w:rsid w:val="00D62EF1"/>
    <w:rsid w:val="00D6309D"/>
    <w:rsid w:val="00D644CA"/>
    <w:rsid w:val="00D66FC2"/>
    <w:rsid w:val="00D76C7E"/>
    <w:rsid w:val="00D771DE"/>
    <w:rsid w:val="00D7776D"/>
    <w:rsid w:val="00D9293F"/>
    <w:rsid w:val="00D93598"/>
    <w:rsid w:val="00D96D4C"/>
    <w:rsid w:val="00DA1E18"/>
    <w:rsid w:val="00DA2009"/>
    <w:rsid w:val="00DA47B4"/>
    <w:rsid w:val="00DB05B1"/>
    <w:rsid w:val="00DB5A79"/>
    <w:rsid w:val="00DC2465"/>
    <w:rsid w:val="00DC5983"/>
    <w:rsid w:val="00DD1A0E"/>
    <w:rsid w:val="00DD512E"/>
    <w:rsid w:val="00DE1177"/>
    <w:rsid w:val="00DE2CEA"/>
    <w:rsid w:val="00DE6A3C"/>
    <w:rsid w:val="00DE74F4"/>
    <w:rsid w:val="00DE7F97"/>
    <w:rsid w:val="00DF1010"/>
    <w:rsid w:val="00DF5AEA"/>
    <w:rsid w:val="00DF63F6"/>
    <w:rsid w:val="00E13747"/>
    <w:rsid w:val="00E25AEA"/>
    <w:rsid w:val="00E279A9"/>
    <w:rsid w:val="00E30DEF"/>
    <w:rsid w:val="00E30ED2"/>
    <w:rsid w:val="00E31276"/>
    <w:rsid w:val="00E37F70"/>
    <w:rsid w:val="00E40014"/>
    <w:rsid w:val="00E446C1"/>
    <w:rsid w:val="00E65A89"/>
    <w:rsid w:val="00E758B9"/>
    <w:rsid w:val="00E85569"/>
    <w:rsid w:val="00E856AF"/>
    <w:rsid w:val="00E86B83"/>
    <w:rsid w:val="00E87C64"/>
    <w:rsid w:val="00E93A01"/>
    <w:rsid w:val="00E93FF8"/>
    <w:rsid w:val="00E962F0"/>
    <w:rsid w:val="00E96EAF"/>
    <w:rsid w:val="00EA1752"/>
    <w:rsid w:val="00EA5A89"/>
    <w:rsid w:val="00EA5BDB"/>
    <w:rsid w:val="00EB46D9"/>
    <w:rsid w:val="00EC01AB"/>
    <w:rsid w:val="00EC142D"/>
    <w:rsid w:val="00EC1E16"/>
    <w:rsid w:val="00ED0024"/>
    <w:rsid w:val="00ED0F85"/>
    <w:rsid w:val="00ED2B5C"/>
    <w:rsid w:val="00ED3269"/>
    <w:rsid w:val="00EE1A8C"/>
    <w:rsid w:val="00EE4643"/>
    <w:rsid w:val="00EE57C7"/>
    <w:rsid w:val="00EF1330"/>
    <w:rsid w:val="00EF15FF"/>
    <w:rsid w:val="00EF7111"/>
    <w:rsid w:val="00EF7D1A"/>
    <w:rsid w:val="00F0448F"/>
    <w:rsid w:val="00F0716C"/>
    <w:rsid w:val="00F12F7B"/>
    <w:rsid w:val="00F1521A"/>
    <w:rsid w:val="00F270E9"/>
    <w:rsid w:val="00F275C0"/>
    <w:rsid w:val="00F346B6"/>
    <w:rsid w:val="00F36145"/>
    <w:rsid w:val="00F37BDD"/>
    <w:rsid w:val="00F41503"/>
    <w:rsid w:val="00F466C8"/>
    <w:rsid w:val="00F469A9"/>
    <w:rsid w:val="00F47E45"/>
    <w:rsid w:val="00F50B46"/>
    <w:rsid w:val="00F50D1F"/>
    <w:rsid w:val="00F6203E"/>
    <w:rsid w:val="00F635FC"/>
    <w:rsid w:val="00F63D03"/>
    <w:rsid w:val="00F64579"/>
    <w:rsid w:val="00F64A90"/>
    <w:rsid w:val="00F65E2F"/>
    <w:rsid w:val="00F67DF1"/>
    <w:rsid w:val="00F8309B"/>
    <w:rsid w:val="00F833C9"/>
    <w:rsid w:val="00F90064"/>
    <w:rsid w:val="00F96AFD"/>
    <w:rsid w:val="00FA1398"/>
    <w:rsid w:val="00FA2E19"/>
    <w:rsid w:val="00FA697F"/>
    <w:rsid w:val="00FB5521"/>
    <w:rsid w:val="00FB610D"/>
    <w:rsid w:val="00FC4477"/>
    <w:rsid w:val="00FC46FB"/>
    <w:rsid w:val="00FD0734"/>
    <w:rsid w:val="00FD0A38"/>
    <w:rsid w:val="00FD2BD3"/>
    <w:rsid w:val="00FD4CCA"/>
    <w:rsid w:val="00FE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."/>
  <w:listSeparator w:val=","/>
  <w14:docId w14:val="3FB409AA"/>
  <w15:chartTrackingRefBased/>
  <w15:docId w15:val="{FC10EDE9-391A-4A9D-B917-0294A12E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EastAsia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UnresolvedMention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paragraph" w:styleId="ListParagraph">
    <w:name w:val="List Paragraph"/>
    <w:basedOn w:val="Normal"/>
    <w:uiPriority w:val="34"/>
    <w:qFormat/>
    <w:rsid w:val="00153783"/>
    <w:pPr>
      <w:ind w:left="720"/>
      <w:contextualSpacing/>
    </w:pPr>
    <w:rPr>
      <w:rFonts w:eastAsia="宋体"/>
      <w:lang w:val="de-DE"/>
    </w:rPr>
  </w:style>
  <w:style w:type="paragraph" w:styleId="Revision">
    <w:name w:val="Revision"/>
    <w:hidden/>
    <w:uiPriority w:val="62"/>
    <w:unhideWhenUsed/>
    <w:rsid w:val="001E03E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henkel.c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henkel-researchers-world.cn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19914786A7341A243E9E7513AD6DB" ma:contentTypeVersion="19" ma:contentTypeDescription="Create a new document." ma:contentTypeScope="" ma:versionID="c4c4bd5cc3ce5d042ddde8a5901d3d92">
  <xsd:schema xmlns:xsd="http://www.w3.org/2001/XMLSchema" xmlns:xs="http://www.w3.org/2001/XMLSchema" xmlns:p="http://schemas.microsoft.com/office/2006/metadata/properties" xmlns:ns2="3efd4447-6b1b-4efa-9da5-5fd1cc405d41" xmlns:ns3="9a03f41a-637d-405d-b53a-5b57d79e223d" xmlns:ns4="ef406d6b-70e0-427c-b08d-4edfc77771aa" targetNamespace="http://schemas.microsoft.com/office/2006/metadata/properties" ma:root="true" ma:fieldsID="582aadd8f0b2473200e960a4ed9d9647" ns2:_="" ns3:_="" ns4:_="">
    <xsd:import namespace="3efd4447-6b1b-4efa-9da5-5fd1cc405d41"/>
    <xsd:import namespace="9a03f41a-637d-405d-b53a-5b57d79e223d"/>
    <xsd:import namespace="ef406d6b-70e0-427c-b08d-4edfc7777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d4447-6b1b-4efa-9da5-5fd1cc405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2f792e8-4dad-42c1-ad63-44982727b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3f41a-637d-405d-b53a-5b57d79e223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6d6b-70e0-427c-b08d-4edfc77771a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4bf5e1d-5421-461c-a9f3-474bd7cc462d}" ma:internalName="TaxCatchAll" ma:showField="CatchAllData" ma:web="9a03f41a-637d-405d-b53a-5b57d79e22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406d6b-70e0-427c-b08d-4edfc77771aa" xsi:nil="true"/>
    <lcf76f155ced4ddcb4097134ff3c332f xmlns="3efd4447-6b1b-4efa-9da5-5fd1cc405d41">
      <Terms xmlns="http://schemas.microsoft.com/office/infopath/2007/PartnerControls"/>
    </lcf76f155ced4ddcb4097134ff3c332f>
  </documentManagement>
</p:properties>
</file>

<file path=customXml/item4.xml><?xml version="1.0" encoding="utf-8"?>
<?mso-contentType ?>
<SharedContentType xmlns="Microsoft.SharePoint.Taxonomy.ContentTypeSync" SourceId="72f792e8-4dad-42c1-ad63-44982727bf4d" ContentTypeId="0x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3881A-13E0-4301-A3CE-DE14812C0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d4447-6b1b-4efa-9da5-5fd1cc405d41"/>
    <ds:schemaRef ds:uri="9a03f41a-637d-405d-b53a-5b57d79e223d"/>
    <ds:schemaRef ds:uri="ef406d6b-70e0-427c-b08d-4edfc7777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ef406d6b-70e0-427c-b08d-4edfc77771aa"/>
    <ds:schemaRef ds:uri="3efd4447-6b1b-4efa-9da5-5fd1cc405d41"/>
  </ds:schemaRefs>
</ds:datastoreItem>
</file>

<file path=customXml/itemProps4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2</Pages>
  <Words>789</Words>
  <Characters>1249</Characters>
  <Application>Microsoft Office Word</Application>
  <DocSecurity>2</DocSecurity>
  <Lines>34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</vt:lpstr>
      <vt:lpstr>Pressemitteilung</vt:lpstr>
    </vt:vector>
  </TitlesOfParts>
  <Company>Henkel AG &amp; Co. KGaA</Company>
  <LinksUpToDate>false</LinksUpToDate>
  <CharactersWithSpaces>2020</CharactersWithSpaces>
  <SharedDoc>false</SharedDoc>
  <HLinks>
    <vt:vector size="6" baseType="variant">
      <vt:variant>
        <vt:i4>2490428</vt:i4>
      </vt:variant>
      <vt:variant>
        <vt:i4>0</vt:i4>
      </vt:variant>
      <vt:variant>
        <vt:i4>0</vt:i4>
      </vt:variant>
      <vt:variant>
        <vt:i4>5</vt:i4>
      </vt:variant>
      <vt:variant>
        <vt:lpwstr>http://www.henkel.com/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Amy Zhou</cp:lastModifiedBy>
  <cp:revision>4</cp:revision>
  <cp:lastPrinted>2016-11-16T01:11:00Z</cp:lastPrinted>
  <dcterms:created xsi:type="dcterms:W3CDTF">2026-09-23T09:01:00Z</dcterms:created>
  <dcterms:modified xsi:type="dcterms:W3CDTF">2026-09-23T09:02:00Z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0x010100A0019914786A7341A243E9E7513AD6DB</vt:lpwstr>
  </property>
  <property fmtid="{D5CDD505-2E9C-101B-9397-08002B2CF9AE}" pid="3" name="MediaServiceImageTags">
    <vt:lpwstr/>
  </property>
</Properties>
</file>