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47080" w14:textId="77777777" w:rsidR="00711EE8" w:rsidRPr="00C80481" w:rsidRDefault="00152FB3">
      <w:pPr>
        <w:pStyle w:val="MonthDayYear"/>
        <w:keepNext/>
        <w:rPr>
          <w:lang w:val="cs-CZ"/>
        </w:rPr>
      </w:pPr>
      <w:r w:rsidRPr="00C80481">
        <w:rPr>
          <w:lang w:val="cs-CZ"/>
        </w:rPr>
        <w:t>31. srpna 2026</w:t>
      </w:r>
    </w:p>
    <w:p w14:paraId="04BC8577" w14:textId="77777777" w:rsidR="00711EE8" w:rsidRPr="00C80481" w:rsidRDefault="00711EE8">
      <w:pPr>
        <w:pStyle w:val="MonthDayYear"/>
        <w:keepNext/>
        <w:rPr>
          <w:lang w:val="cs-CZ"/>
        </w:rPr>
      </w:pPr>
    </w:p>
    <w:p w14:paraId="4F58EB17" w14:textId="77777777" w:rsidR="00711EE8" w:rsidRPr="00C80481" w:rsidRDefault="00152FB3">
      <w:pPr>
        <w:keepNext/>
        <w:rPr>
          <w:lang w:val="cs-CZ"/>
        </w:rPr>
      </w:pPr>
      <w:r w:rsidRPr="00C80481">
        <w:rPr>
          <w:lang w:val="cs-CZ"/>
        </w:rPr>
        <w:t xml:space="preserve">Podpora globálního programu UNICEF „Let </w:t>
      </w:r>
      <w:proofErr w:type="spellStart"/>
      <w:r w:rsidRPr="00C80481">
        <w:rPr>
          <w:lang w:val="cs-CZ"/>
        </w:rPr>
        <w:t>us</w:t>
      </w:r>
      <w:proofErr w:type="spellEnd"/>
      <w:r w:rsidRPr="00C80481">
        <w:rPr>
          <w:lang w:val="cs-CZ"/>
        </w:rPr>
        <w:t xml:space="preserve"> </w:t>
      </w:r>
      <w:proofErr w:type="spellStart"/>
      <w:r w:rsidRPr="00C80481">
        <w:rPr>
          <w:lang w:val="cs-CZ"/>
        </w:rPr>
        <w:t>Learn</w:t>
      </w:r>
      <w:proofErr w:type="spellEnd"/>
      <w:r w:rsidRPr="00C80481">
        <w:rPr>
          <w:lang w:val="cs-CZ"/>
        </w:rPr>
        <w:t>“</w:t>
      </w:r>
    </w:p>
    <w:p w14:paraId="213FA86D" w14:textId="77777777" w:rsidR="00711EE8" w:rsidRPr="00C80481" w:rsidRDefault="00711EE8">
      <w:pPr>
        <w:keepNext/>
        <w:rPr>
          <w:rStyle w:val="Headline"/>
          <w:lang w:val="cs-CZ"/>
        </w:rPr>
      </w:pPr>
    </w:p>
    <w:p w14:paraId="222D13A0" w14:textId="27D8B934" w:rsidR="00711EE8" w:rsidRPr="00C80481" w:rsidRDefault="00152FB3">
      <w:pPr>
        <w:keepNext/>
        <w:rPr>
          <w:lang w:val="cs-CZ"/>
        </w:rPr>
      </w:pPr>
      <w:proofErr w:type="spellStart"/>
      <w:r w:rsidRPr="00C80481">
        <w:rPr>
          <w:rStyle w:val="Headline"/>
          <w:lang w:val="cs-CZ"/>
        </w:rPr>
        <w:t>Pritt</w:t>
      </w:r>
      <w:proofErr w:type="spellEnd"/>
      <w:r w:rsidRPr="00C80481">
        <w:rPr>
          <w:rStyle w:val="Headline"/>
          <w:lang w:val="cs-CZ"/>
        </w:rPr>
        <w:t xml:space="preserve"> daroval organizaci UNICEF 100 000 eur</w:t>
      </w:r>
    </w:p>
    <w:p w14:paraId="3656932E" w14:textId="77777777" w:rsidR="00711EE8" w:rsidRPr="00C80481" w:rsidRDefault="00711EE8">
      <w:pPr>
        <w:keepNext/>
        <w:rPr>
          <w:rFonts w:cs="Segoe UI"/>
          <w:szCs w:val="22"/>
          <w:lang w:val="cs-CZ"/>
        </w:rPr>
      </w:pPr>
    </w:p>
    <w:p w14:paraId="32590C13" w14:textId="15615B4B" w:rsidR="00711EE8" w:rsidRPr="00C80481" w:rsidRDefault="00152FB3">
      <w:pPr>
        <w:spacing w:after="180"/>
        <w:rPr>
          <w:lang w:val="cs-CZ"/>
        </w:rPr>
      </w:pPr>
      <w:r w:rsidRPr="00C80481">
        <w:rPr>
          <w:lang w:val="cs-CZ"/>
        </w:rPr>
        <w:t xml:space="preserve">Düsseldorf – Společnost </w:t>
      </w:r>
      <w:proofErr w:type="spellStart"/>
      <w:r w:rsidRPr="00C80481">
        <w:rPr>
          <w:lang w:val="cs-CZ"/>
        </w:rPr>
        <w:t>Henkel</w:t>
      </w:r>
      <w:proofErr w:type="spellEnd"/>
      <w:r w:rsidRPr="00C80481">
        <w:rPr>
          <w:lang w:val="cs-CZ"/>
        </w:rPr>
        <w:t xml:space="preserve"> opět darovala organizaci UNICEF 100 000 eur v rámci každoroční iniciativy „</w:t>
      </w:r>
      <w:proofErr w:type="spellStart"/>
      <w:r w:rsidRPr="00C80481">
        <w:rPr>
          <w:lang w:val="cs-CZ"/>
        </w:rPr>
        <w:t>We</w:t>
      </w:r>
      <w:proofErr w:type="spellEnd"/>
      <w:r w:rsidRPr="00C80481">
        <w:rPr>
          <w:lang w:val="cs-CZ"/>
        </w:rPr>
        <w:t xml:space="preserve"> </w:t>
      </w:r>
      <w:proofErr w:type="spellStart"/>
      <w:r w:rsidRPr="00C80481">
        <w:rPr>
          <w:lang w:val="cs-CZ"/>
        </w:rPr>
        <w:t>Craft</w:t>
      </w:r>
      <w:proofErr w:type="spellEnd"/>
      <w:r w:rsidRPr="00C80481">
        <w:rPr>
          <w:lang w:val="cs-CZ"/>
        </w:rPr>
        <w:t xml:space="preserve"> </w:t>
      </w:r>
      <w:proofErr w:type="spellStart"/>
      <w:r w:rsidRPr="00C80481">
        <w:rPr>
          <w:lang w:val="cs-CZ"/>
        </w:rPr>
        <w:t>for</w:t>
      </w:r>
      <w:proofErr w:type="spellEnd"/>
      <w:r w:rsidRPr="00C80481">
        <w:rPr>
          <w:lang w:val="cs-CZ"/>
        </w:rPr>
        <w:t xml:space="preserve"> </w:t>
      </w:r>
      <w:proofErr w:type="spellStart"/>
      <w:r w:rsidRPr="00C80481">
        <w:rPr>
          <w:lang w:val="cs-CZ"/>
        </w:rPr>
        <w:t>Children</w:t>
      </w:r>
      <w:proofErr w:type="spellEnd"/>
      <w:r w:rsidRPr="00C80481">
        <w:rPr>
          <w:lang w:val="cs-CZ"/>
        </w:rPr>
        <w:t xml:space="preserve">“ své přední značky spotřebitelských lepidel </w:t>
      </w:r>
      <w:proofErr w:type="spellStart"/>
      <w:r w:rsidRPr="00C80481">
        <w:rPr>
          <w:lang w:val="cs-CZ"/>
        </w:rPr>
        <w:t>Pritt</w:t>
      </w:r>
      <w:proofErr w:type="spellEnd"/>
      <w:r w:rsidRPr="00C80481">
        <w:rPr>
          <w:lang w:val="cs-CZ"/>
        </w:rPr>
        <w:t>. Dětský fond OSN</w:t>
      </w:r>
      <w:r w:rsidR="00C80481">
        <w:rPr>
          <w:lang w:val="cs-CZ"/>
        </w:rPr>
        <w:t xml:space="preserve"> </w:t>
      </w:r>
      <w:r w:rsidR="00C80481" w:rsidRPr="00C80481">
        <w:rPr>
          <w:lang w:val="cs-CZ"/>
        </w:rPr>
        <w:t>UNICEF</w:t>
      </w:r>
      <w:r w:rsidRPr="00C80481">
        <w:rPr>
          <w:lang w:val="cs-CZ"/>
        </w:rPr>
        <w:t xml:space="preserve"> se řídí </w:t>
      </w:r>
      <w:r w:rsidR="00B81E94">
        <w:rPr>
          <w:lang w:val="cs-CZ"/>
        </w:rPr>
        <w:t>sloganem</w:t>
      </w:r>
      <w:r w:rsidRPr="00C80481">
        <w:rPr>
          <w:lang w:val="cs-CZ"/>
        </w:rPr>
        <w:t xml:space="preserve"> „pro každé dítě“ a působí ve více než 190 zemích a</w:t>
      </w:r>
      <w:r w:rsidR="00C80481" w:rsidRPr="00C80481">
        <w:rPr>
          <w:lang w:val="cs-CZ"/>
        </w:rPr>
        <w:t> </w:t>
      </w:r>
      <w:r w:rsidR="00C80481">
        <w:rPr>
          <w:lang w:val="cs-CZ"/>
        </w:rPr>
        <w:t>oblastech</w:t>
      </w:r>
      <w:r w:rsidRPr="00C80481">
        <w:rPr>
          <w:lang w:val="cs-CZ"/>
        </w:rPr>
        <w:t>. Jeho posláním je zachraňovat životy dětí, chránit jejich práva a pomáhat jim plně rozvíjet svůj potenciál od raného dětství až po dospívání, aby mohly vyrůstat zdravé a vzdělávat se.</w:t>
      </w:r>
    </w:p>
    <w:p w14:paraId="1D310FDE" w14:textId="5F74D4CC" w:rsidR="00711EE8" w:rsidRPr="00C80481" w:rsidRDefault="00152FB3">
      <w:pPr>
        <w:spacing w:after="180"/>
        <w:rPr>
          <w:lang w:val="cs-CZ"/>
        </w:rPr>
      </w:pPr>
      <w:r w:rsidRPr="00C80481">
        <w:rPr>
          <w:lang w:val="cs-CZ"/>
        </w:rPr>
        <w:t xml:space="preserve">Od svého založení v roce 1969 podporuje společnost </w:t>
      </w:r>
      <w:proofErr w:type="spellStart"/>
      <w:r w:rsidRPr="00C80481">
        <w:rPr>
          <w:lang w:val="cs-CZ"/>
        </w:rPr>
        <w:t>Pritt</w:t>
      </w:r>
      <w:proofErr w:type="spellEnd"/>
      <w:r w:rsidRPr="00C80481">
        <w:rPr>
          <w:lang w:val="cs-CZ"/>
        </w:rPr>
        <w:t xml:space="preserve"> rozvoj motorických a tvůrčích dovedností dětí prostřednictvím </w:t>
      </w:r>
      <w:r w:rsidR="00C80481">
        <w:rPr>
          <w:lang w:val="cs-CZ"/>
        </w:rPr>
        <w:t>kreativních</w:t>
      </w:r>
      <w:r w:rsidRPr="00C80481">
        <w:rPr>
          <w:lang w:val="cs-CZ"/>
        </w:rPr>
        <w:t xml:space="preserve"> aktivit s lepidlem ve škole i doma. V rámci iniciativy „</w:t>
      </w:r>
      <w:proofErr w:type="spellStart"/>
      <w:r w:rsidRPr="00C80481">
        <w:rPr>
          <w:lang w:val="cs-CZ"/>
        </w:rPr>
        <w:t>We</w:t>
      </w:r>
      <w:proofErr w:type="spellEnd"/>
      <w:r w:rsidRPr="00C80481">
        <w:rPr>
          <w:lang w:val="cs-CZ"/>
        </w:rPr>
        <w:t xml:space="preserve"> </w:t>
      </w:r>
      <w:proofErr w:type="spellStart"/>
      <w:r w:rsidRPr="00C80481">
        <w:rPr>
          <w:lang w:val="cs-CZ"/>
        </w:rPr>
        <w:t>Craft</w:t>
      </w:r>
      <w:proofErr w:type="spellEnd"/>
      <w:r w:rsidRPr="00C80481">
        <w:rPr>
          <w:lang w:val="cs-CZ"/>
        </w:rPr>
        <w:t xml:space="preserve"> </w:t>
      </w:r>
      <w:proofErr w:type="spellStart"/>
      <w:r w:rsidRPr="00C80481">
        <w:rPr>
          <w:lang w:val="cs-CZ"/>
        </w:rPr>
        <w:t>for</w:t>
      </w:r>
      <w:proofErr w:type="spellEnd"/>
      <w:r w:rsidRPr="00C80481">
        <w:rPr>
          <w:lang w:val="cs-CZ"/>
        </w:rPr>
        <w:t xml:space="preserve"> </w:t>
      </w:r>
      <w:proofErr w:type="spellStart"/>
      <w:r w:rsidRPr="00C80481">
        <w:rPr>
          <w:lang w:val="cs-CZ"/>
        </w:rPr>
        <w:t>Children</w:t>
      </w:r>
      <w:proofErr w:type="spellEnd"/>
      <w:r w:rsidRPr="00C80481">
        <w:rPr>
          <w:lang w:val="cs-CZ"/>
        </w:rPr>
        <w:t xml:space="preserve">“ se značka již mnoho let aktivně zapojuje také do projektů společenské odpovědnosti (CSR). Jejich cílem je zlepšovat kvalitu vzdělávání nejen ve třídách, kde se její výrobky používají, ale také ve prospěch zranitelných dětí po celém světě. V rámci těchto aktivit </w:t>
      </w:r>
      <w:r w:rsidR="00C80481">
        <w:rPr>
          <w:lang w:val="cs-CZ"/>
        </w:rPr>
        <w:t>daroval</w:t>
      </w:r>
      <w:r w:rsidRPr="00C80481">
        <w:rPr>
          <w:lang w:val="cs-CZ"/>
        </w:rPr>
        <w:t xml:space="preserve"> </w:t>
      </w:r>
      <w:proofErr w:type="spellStart"/>
      <w:r w:rsidRPr="00C80481">
        <w:rPr>
          <w:lang w:val="cs-CZ"/>
        </w:rPr>
        <w:t>Pritt</w:t>
      </w:r>
      <w:proofErr w:type="spellEnd"/>
      <w:r w:rsidRPr="00C80481">
        <w:rPr>
          <w:lang w:val="cs-CZ"/>
        </w:rPr>
        <w:t xml:space="preserve"> již loni organizaci UNICEF 100 000 eur na podporu globálního vzdělávacího programu pro děti v krizových a nouzových situacích.</w:t>
      </w:r>
    </w:p>
    <w:p w14:paraId="7E3A7EC0" w14:textId="7EDC547A" w:rsidR="00711EE8" w:rsidRPr="00C80481" w:rsidRDefault="00152FB3">
      <w:pPr>
        <w:spacing w:after="180"/>
        <w:rPr>
          <w:lang w:val="cs-CZ"/>
        </w:rPr>
      </w:pPr>
      <w:r w:rsidRPr="00C80481">
        <w:rPr>
          <w:lang w:val="cs-CZ"/>
        </w:rPr>
        <w:t xml:space="preserve">Další dar v roce 2026 má sloužit na podporu globálního programu UNICEF „Let </w:t>
      </w:r>
      <w:proofErr w:type="spellStart"/>
      <w:r w:rsidRPr="00C80481">
        <w:rPr>
          <w:lang w:val="cs-CZ"/>
        </w:rPr>
        <w:t>us</w:t>
      </w:r>
      <w:proofErr w:type="spellEnd"/>
      <w:r w:rsidRPr="00C80481">
        <w:rPr>
          <w:lang w:val="cs-CZ"/>
        </w:rPr>
        <w:t xml:space="preserve"> </w:t>
      </w:r>
      <w:proofErr w:type="spellStart"/>
      <w:r w:rsidRPr="00C80481">
        <w:rPr>
          <w:lang w:val="cs-CZ"/>
        </w:rPr>
        <w:t>Learn</w:t>
      </w:r>
      <w:proofErr w:type="spellEnd"/>
      <w:r w:rsidRPr="00C80481">
        <w:rPr>
          <w:lang w:val="cs-CZ"/>
        </w:rPr>
        <w:t xml:space="preserve">“, který zahrnuje klíčové etapy vzdělávání od raného dětství až po dospívání. Program se zaměřuje na pomoc znevýhodněným dětem v Afghánistánu, Bangladéši, Libérii, na Madagaskaru a v Nepálu a zajišťuje přístup ke kvalitnímu vzdělání i </w:t>
      </w:r>
      <w:r w:rsidR="00C80481">
        <w:rPr>
          <w:lang w:val="cs-CZ"/>
        </w:rPr>
        <w:t>těm</w:t>
      </w:r>
      <w:r w:rsidRPr="00C80481">
        <w:rPr>
          <w:lang w:val="cs-CZ"/>
        </w:rPr>
        <w:t xml:space="preserve"> nejchudší</w:t>
      </w:r>
      <w:r w:rsidR="00C80481">
        <w:rPr>
          <w:lang w:val="cs-CZ"/>
        </w:rPr>
        <w:t>m</w:t>
      </w:r>
      <w:r w:rsidRPr="00C80481">
        <w:rPr>
          <w:lang w:val="cs-CZ"/>
        </w:rPr>
        <w:t xml:space="preserve"> dívk</w:t>
      </w:r>
      <w:r w:rsidR="00C80481">
        <w:rPr>
          <w:lang w:val="cs-CZ"/>
        </w:rPr>
        <w:t>ám</w:t>
      </w:r>
      <w:r w:rsidRPr="00C80481">
        <w:rPr>
          <w:lang w:val="cs-CZ"/>
        </w:rPr>
        <w:t xml:space="preserve"> a chlapc</w:t>
      </w:r>
      <w:r w:rsidR="00C80481">
        <w:rPr>
          <w:lang w:val="cs-CZ"/>
        </w:rPr>
        <w:t>ům</w:t>
      </w:r>
      <w:r w:rsidRPr="00C80481">
        <w:rPr>
          <w:lang w:val="cs-CZ"/>
        </w:rPr>
        <w:t>. UNICEF ve spolupráci s vládami a partnerskými organizacemi posiluje vzdělávací programy, zajišťuje odbornou přípravu učitelů a vytváří bezpečné prostředí pro vzdělávání. Děti se učí číst, psát a</w:t>
      </w:r>
      <w:r w:rsidR="00A77A17">
        <w:rPr>
          <w:lang w:val="cs-CZ"/>
        </w:rPr>
        <w:t> </w:t>
      </w:r>
      <w:r w:rsidRPr="00C80481">
        <w:rPr>
          <w:lang w:val="cs-CZ"/>
        </w:rPr>
        <w:t>počítat a rozvíjejí dovednosti, které jim otevírají nové možnosti. Dětem, jejich rodinám i celým komunitám se tak otevírají nové vyhlídky do budoucna.</w:t>
      </w:r>
    </w:p>
    <w:p w14:paraId="251D9A6A" w14:textId="77777777" w:rsidR="00711EE8" w:rsidRPr="00C80481" w:rsidRDefault="00711EE8">
      <w:pPr>
        <w:spacing w:line="20" w:lineRule="exact"/>
        <w:rPr>
          <w:lang w:val="cs-CZ"/>
        </w:rPr>
        <w:sectPr w:rsidR="00711EE8" w:rsidRPr="00C80481">
          <w:headerReference w:type="even" r:id="rId11"/>
          <w:headerReference w:type="default" r:id="rId12"/>
          <w:footerReference w:type="even" r:id="rId13"/>
          <w:footerReference w:type="default" r:id="rId14"/>
          <w:headerReference w:type="first" r:id="rId15"/>
          <w:footerReference w:type="first" r:id="rId16"/>
          <w:pgSz w:w="11907" w:h="16840" w:code="9"/>
          <w:pgMar w:top="1944" w:right="1411" w:bottom="1987" w:left="1411" w:header="1253" w:footer="950" w:gutter="0"/>
          <w:cols w:space="708"/>
          <w:titlePg/>
          <w:docGrid w:linePitch="360"/>
        </w:sectPr>
      </w:pPr>
    </w:p>
    <w:p w14:paraId="7BB9A859" w14:textId="0C695442" w:rsidR="00711EE8" w:rsidRPr="00AA7723" w:rsidRDefault="00152FB3">
      <w:pPr>
        <w:keepNext/>
        <w:spacing w:after="180"/>
        <w:rPr>
          <w:i/>
          <w:iCs/>
          <w:lang w:val="cs-CZ"/>
        </w:rPr>
      </w:pPr>
      <w:r w:rsidRPr="00AA7723">
        <w:rPr>
          <w:i/>
          <w:iCs/>
          <w:lang w:val="cs-CZ"/>
        </w:rPr>
        <w:lastRenderedPageBreak/>
        <w:t>„Jsme velmi hrdí, že můžeme opět podpořit UNICEF jako organizaci OSN pro děti – zejména v</w:t>
      </w:r>
      <w:r w:rsidR="00A77A17" w:rsidRPr="00AA7723">
        <w:rPr>
          <w:i/>
          <w:iCs/>
          <w:lang w:val="cs-CZ"/>
        </w:rPr>
        <w:t> </w:t>
      </w:r>
      <w:r w:rsidRPr="00AA7723">
        <w:rPr>
          <w:i/>
          <w:iCs/>
          <w:lang w:val="cs-CZ"/>
        </w:rPr>
        <w:t>tomto roce, kdy naše společnost slaví 150. výročí svého založení,“</w:t>
      </w:r>
      <w:r w:rsidRPr="00C80481">
        <w:rPr>
          <w:lang w:val="cs-CZ"/>
        </w:rPr>
        <w:t xml:space="preserve"> uvedl Mark </w:t>
      </w:r>
      <w:proofErr w:type="spellStart"/>
      <w:r w:rsidRPr="00C80481">
        <w:rPr>
          <w:lang w:val="cs-CZ"/>
        </w:rPr>
        <w:t>Dorn</w:t>
      </w:r>
      <w:proofErr w:type="spellEnd"/>
      <w:r w:rsidRPr="00C80481">
        <w:rPr>
          <w:lang w:val="cs-CZ"/>
        </w:rPr>
        <w:t xml:space="preserve">, výkonný viceprezident společnosti </w:t>
      </w:r>
      <w:proofErr w:type="spellStart"/>
      <w:r w:rsidRPr="00C80481">
        <w:rPr>
          <w:lang w:val="cs-CZ"/>
        </w:rPr>
        <w:t>Henkel</w:t>
      </w:r>
      <w:proofErr w:type="spellEnd"/>
      <w:r w:rsidRPr="00C80481">
        <w:rPr>
          <w:lang w:val="cs-CZ"/>
        </w:rPr>
        <w:t xml:space="preserve"> odpovědný za divizi </w:t>
      </w:r>
      <w:proofErr w:type="spellStart"/>
      <w:r w:rsidRPr="00C80481">
        <w:rPr>
          <w:lang w:val="cs-CZ"/>
        </w:rPr>
        <w:t>Adhesive</w:t>
      </w:r>
      <w:proofErr w:type="spellEnd"/>
      <w:r w:rsidRPr="00C80481">
        <w:rPr>
          <w:lang w:val="cs-CZ"/>
        </w:rPr>
        <w:t xml:space="preserve"> Technologies</w:t>
      </w:r>
      <w:r w:rsidRPr="00AA7723">
        <w:rPr>
          <w:i/>
          <w:iCs/>
          <w:lang w:val="cs-CZ"/>
        </w:rPr>
        <w:t xml:space="preserve">. „Podporovat děti a pomáhat jim rozvíjet představivost, tvořit a růst je od samého počátku součástí poslání značky </w:t>
      </w:r>
      <w:proofErr w:type="spellStart"/>
      <w:r w:rsidRPr="00AA7723">
        <w:rPr>
          <w:i/>
          <w:iCs/>
          <w:lang w:val="cs-CZ"/>
        </w:rPr>
        <w:t>Pritt</w:t>
      </w:r>
      <w:proofErr w:type="spellEnd"/>
      <w:r w:rsidRPr="00AA7723">
        <w:rPr>
          <w:i/>
          <w:iCs/>
          <w:lang w:val="cs-CZ"/>
        </w:rPr>
        <w:t>. V souladu s tímto posláním se dlouhodobě snažíme zlepšovat přístup dětí ke kvalitnímu vzdělání. Naše iniciativa ‚</w:t>
      </w:r>
      <w:proofErr w:type="spellStart"/>
      <w:r w:rsidRPr="00AA7723">
        <w:rPr>
          <w:i/>
          <w:iCs/>
          <w:lang w:val="cs-CZ"/>
        </w:rPr>
        <w:t>We</w:t>
      </w:r>
      <w:proofErr w:type="spellEnd"/>
      <w:r w:rsidRPr="00AA7723">
        <w:rPr>
          <w:i/>
          <w:iCs/>
          <w:lang w:val="cs-CZ"/>
        </w:rPr>
        <w:t xml:space="preserve"> </w:t>
      </w:r>
      <w:proofErr w:type="spellStart"/>
      <w:r w:rsidRPr="00AA7723">
        <w:rPr>
          <w:i/>
          <w:iCs/>
          <w:lang w:val="cs-CZ"/>
        </w:rPr>
        <w:t>Craft</w:t>
      </w:r>
      <w:proofErr w:type="spellEnd"/>
      <w:r w:rsidRPr="00AA7723">
        <w:rPr>
          <w:i/>
          <w:iCs/>
          <w:lang w:val="cs-CZ"/>
        </w:rPr>
        <w:t xml:space="preserve"> </w:t>
      </w:r>
      <w:proofErr w:type="spellStart"/>
      <w:r w:rsidRPr="00AA7723">
        <w:rPr>
          <w:i/>
          <w:iCs/>
          <w:lang w:val="cs-CZ"/>
        </w:rPr>
        <w:t>for</w:t>
      </w:r>
      <w:proofErr w:type="spellEnd"/>
      <w:r w:rsidRPr="00AA7723">
        <w:rPr>
          <w:i/>
          <w:iCs/>
          <w:lang w:val="cs-CZ"/>
        </w:rPr>
        <w:t xml:space="preserve"> </w:t>
      </w:r>
      <w:proofErr w:type="spellStart"/>
      <w:r w:rsidRPr="00AA7723">
        <w:rPr>
          <w:i/>
          <w:iCs/>
          <w:lang w:val="cs-CZ"/>
        </w:rPr>
        <w:t>Children</w:t>
      </w:r>
      <w:proofErr w:type="spellEnd"/>
      <w:r w:rsidRPr="00AA7723">
        <w:rPr>
          <w:i/>
          <w:iCs/>
          <w:lang w:val="cs-CZ"/>
        </w:rPr>
        <w:t xml:space="preserve">‘ je koncipována tak, aby prostřednictvím našich </w:t>
      </w:r>
      <w:r w:rsidR="00C80481" w:rsidRPr="00AA7723">
        <w:rPr>
          <w:i/>
          <w:iCs/>
          <w:lang w:val="cs-CZ"/>
        </w:rPr>
        <w:t xml:space="preserve">CSR </w:t>
      </w:r>
      <w:r w:rsidRPr="00AA7723">
        <w:rPr>
          <w:i/>
          <w:iCs/>
          <w:lang w:val="cs-CZ"/>
        </w:rPr>
        <w:t xml:space="preserve">aktivit přinášela </w:t>
      </w:r>
      <w:r w:rsidR="00C80481" w:rsidRPr="00AA7723">
        <w:rPr>
          <w:i/>
          <w:iCs/>
          <w:lang w:val="cs-CZ"/>
        </w:rPr>
        <w:t>reálné</w:t>
      </w:r>
      <w:r w:rsidRPr="00AA7723">
        <w:rPr>
          <w:i/>
          <w:iCs/>
          <w:lang w:val="cs-CZ"/>
        </w:rPr>
        <w:t xml:space="preserve"> výsledky. UNICEF je ideálním a důvěryhodným partnerem pro dosažení tohoto cíle.“</w:t>
      </w:r>
    </w:p>
    <w:p w14:paraId="1C7C685A" w14:textId="77777777" w:rsidR="00711EE8" w:rsidRDefault="00152FB3">
      <w:pPr>
        <w:rPr>
          <w:sz w:val="18"/>
          <w:lang w:val="cs-CZ"/>
        </w:rPr>
      </w:pPr>
      <w:r w:rsidRPr="00C80481">
        <w:rPr>
          <w:sz w:val="18"/>
          <w:lang w:val="cs-CZ"/>
        </w:rPr>
        <w:t>UNICEF nevyjadřuje podporu žádné společnosti, značce, produktu ani službě.</w:t>
      </w:r>
    </w:p>
    <w:p w14:paraId="6DB8447A" w14:textId="77777777" w:rsidR="00C551B5" w:rsidRPr="00C80481" w:rsidRDefault="00C551B5">
      <w:pPr>
        <w:rPr>
          <w:lang w:val="cs-CZ"/>
        </w:rPr>
      </w:pPr>
    </w:p>
    <w:p w14:paraId="1502587E" w14:textId="77777777" w:rsidR="003D0881" w:rsidRPr="005D6168" w:rsidRDefault="003D0881" w:rsidP="003D0881">
      <w:pPr>
        <w:rPr>
          <w:b/>
          <w:bCs/>
          <w:sz w:val="18"/>
          <w:szCs w:val="18"/>
          <w:lang w:val="cs-CZ" w:bidi="bo-CN"/>
        </w:rPr>
      </w:pPr>
      <w:r w:rsidRPr="005D6168">
        <w:rPr>
          <w:b/>
          <w:bCs/>
          <w:sz w:val="18"/>
          <w:szCs w:val="18"/>
          <w:lang w:val="cs-CZ" w:bidi="bo-CN"/>
        </w:rPr>
        <w:t xml:space="preserve">O společnosti </w:t>
      </w:r>
      <w:proofErr w:type="spellStart"/>
      <w:r w:rsidRPr="005D6168">
        <w:rPr>
          <w:b/>
          <w:bCs/>
          <w:sz w:val="18"/>
          <w:szCs w:val="18"/>
          <w:lang w:val="cs-CZ" w:bidi="bo-CN"/>
        </w:rPr>
        <w:t>Henkel</w:t>
      </w:r>
      <w:proofErr w:type="spellEnd"/>
    </w:p>
    <w:p w14:paraId="1609A9A6" w14:textId="77777777" w:rsidR="003D0881" w:rsidRDefault="003D0881" w:rsidP="003D0881">
      <w:pPr>
        <w:rPr>
          <w:sz w:val="18"/>
          <w:szCs w:val="18"/>
          <w:lang w:val="cs-CZ" w:bidi="bo-CN"/>
        </w:rPr>
      </w:pPr>
      <w:r w:rsidRPr="00052FBA">
        <w:rPr>
          <w:sz w:val="18"/>
          <w:szCs w:val="18"/>
          <w:lang w:val="cs-CZ" w:bidi="bo-CN"/>
        </w:rPr>
        <w:t xml:space="preserve">Společnost </w:t>
      </w:r>
      <w:proofErr w:type="spellStart"/>
      <w:r w:rsidRPr="00052FBA">
        <w:rPr>
          <w:sz w:val="18"/>
          <w:szCs w:val="18"/>
          <w:lang w:val="cs-CZ" w:bidi="bo-CN"/>
        </w:rPr>
        <w:t>Henkel</w:t>
      </w:r>
      <w:proofErr w:type="spellEnd"/>
      <w:r w:rsidRPr="00052FBA">
        <w:rPr>
          <w:sz w:val="18"/>
          <w:szCs w:val="18"/>
          <w:lang w:val="cs-CZ" w:bidi="bo-CN"/>
        </w:rPr>
        <w:t xml:space="preserve"> se svými značkami, inovacemi a technologiemi zaujímá vedoucí pozice na světových trzích v průmyslovém i spotřebitelském segmentu. Divize </w:t>
      </w:r>
      <w:proofErr w:type="spellStart"/>
      <w:r w:rsidRPr="00052FBA">
        <w:rPr>
          <w:sz w:val="18"/>
          <w:szCs w:val="18"/>
          <w:lang w:val="cs-CZ" w:bidi="bo-CN"/>
        </w:rPr>
        <w:t>Adhesive</w:t>
      </w:r>
      <w:proofErr w:type="spellEnd"/>
      <w:r w:rsidRPr="00052FBA">
        <w:rPr>
          <w:sz w:val="18"/>
          <w:szCs w:val="18"/>
          <w:lang w:val="cs-CZ" w:bidi="bo-CN"/>
        </w:rPr>
        <w:t xml:space="preserve"> Technologies je globálním lídrem na trhu lepidel, tmelů a povrchových úprav. Prostřednictvím divize </w:t>
      </w:r>
      <w:proofErr w:type="spellStart"/>
      <w:r w:rsidRPr="00052FBA">
        <w:rPr>
          <w:sz w:val="18"/>
          <w:szCs w:val="18"/>
          <w:lang w:val="cs-CZ" w:bidi="bo-CN"/>
        </w:rPr>
        <w:t>Consumer</w:t>
      </w:r>
      <w:proofErr w:type="spellEnd"/>
      <w:r w:rsidRPr="00052FBA">
        <w:rPr>
          <w:sz w:val="18"/>
          <w:szCs w:val="18"/>
          <w:lang w:val="cs-CZ" w:bidi="bo-CN"/>
        </w:rPr>
        <w:t xml:space="preserve"> </w:t>
      </w:r>
      <w:proofErr w:type="spellStart"/>
      <w:r w:rsidRPr="00052FBA">
        <w:rPr>
          <w:sz w:val="18"/>
          <w:szCs w:val="18"/>
          <w:lang w:val="cs-CZ" w:bidi="bo-CN"/>
        </w:rPr>
        <w:t>Brands</w:t>
      </w:r>
      <w:proofErr w:type="spellEnd"/>
      <w:r w:rsidRPr="00052FBA">
        <w:rPr>
          <w:sz w:val="18"/>
          <w:szCs w:val="18"/>
          <w:lang w:val="cs-CZ" w:bidi="bo-CN"/>
        </w:rPr>
        <w:t xml:space="preserve"> společnost zaujímá vedoucí pozice zejména v oblastech pracích a čisticích prostředků pro domácnost a vlasové kosmetiky na mnoha trzích a v různých kategoriích po celém světě. Tři nejsilnější značky společnosti jsou </w:t>
      </w:r>
      <w:proofErr w:type="spellStart"/>
      <w:r w:rsidRPr="00052FBA">
        <w:rPr>
          <w:sz w:val="18"/>
          <w:szCs w:val="18"/>
          <w:lang w:val="cs-CZ" w:bidi="bo-CN"/>
        </w:rPr>
        <w:t>Loctite</w:t>
      </w:r>
      <w:proofErr w:type="spellEnd"/>
      <w:r w:rsidRPr="00052FBA">
        <w:rPr>
          <w:sz w:val="18"/>
          <w:szCs w:val="18"/>
          <w:lang w:val="cs-CZ" w:bidi="bo-CN"/>
        </w:rPr>
        <w:t xml:space="preserve">, </w:t>
      </w:r>
      <w:proofErr w:type="spellStart"/>
      <w:r w:rsidRPr="00052FBA">
        <w:rPr>
          <w:sz w:val="18"/>
          <w:szCs w:val="18"/>
          <w:lang w:val="cs-CZ" w:bidi="bo-CN"/>
        </w:rPr>
        <w:t>Persil</w:t>
      </w:r>
      <w:proofErr w:type="spellEnd"/>
      <w:r w:rsidRPr="00052FBA">
        <w:rPr>
          <w:sz w:val="18"/>
          <w:szCs w:val="18"/>
          <w:lang w:val="cs-CZ" w:bidi="bo-CN"/>
        </w:rPr>
        <w:t xml:space="preserve"> a </w:t>
      </w:r>
      <w:proofErr w:type="spellStart"/>
      <w:r w:rsidRPr="00052FBA">
        <w:rPr>
          <w:sz w:val="18"/>
          <w:szCs w:val="18"/>
          <w:lang w:val="cs-CZ" w:bidi="bo-CN"/>
        </w:rPr>
        <w:t>Schwarzkopf</w:t>
      </w:r>
      <w:proofErr w:type="spellEnd"/>
      <w:r w:rsidRPr="00052FBA">
        <w:rPr>
          <w:sz w:val="18"/>
          <w:szCs w:val="18"/>
          <w:lang w:val="cs-CZ" w:bidi="bo-CN"/>
        </w:rPr>
        <w:t xml:space="preserve">. V hospodářském roce 2025 společnost </w:t>
      </w:r>
      <w:proofErr w:type="spellStart"/>
      <w:r w:rsidRPr="00052FBA">
        <w:rPr>
          <w:sz w:val="18"/>
          <w:szCs w:val="18"/>
          <w:lang w:val="cs-CZ" w:bidi="bo-CN"/>
        </w:rPr>
        <w:t>Henkel</w:t>
      </w:r>
      <w:proofErr w:type="spellEnd"/>
      <w:r w:rsidRPr="00052FBA">
        <w:rPr>
          <w:sz w:val="18"/>
          <w:szCs w:val="18"/>
          <w:lang w:val="cs-CZ" w:bidi="bo-CN"/>
        </w:rPr>
        <w:t xml:space="preserve"> vykázala tržby ve výši přibližně 20,5 miliardy eur a upravený provozní zisk přibližně 3,0 miliardy eur. Prioritní akcie společnosti </w:t>
      </w:r>
      <w:proofErr w:type="spellStart"/>
      <w:r w:rsidRPr="00052FBA">
        <w:rPr>
          <w:sz w:val="18"/>
          <w:szCs w:val="18"/>
          <w:lang w:val="cs-CZ" w:bidi="bo-CN"/>
        </w:rPr>
        <w:t>Henkel</w:t>
      </w:r>
      <w:proofErr w:type="spellEnd"/>
      <w:r w:rsidRPr="00052FBA">
        <w:rPr>
          <w:sz w:val="18"/>
          <w:szCs w:val="18"/>
          <w:lang w:val="cs-CZ" w:bidi="bo-CN"/>
        </w:rPr>
        <w:t xml:space="preserve"> jsou kótovány v německém akciovém indexu DAX. Udržitelnost má ve společnosti </w:t>
      </w:r>
      <w:proofErr w:type="spellStart"/>
      <w:r w:rsidRPr="00052FBA">
        <w:rPr>
          <w:sz w:val="18"/>
          <w:szCs w:val="18"/>
          <w:lang w:val="cs-CZ" w:bidi="bo-CN"/>
        </w:rPr>
        <w:t>Henkel</w:t>
      </w:r>
      <w:proofErr w:type="spellEnd"/>
      <w:r w:rsidRPr="00052FBA">
        <w:rPr>
          <w:sz w:val="18"/>
          <w:szCs w:val="18"/>
          <w:lang w:val="cs-CZ" w:bidi="bo-CN"/>
        </w:rPr>
        <w:t xml:space="preserve"> dlouhou tradici a firma má jasně definovanou strategii udržitelnosti s konkrétními cíli. Společnost </w:t>
      </w:r>
      <w:proofErr w:type="spellStart"/>
      <w:r w:rsidRPr="00052FBA">
        <w:rPr>
          <w:sz w:val="18"/>
          <w:szCs w:val="18"/>
          <w:lang w:val="cs-CZ" w:bidi="bo-CN"/>
        </w:rPr>
        <w:t>Henkel</w:t>
      </w:r>
      <w:proofErr w:type="spellEnd"/>
      <w:r w:rsidRPr="00052FBA">
        <w:rPr>
          <w:sz w:val="18"/>
          <w:szCs w:val="18"/>
          <w:lang w:val="cs-CZ" w:bidi="bo-CN"/>
        </w:rPr>
        <w:t xml:space="preserve"> byla založena v roce 1876 a dnes zaměstnává rozmanitý tým přibližně </w:t>
      </w:r>
      <w:r>
        <w:rPr>
          <w:sz w:val="18"/>
          <w:szCs w:val="18"/>
          <w:lang w:val="cs-CZ" w:bidi="bo-CN"/>
        </w:rPr>
        <w:t>50</w:t>
      </w:r>
      <w:r w:rsidRPr="00052FBA">
        <w:rPr>
          <w:sz w:val="18"/>
          <w:szCs w:val="18"/>
          <w:lang w:val="cs-CZ" w:bidi="bo-CN"/>
        </w:rPr>
        <w:t xml:space="preserve"> 000 lidí po celém světě – spojených silnou firemní kulturou, společnými hodnotami a společným posláním: „Průkopníci srdcem pro dobro budoucích generací.“ </w:t>
      </w:r>
      <w:proofErr w:type="spellStart"/>
      <w:r w:rsidRPr="00052FBA">
        <w:rPr>
          <w:sz w:val="18"/>
          <w:szCs w:val="18"/>
          <w:lang w:val="pl-PL" w:bidi="bo-CN"/>
        </w:rPr>
        <w:t>Více</w:t>
      </w:r>
      <w:proofErr w:type="spellEnd"/>
      <w:r w:rsidRPr="00052FBA">
        <w:rPr>
          <w:sz w:val="18"/>
          <w:szCs w:val="18"/>
          <w:lang w:val="pl-PL" w:bidi="bo-CN"/>
        </w:rPr>
        <w:t xml:space="preserve"> </w:t>
      </w:r>
      <w:proofErr w:type="spellStart"/>
      <w:r w:rsidRPr="00052FBA">
        <w:rPr>
          <w:sz w:val="18"/>
          <w:szCs w:val="18"/>
          <w:lang w:val="pl-PL" w:bidi="bo-CN"/>
        </w:rPr>
        <w:t>informací</w:t>
      </w:r>
      <w:proofErr w:type="spellEnd"/>
      <w:r w:rsidRPr="00052FBA">
        <w:rPr>
          <w:sz w:val="18"/>
          <w:szCs w:val="18"/>
          <w:lang w:val="pl-PL" w:bidi="bo-CN"/>
        </w:rPr>
        <w:t xml:space="preserve"> </w:t>
      </w:r>
      <w:proofErr w:type="spellStart"/>
      <w:r w:rsidRPr="00052FBA">
        <w:rPr>
          <w:sz w:val="18"/>
          <w:szCs w:val="18"/>
          <w:lang w:val="pl-PL" w:bidi="bo-CN"/>
        </w:rPr>
        <w:t>naleznete</w:t>
      </w:r>
      <w:proofErr w:type="spellEnd"/>
      <w:r w:rsidRPr="00052FBA">
        <w:rPr>
          <w:sz w:val="18"/>
          <w:szCs w:val="18"/>
          <w:lang w:val="pl-PL" w:bidi="bo-CN"/>
        </w:rPr>
        <w:t xml:space="preserve"> na </w:t>
      </w:r>
      <w:hyperlink r:id="rId17" w:tgtFrame="_new" w:history="1">
        <w:r w:rsidRPr="00052FBA">
          <w:rPr>
            <w:rStyle w:val="Hypertextovprepojenie"/>
            <w:lang w:val="pl-PL" w:bidi="bo-CN"/>
          </w:rPr>
          <w:t>www.henkel.com</w:t>
        </w:r>
      </w:hyperlink>
      <w:r w:rsidRPr="00052FBA">
        <w:rPr>
          <w:sz w:val="18"/>
          <w:szCs w:val="18"/>
          <w:lang w:val="pl-PL" w:bidi="bo-CN"/>
        </w:rPr>
        <w:t>.</w:t>
      </w:r>
    </w:p>
    <w:p w14:paraId="0BBE10E9" w14:textId="77777777" w:rsidR="003D0881" w:rsidRPr="00B71239" w:rsidRDefault="003D0881" w:rsidP="003D0881">
      <w:pPr>
        <w:rPr>
          <w:rFonts w:asciiTheme="majorHAnsi" w:hAnsiTheme="majorHAnsi" w:cstheme="majorHAnsi"/>
          <w:sz w:val="18"/>
          <w:szCs w:val="18"/>
          <w:lang w:val="sk-SK"/>
        </w:rPr>
      </w:pPr>
    </w:p>
    <w:p w14:paraId="159B78B0" w14:textId="77777777" w:rsidR="003D0881" w:rsidRPr="00A110E3" w:rsidRDefault="003D0881" w:rsidP="003D0881">
      <w:pPr>
        <w:tabs>
          <w:tab w:val="left" w:pos="8222"/>
        </w:tabs>
        <w:rPr>
          <w:sz w:val="18"/>
          <w:szCs w:val="18"/>
          <w:lang w:val="cs-CZ"/>
        </w:rPr>
      </w:pPr>
    </w:p>
    <w:p w14:paraId="0871BAB4" w14:textId="77777777" w:rsidR="003D0881" w:rsidRPr="00A110E3" w:rsidRDefault="003D0881" w:rsidP="003D0881">
      <w:pPr>
        <w:rPr>
          <w:rStyle w:val="AboutandContactHeadline"/>
          <w:lang w:val="cs-CZ"/>
        </w:rPr>
      </w:pPr>
      <w:r w:rsidRPr="00A110E3">
        <w:rPr>
          <w:rStyle w:val="AboutandContactHeadline"/>
          <w:lang w:val="cs-CZ"/>
        </w:rPr>
        <w:t xml:space="preserve">Kontakt  </w:t>
      </w:r>
    </w:p>
    <w:p w14:paraId="0E1438CD" w14:textId="77777777" w:rsidR="003D0881" w:rsidRPr="00A110E3" w:rsidRDefault="003D0881" w:rsidP="003D0881">
      <w:pPr>
        <w:rPr>
          <w:rStyle w:val="AboutandContactHeadline"/>
          <w:b w:val="0"/>
          <w:bCs w:val="0"/>
          <w:lang w:val="cs-CZ"/>
        </w:rPr>
      </w:pPr>
      <w:r w:rsidRPr="00A110E3">
        <w:rPr>
          <w:rStyle w:val="AboutandContactHeadline"/>
          <w:b w:val="0"/>
          <w:bCs w:val="0"/>
          <w:lang w:val="cs-CZ"/>
        </w:rPr>
        <w:t xml:space="preserve">Zuzana </w:t>
      </w:r>
      <w:proofErr w:type="spellStart"/>
      <w:r w:rsidRPr="00A110E3">
        <w:rPr>
          <w:rStyle w:val="AboutandContactHeadline"/>
          <w:b w:val="0"/>
          <w:bCs w:val="0"/>
          <w:lang w:val="cs-CZ"/>
        </w:rPr>
        <w:t>Kaňuchová</w:t>
      </w:r>
      <w:proofErr w:type="spellEnd"/>
      <w:r w:rsidRPr="00A110E3">
        <w:rPr>
          <w:rStyle w:val="AboutandContactHeadline"/>
          <w:b w:val="0"/>
          <w:bCs w:val="0"/>
          <w:lang w:val="cs-CZ"/>
        </w:rPr>
        <w:tab/>
      </w:r>
      <w:r w:rsidRPr="00A110E3">
        <w:rPr>
          <w:rStyle w:val="AboutandContactHeadline"/>
          <w:b w:val="0"/>
          <w:bCs w:val="0"/>
          <w:lang w:val="cs-CZ"/>
        </w:rPr>
        <w:tab/>
      </w:r>
      <w:r w:rsidRPr="00A110E3">
        <w:rPr>
          <w:rStyle w:val="AboutandContactHeadline"/>
          <w:b w:val="0"/>
          <w:bCs w:val="0"/>
          <w:lang w:val="cs-CZ"/>
        </w:rPr>
        <w:tab/>
      </w:r>
      <w:r w:rsidRPr="00A110E3">
        <w:rPr>
          <w:rStyle w:val="AboutandContactHeadline"/>
          <w:b w:val="0"/>
          <w:bCs w:val="0"/>
          <w:lang w:val="cs-CZ"/>
        </w:rPr>
        <w:tab/>
      </w:r>
      <w:r w:rsidRPr="00A110E3">
        <w:rPr>
          <w:rStyle w:val="AboutandContactHeadline"/>
          <w:b w:val="0"/>
          <w:bCs w:val="0"/>
          <w:lang w:val="cs-CZ"/>
        </w:rPr>
        <w:tab/>
      </w:r>
      <w:r w:rsidRPr="00A110E3">
        <w:rPr>
          <w:rStyle w:val="AboutandContactHeadline"/>
          <w:b w:val="0"/>
          <w:bCs w:val="0"/>
          <w:lang w:val="cs-CZ"/>
        </w:rPr>
        <w:tab/>
      </w:r>
    </w:p>
    <w:p w14:paraId="38D3C6CC" w14:textId="77777777" w:rsidR="003D0881" w:rsidRDefault="003D0881" w:rsidP="003D0881">
      <w:pPr>
        <w:rPr>
          <w:rStyle w:val="AboutandContactHeadline"/>
          <w:b w:val="0"/>
          <w:bCs w:val="0"/>
          <w:lang w:val="cs-CZ"/>
        </w:rPr>
      </w:pPr>
      <w:r w:rsidRPr="00A110E3">
        <w:rPr>
          <w:rStyle w:val="AboutandContactHeadline"/>
          <w:b w:val="0"/>
          <w:bCs w:val="0"/>
          <w:lang w:val="cs-CZ"/>
        </w:rPr>
        <w:t>Ředitelka korporátní komunikace</w:t>
      </w:r>
      <w:r>
        <w:rPr>
          <w:rStyle w:val="AboutandContactHeadline"/>
          <w:b w:val="0"/>
          <w:bCs w:val="0"/>
          <w:lang w:val="cs-CZ"/>
        </w:rPr>
        <w:t xml:space="preserve"> CEE</w:t>
      </w:r>
      <w:r w:rsidRPr="00A110E3">
        <w:rPr>
          <w:rStyle w:val="AboutandContactHeadline"/>
          <w:b w:val="0"/>
          <w:bCs w:val="0"/>
          <w:lang w:val="cs-CZ"/>
        </w:rPr>
        <w:tab/>
      </w:r>
      <w:r w:rsidRPr="00A110E3">
        <w:rPr>
          <w:rStyle w:val="AboutandContactHeadline"/>
          <w:b w:val="0"/>
          <w:bCs w:val="0"/>
          <w:lang w:val="cs-CZ"/>
        </w:rPr>
        <w:tab/>
      </w:r>
      <w:r w:rsidRPr="00A110E3">
        <w:rPr>
          <w:rStyle w:val="AboutandContactHeadline"/>
          <w:b w:val="0"/>
          <w:bCs w:val="0"/>
          <w:lang w:val="cs-CZ"/>
        </w:rPr>
        <w:tab/>
      </w:r>
    </w:p>
    <w:p w14:paraId="2F7E4E09" w14:textId="77777777" w:rsidR="003D0881" w:rsidRPr="00A110E3" w:rsidRDefault="003D0881" w:rsidP="003D0881">
      <w:pPr>
        <w:rPr>
          <w:rStyle w:val="AboutandContactHeadline"/>
          <w:b w:val="0"/>
          <w:bCs w:val="0"/>
          <w:lang w:val="cs-CZ"/>
        </w:rPr>
      </w:pPr>
    </w:p>
    <w:p w14:paraId="1B848584" w14:textId="77777777" w:rsidR="003D0881" w:rsidRPr="00A110E3" w:rsidRDefault="003D0881" w:rsidP="003D0881">
      <w:pPr>
        <w:rPr>
          <w:rStyle w:val="AboutandContactHeadline"/>
          <w:b w:val="0"/>
          <w:bCs w:val="0"/>
          <w:lang w:val="cs-CZ"/>
        </w:rPr>
      </w:pPr>
      <w:r w:rsidRPr="00A110E3">
        <w:rPr>
          <w:rStyle w:val="AboutandContactHeadline"/>
          <w:b w:val="0"/>
          <w:bCs w:val="0"/>
          <w:lang w:val="cs-CZ"/>
        </w:rPr>
        <w:t>Telef</w:t>
      </w:r>
      <w:r>
        <w:rPr>
          <w:rStyle w:val="AboutandContactHeadline"/>
          <w:b w:val="0"/>
          <w:bCs w:val="0"/>
          <w:lang w:val="cs-CZ"/>
        </w:rPr>
        <w:t>o</w:t>
      </w:r>
      <w:r w:rsidRPr="00A110E3">
        <w:rPr>
          <w:rStyle w:val="AboutandContactHeadline"/>
          <w:b w:val="0"/>
          <w:bCs w:val="0"/>
          <w:lang w:val="cs-CZ"/>
        </w:rPr>
        <w:t>n: +421 917 160 597</w:t>
      </w:r>
      <w:r w:rsidRPr="00A110E3">
        <w:rPr>
          <w:rStyle w:val="AboutandContactHeadline"/>
          <w:b w:val="0"/>
          <w:bCs w:val="0"/>
          <w:lang w:val="cs-CZ"/>
        </w:rPr>
        <w:tab/>
      </w:r>
      <w:r w:rsidRPr="00A110E3">
        <w:rPr>
          <w:rStyle w:val="AboutandContactHeadline"/>
          <w:b w:val="0"/>
          <w:bCs w:val="0"/>
          <w:lang w:val="cs-CZ"/>
        </w:rPr>
        <w:tab/>
      </w:r>
      <w:r w:rsidRPr="00A110E3">
        <w:rPr>
          <w:rStyle w:val="AboutandContactHeadline"/>
          <w:b w:val="0"/>
          <w:bCs w:val="0"/>
          <w:lang w:val="cs-CZ"/>
        </w:rPr>
        <w:tab/>
      </w:r>
    </w:p>
    <w:p w14:paraId="4602CF0D" w14:textId="77777777" w:rsidR="003D0881" w:rsidRPr="00A110E3" w:rsidRDefault="003D0881" w:rsidP="003D0881">
      <w:pPr>
        <w:rPr>
          <w:rStyle w:val="AboutandContactHeadline"/>
          <w:b w:val="0"/>
          <w:bCs w:val="0"/>
          <w:lang w:val="cs-CZ"/>
        </w:rPr>
      </w:pPr>
      <w:r w:rsidRPr="00A110E3">
        <w:rPr>
          <w:rStyle w:val="AboutandContactHeadline"/>
          <w:b w:val="0"/>
          <w:bCs w:val="0"/>
          <w:lang w:val="cs-CZ"/>
        </w:rPr>
        <w:t>E-mail:</w:t>
      </w:r>
      <w:r>
        <w:rPr>
          <w:rStyle w:val="AboutandContactHeadline"/>
          <w:b w:val="0"/>
          <w:bCs w:val="0"/>
          <w:lang w:val="cs-CZ"/>
        </w:rPr>
        <w:t xml:space="preserve"> </w:t>
      </w:r>
      <w:hyperlink r:id="rId18" w:history="1">
        <w:r w:rsidRPr="005B6D31">
          <w:rPr>
            <w:rStyle w:val="Hypertextovprepojenie"/>
            <w:lang w:val="cs-CZ"/>
          </w:rPr>
          <w:t>zuzana.kanuchova@henkel.com</w:t>
        </w:r>
      </w:hyperlink>
    </w:p>
    <w:p w14:paraId="74CE051A" w14:textId="77777777" w:rsidR="003D0881" w:rsidRPr="00A110E3" w:rsidRDefault="003D0881" w:rsidP="003D0881">
      <w:pPr>
        <w:rPr>
          <w:lang w:val="cs-CZ"/>
        </w:rPr>
      </w:pPr>
    </w:p>
    <w:p w14:paraId="693374B6" w14:textId="27C6CAE4" w:rsidR="00711EE8" w:rsidRPr="00C80481" w:rsidRDefault="00711EE8" w:rsidP="00C551B5">
      <w:pPr>
        <w:keepNext/>
        <w:spacing w:before="320" w:after="20"/>
        <w:rPr>
          <w:rStyle w:val="AboutandContactHeadline"/>
          <w:b w:val="0"/>
          <w:bCs w:val="0"/>
          <w:lang w:val="cs-CZ"/>
        </w:rPr>
      </w:pPr>
    </w:p>
    <w:sectPr w:rsidR="00711EE8" w:rsidRPr="00C80481">
      <w:headerReference w:type="default" r:id="rId19"/>
      <w:footerReference w:type="default" r:id="rId20"/>
      <w:pgSz w:w="11907" w:h="16840" w:code="9"/>
      <w:pgMar w:top="1944" w:right="1411" w:bottom="1987" w:left="1411" w:header="1253" w:footer="9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4A4E0" w14:textId="77777777" w:rsidR="00432547" w:rsidRDefault="00432547">
      <w:r>
        <w:separator/>
      </w:r>
    </w:p>
  </w:endnote>
  <w:endnote w:type="continuationSeparator" w:id="0">
    <w:p w14:paraId="58723C7B" w14:textId="77777777" w:rsidR="00432547" w:rsidRDefault="00432547">
      <w:r>
        <w:continuationSeparator/>
      </w:r>
    </w:p>
  </w:endnote>
  <w:endnote w:type="continuationNotice" w:id="1">
    <w:p w14:paraId="270B6044" w14:textId="77777777" w:rsidR="00432547" w:rsidRDefault="0043254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5DC7E" w14:textId="77777777" w:rsidR="005C68F2" w:rsidRDefault="005C68F2">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53F8D" w14:textId="77777777" w:rsidR="00CF6F33" w:rsidRPr="00112A28" w:rsidRDefault="00112A28" w:rsidP="00112A28">
    <w:pPr>
      <w:pStyle w:val="Pta"/>
      <w:tabs>
        <w:tab w:val="clear" w:pos="7083"/>
        <w:tab w:val="clear" w:pos="8640"/>
        <w:tab w:val="right" w:pos="9071"/>
      </w:tabs>
      <w:jc w:val="both"/>
    </w:pPr>
    <w:r w:rsidRPr="00BF6E82">
      <w:t>Henkel AG &amp; Co. KGaA</w:t>
    </w:r>
    <w:r>
      <w:tab/>
    </w:r>
    <w:r w:rsidR="00AB2F94">
      <w:t>Strana</w:t>
    </w:r>
    <w:r w:rsidRPr="00BF6E82">
      <w:fldChar w:fldCharType="begin"/>
    </w:r>
    <w:r w:rsidRPr="00BF6E82">
      <w:instrText xml:space="preserve"> PAGE  \* Arabic  \* MERGEFORMAT </w:instrText>
    </w:r>
    <w:r w:rsidRPr="00BF6E82">
      <w:fldChar w:fldCharType="separate"/>
    </w:r>
    <w:r>
      <w:t>2</w:t>
    </w:r>
    <w:r w:rsidRPr="00BF6E82">
      <w:fldChar w:fldCharType="end"/>
    </w:r>
    <w:r w:rsidRPr="00BF6E82">
      <w:t xml:space="preserve"> </w:t>
    </w:r>
    <w:fldSimple w:instr="NUMPAGES  \* Arabic  \* MERGEFORMAT">
      <w:r>
        <w:t>/2</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B2162" w14:textId="6C289BC4" w:rsidR="00CF6F33" w:rsidRPr="00992A11" w:rsidRDefault="00B942A8" w:rsidP="00992A11">
    <w:pPr>
      <w:pStyle w:val="Pta"/>
    </w:pPr>
    <w:r>
      <w:drawing>
        <wp:anchor distT="0" distB="0" distL="114300" distR="114300" simplePos="0" relativeHeight="251658242" behindDoc="1" locked="0" layoutInCell="1" allowOverlap="1" wp14:anchorId="37205134" wp14:editId="24BAA3A6">
          <wp:simplePos x="0" y="0"/>
          <wp:positionH relativeFrom="margin">
            <wp:align>center</wp:align>
          </wp:positionH>
          <wp:positionV relativeFrom="paragraph">
            <wp:posOffset>-412750</wp:posOffset>
          </wp:positionV>
          <wp:extent cx="6207760" cy="387350"/>
          <wp:effectExtent l="0" t="0" r="2540" b="0"/>
          <wp:wrapTight wrapText="bothSides">
            <wp:wrapPolygon edited="0">
              <wp:start x="0" y="0"/>
              <wp:lineTo x="0" y="20184"/>
              <wp:lineTo x="21543" y="20184"/>
              <wp:lineTo x="21543" y="0"/>
              <wp:lineTo x="0" y="0"/>
            </wp:wrapPolygon>
          </wp:wrapTight>
          <wp:docPr id="7" name="Obrázo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207760" cy="387350"/>
                  </a:xfrm>
                  <a:prstGeom prst="rect">
                    <a:avLst/>
                  </a:prstGeom>
                </pic:spPr>
              </pic:pic>
            </a:graphicData>
          </a:graphic>
          <wp14:sizeRelH relativeFrom="page">
            <wp14:pctWidth>0</wp14:pctWidth>
          </wp14:sizeRelH>
          <wp14:sizeRelV relativeFrom="page">
            <wp14:pctHeight>0</wp14:pctHeight>
          </wp14:sizeRelV>
        </wp:anchor>
      </w:drawing>
    </w:r>
    <w:r>
      <w:t>Stránka</w:t>
    </w:r>
    <w:r w:rsidR="005C68F2">
      <w:t xml:space="preserve"> </w:t>
    </w:r>
    <w:r w:rsidR="00CF6F33" w:rsidRPr="00992A11">
      <w:fldChar w:fldCharType="begin"/>
    </w:r>
    <w:r w:rsidR="00CF6F33" w:rsidRPr="00992A11">
      <w:instrText xml:space="preserve"> </w:instrText>
    </w:r>
    <w:r w:rsidR="00262C05" w:rsidRPr="00992A11">
      <w:instrText>PAGE</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r w:rsidR="00CF6F33" w:rsidRPr="00992A11">
      <w:t>/</w:t>
    </w:r>
    <w:r w:rsidR="00CF6F33" w:rsidRPr="00992A11">
      <w:fldChar w:fldCharType="begin"/>
    </w:r>
    <w:r w:rsidR="00CF6F33" w:rsidRPr="00992A11">
      <w:instrText xml:space="preserve"> </w:instrText>
    </w:r>
    <w:r w:rsidR="00262C05" w:rsidRPr="00992A11">
      <w:instrText>NUMPAGES</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2C1A7" w14:textId="6F93DD43" w:rsidR="00CF6F33" w:rsidRPr="00112A28" w:rsidRDefault="00112A28" w:rsidP="00112A28">
    <w:pPr>
      <w:pStyle w:val="Pta"/>
      <w:tabs>
        <w:tab w:val="clear" w:pos="7083"/>
        <w:tab w:val="clear" w:pos="8640"/>
        <w:tab w:val="right" w:pos="9071"/>
      </w:tabs>
      <w:jc w:val="both"/>
    </w:pPr>
    <w:r w:rsidRPr="00BF6E82">
      <w:t>Henkel AG &amp; Co. KGaA</w:t>
    </w:r>
    <w:r>
      <w:tab/>
    </w:r>
    <w:r w:rsidR="005C68F2">
      <w:t xml:space="preserve">Stránka </w:t>
    </w:r>
    <w:r w:rsidR="005C68F2" w:rsidRPr="00992A11">
      <w:fldChar w:fldCharType="begin"/>
    </w:r>
    <w:r w:rsidR="005C68F2" w:rsidRPr="00992A11">
      <w:instrText xml:space="preserve"> PAGE  \* Arabic  \* MERGEFORMAT </w:instrText>
    </w:r>
    <w:r w:rsidR="005C68F2" w:rsidRPr="00992A11">
      <w:fldChar w:fldCharType="separate"/>
    </w:r>
    <w:r w:rsidR="005C68F2">
      <w:t>1</w:t>
    </w:r>
    <w:r w:rsidR="005C68F2" w:rsidRPr="00992A11">
      <w:fldChar w:fldCharType="end"/>
    </w:r>
    <w:r w:rsidR="005C68F2" w:rsidRPr="00992A11">
      <w:t>/</w:t>
    </w:r>
    <w:fldSimple w:instr=" NUMPAGES  \* Arabic  \* MERGEFORMAT ">
      <w:r w:rsidR="005C68F2">
        <w:t>2</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FA66A" w14:textId="77777777" w:rsidR="00432547" w:rsidRDefault="00432547">
      <w:r>
        <w:separator/>
      </w:r>
    </w:p>
  </w:footnote>
  <w:footnote w:type="continuationSeparator" w:id="0">
    <w:p w14:paraId="5202F066" w14:textId="77777777" w:rsidR="00432547" w:rsidRDefault="00432547">
      <w:r>
        <w:continuationSeparator/>
      </w:r>
    </w:p>
  </w:footnote>
  <w:footnote w:type="continuationNotice" w:id="1">
    <w:p w14:paraId="3F53FF7D" w14:textId="77777777" w:rsidR="00432547" w:rsidRDefault="0043254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C8BEB" w14:textId="77777777" w:rsidR="00112A28" w:rsidRDefault="00112A28" w:rsidP="00112A28">
    <w:pPr>
      <w:pStyle w:val="Hlavika"/>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60799" w14:textId="77777777" w:rsidR="005C68F2" w:rsidRDefault="005C68F2">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E9501" w14:textId="77777777" w:rsidR="00CF6F33" w:rsidRPr="00C80481" w:rsidRDefault="0059722C" w:rsidP="00EB46D9">
    <w:pPr>
      <w:pStyle w:val="Hlavika"/>
      <w:rPr>
        <w:lang w:val="cs-CZ"/>
      </w:rPr>
    </w:pPr>
    <w:r w:rsidRPr="00C80481">
      <w:rPr>
        <w:noProof/>
        <w:lang w:val="cs-CZ"/>
      </w:rPr>
      <w:drawing>
        <wp:anchor distT="0" distB="0" distL="114300" distR="114300" simplePos="0" relativeHeight="251658241" behindDoc="0" locked="1" layoutInCell="1" allowOverlap="1" wp14:anchorId="5559ED3E" wp14:editId="6E3F6630">
          <wp:simplePos x="0" y="0"/>
          <wp:positionH relativeFrom="margin">
            <wp:align>right</wp:align>
          </wp:positionH>
          <wp:positionV relativeFrom="topMargin">
            <wp:posOffset>695325</wp:posOffset>
          </wp:positionV>
          <wp:extent cx="1051560" cy="6032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C80481">
      <w:rPr>
        <w:noProof/>
        <w:lang w:val="cs-CZ"/>
      </w:rPr>
      <mc:AlternateContent>
        <mc:Choice Requires="wpg">
          <w:drawing>
            <wp:anchor distT="0" distB="0" distL="114300" distR="114300" simplePos="0" relativeHeight="251658240" behindDoc="0" locked="0" layoutInCell="1" allowOverlap="1" wp14:anchorId="76D561A9" wp14:editId="7310849B">
              <wp:simplePos x="0" y="0"/>
              <wp:positionH relativeFrom="page">
                <wp:posOffset>180340</wp:posOffset>
              </wp:positionH>
              <wp:positionV relativeFrom="page">
                <wp:posOffset>3780790</wp:posOffset>
              </wp:positionV>
              <wp:extent cx="179705" cy="3780155"/>
              <wp:effectExtent l="0" t="0" r="1905" b="11430"/>
              <wp:wrapNone/>
              <wp:docPr id="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xmlns:w16cei="http://schemas.microsoft.com/office/word/2026/wordml/cei" xmlns:a14="http://schemas.microsoft.com/office/drawing/2010/main" xmlns:pic="http://schemas.openxmlformats.org/drawingml/2006/picture" xmlns:a="http://schemas.openxmlformats.org/drawingml/2006/main">
          <w:pict>
            <v:group id="Group 16" style="position:absolute;margin-left:14.2pt;margin-top:297.7pt;width:14.15pt;height:297.65pt;z-index:251658240;mso-position-horizontal-relative:page;mso-position-vertical-relative:page" coordsize="283,5953" coordorigin=",5954"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w14:anchorId="516FD42E">
              <v:line id="Line 17" style="position:absolute;visibility:visible;mso-wrap-style:square" o:spid="_x0000_s1027" stroked="f" strokecolor="#e1000f" strokeweight=".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from="0,5954" to="283,5954"/>
              <v:line id="Line 18" style="position:absolute;visibility:visible;mso-wrap-style:square" o:spid="_x0000_s1028" stroked="f" strokecolor="#e1000f" strokeweight=".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from="0,8420" to="283,8420"/>
              <v:line id="Line 19" style="position:absolute;visibility:visible;mso-wrap-style:square" o:spid="_x0000_s1029" stroked="f" strokecolor="#e1000f" strokeweight=".5pt"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from="0,11907" to="283,11907"/>
              <w10:wrap anchorx="page" anchory="page"/>
            </v:group>
          </w:pict>
        </mc:Fallback>
      </mc:AlternateContent>
    </w:r>
    <w:r w:rsidR="00B71239" w:rsidRPr="00C80481">
      <w:rPr>
        <w:noProof/>
        <w:lang w:val="cs-CZ"/>
      </w:rPr>
      <w:t xml:space="preserve">Tisková </w:t>
    </w:r>
    <w:r w:rsidR="00B71239" w:rsidRPr="00C80481">
      <w:rPr>
        <w:lang w:val="cs-CZ"/>
      </w:rPr>
      <w:t>zpráva</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C1789" w14:textId="77777777" w:rsidR="00711EE8" w:rsidRDefault="00711EE8">
    <w:pPr>
      <w:spacing w:line="20" w:lineRule="exact"/>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ACA89C"/>
    <w:lvl w:ilvl="0">
      <w:start w:val="1"/>
      <w:numFmt w:val="decimal"/>
      <w:pStyle w:val="slovanzoznam5"/>
      <w:lvlText w:val="%1."/>
      <w:lvlJc w:val="left"/>
      <w:pPr>
        <w:tabs>
          <w:tab w:val="num" w:pos="1492"/>
        </w:tabs>
        <w:ind w:left="1492" w:hanging="360"/>
      </w:pPr>
    </w:lvl>
  </w:abstractNum>
  <w:abstractNum w:abstractNumId="1" w15:restartNumberingAfterBreak="0">
    <w:nsid w:val="FFFFFF7D"/>
    <w:multiLevelType w:val="singleLevel"/>
    <w:tmpl w:val="F2E26DC0"/>
    <w:lvl w:ilvl="0">
      <w:start w:val="1"/>
      <w:numFmt w:val="decimal"/>
      <w:pStyle w:val="slovanzoznam4"/>
      <w:lvlText w:val="%1."/>
      <w:lvlJc w:val="left"/>
      <w:pPr>
        <w:tabs>
          <w:tab w:val="num" w:pos="1209"/>
        </w:tabs>
        <w:ind w:left="1209" w:hanging="360"/>
      </w:pPr>
    </w:lvl>
  </w:abstractNum>
  <w:abstractNum w:abstractNumId="2" w15:restartNumberingAfterBreak="0">
    <w:nsid w:val="FFFFFF7E"/>
    <w:multiLevelType w:val="singleLevel"/>
    <w:tmpl w:val="20D2779A"/>
    <w:lvl w:ilvl="0">
      <w:start w:val="1"/>
      <w:numFmt w:val="decimal"/>
      <w:pStyle w:val="slovanzoznam3"/>
      <w:lvlText w:val="%1."/>
      <w:lvlJc w:val="left"/>
      <w:pPr>
        <w:tabs>
          <w:tab w:val="num" w:pos="926"/>
        </w:tabs>
        <w:ind w:left="926" w:hanging="360"/>
      </w:pPr>
    </w:lvl>
  </w:abstractNum>
  <w:abstractNum w:abstractNumId="3" w15:restartNumberingAfterBreak="0">
    <w:nsid w:val="FFFFFF7F"/>
    <w:multiLevelType w:val="singleLevel"/>
    <w:tmpl w:val="7600810A"/>
    <w:lvl w:ilvl="0">
      <w:start w:val="1"/>
      <w:numFmt w:val="decimal"/>
      <w:pStyle w:val="slovanzoznam2"/>
      <w:lvlText w:val="%1."/>
      <w:lvlJc w:val="left"/>
      <w:pPr>
        <w:tabs>
          <w:tab w:val="num" w:pos="643"/>
        </w:tabs>
        <w:ind w:left="643" w:hanging="360"/>
      </w:pPr>
    </w:lvl>
  </w:abstractNum>
  <w:abstractNum w:abstractNumId="4" w15:restartNumberingAfterBreak="0">
    <w:nsid w:val="FFFFFF80"/>
    <w:multiLevelType w:val="singleLevel"/>
    <w:tmpl w:val="97985238"/>
    <w:lvl w:ilvl="0">
      <w:start w:val="1"/>
      <w:numFmt w:val="bullet"/>
      <w:pStyle w:val="Zoznamsodrkami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2E75CC"/>
    <w:lvl w:ilvl="0">
      <w:start w:val="1"/>
      <w:numFmt w:val="bullet"/>
      <w:pStyle w:val="Zoznamsodrkami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349418"/>
    <w:lvl w:ilvl="0">
      <w:start w:val="1"/>
      <w:numFmt w:val="bullet"/>
      <w:pStyle w:val="Zoznamsodrkami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DBC8CCC"/>
    <w:lvl w:ilvl="0">
      <w:start w:val="1"/>
      <w:numFmt w:val="bullet"/>
      <w:pStyle w:val="Zoznamsodrkami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BA2E02"/>
    <w:lvl w:ilvl="0">
      <w:start w:val="1"/>
      <w:numFmt w:val="decimal"/>
      <w:pStyle w:val="slovanzoznam"/>
      <w:lvlText w:val="%1."/>
      <w:lvlJc w:val="left"/>
      <w:pPr>
        <w:tabs>
          <w:tab w:val="num" w:pos="360"/>
        </w:tabs>
        <w:ind w:left="360" w:hanging="360"/>
      </w:pPr>
    </w:lvl>
  </w:abstractNum>
  <w:abstractNum w:abstractNumId="9" w15:restartNumberingAfterBreak="0">
    <w:nsid w:val="FFFFFF89"/>
    <w:multiLevelType w:val="singleLevel"/>
    <w:tmpl w:val="8EB4159A"/>
    <w:lvl w:ilvl="0">
      <w:start w:val="1"/>
      <w:numFmt w:val="bullet"/>
      <w:pStyle w:val="Zoznamsodrkami"/>
      <w:lvlText w:val=""/>
      <w:lvlJc w:val="left"/>
      <w:pPr>
        <w:tabs>
          <w:tab w:val="num" w:pos="360"/>
        </w:tabs>
        <w:ind w:left="360" w:hanging="360"/>
      </w:pPr>
      <w:rPr>
        <w:rFonts w:ascii="Symbol" w:hAnsi="Symbol" w:hint="default"/>
      </w:rPr>
    </w:lvl>
  </w:abstractNum>
  <w:abstractNum w:abstractNumId="1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3" w15:restartNumberingAfterBreak="0">
    <w:nsid w:val="3F4B6752"/>
    <w:multiLevelType w:val="hybridMultilevel"/>
    <w:tmpl w:val="1DAEF754"/>
    <w:lvl w:ilvl="0" w:tplc="36002C28">
      <w:start w:val="1"/>
      <w:numFmt w:val="bullet"/>
      <w:lvlText w:val=""/>
      <w:lvlJc w:val="left"/>
      <w:pPr>
        <w:ind w:left="360" w:hanging="360"/>
      </w:pPr>
      <w:rPr>
        <w:rFonts w:ascii="Wingdings" w:hAnsi="Wingdings" w:hint="default"/>
        <w:color w:val="E1000F"/>
        <w:sz w:val="24"/>
        <w:szCs w:val="24"/>
      </w:rPr>
    </w:lvl>
    <w:lvl w:ilvl="1" w:tplc="645A6B9C">
      <w:numFmt w:val="bullet"/>
      <w:lvlText w:val="-"/>
      <w:lvlJc w:val="left"/>
      <w:pPr>
        <w:ind w:left="1080" w:hanging="360"/>
      </w:pPr>
      <w:rPr>
        <w:rFonts w:ascii="Arial" w:hAnsi="Arial" w:hint="default"/>
        <w:color w:val="FF0000"/>
      </w:rPr>
    </w:lvl>
    <w:lvl w:ilvl="2" w:tplc="04070005" w:tentative="1">
      <w:start w:val="1"/>
      <w:numFmt w:val="bullet"/>
      <w:lvlText w:val=""/>
      <w:lvlJc w:val="left"/>
      <w:pPr>
        <w:ind w:left="1800" w:hanging="360"/>
      </w:pPr>
      <w:rPr>
        <w:rFonts w:ascii="Wingdings" w:hAnsi="Wingdings" w:cs="Wingdings" w:hint="default"/>
      </w:rPr>
    </w:lvl>
    <w:lvl w:ilvl="3" w:tplc="04070001" w:tentative="1">
      <w:start w:val="1"/>
      <w:numFmt w:val="bullet"/>
      <w:lvlText w:val=""/>
      <w:lvlJc w:val="left"/>
      <w:pPr>
        <w:ind w:left="2520" w:hanging="360"/>
      </w:pPr>
      <w:rPr>
        <w:rFonts w:ascii="Symbol" w:hAnsi="Symbol" w:cs="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cs="Wingdings" w:hint="default"/>
      </w:rPr>
    </w:lvl>
    <w:lvl w:ilvl="6" w:tplc="04070001" w:tentative="1">
      <w:start w:val="1"/>
      <w:numFmt w:val="bullet"/>
      <w:lvlText w:val=""/>
      <w:lvlJc w:val="left"/>
      <w:pPr>
        <w:ind w:left="4680" w:hanging="360"/>
      </w:pPr>
      <w:rPr>
        <w:rFonts w:ascii="Symbol" w:hAnsi="Symbol" w:cs="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cs="Wingdings" w:hint="default"/>
      </w:rPr>
    </w:lvl>
  </w:abstractNum>
  <w:abstractNum w:abstractNumId="14"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5"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4697967">
    <w:abstractNumId w:val="11"/>
  </w:num>
  <w:num w:numId="2" w16cid:durableId="1563175876">
    <w:abstractNumId w:val="10"/>
  </w:num>
  <w:num w:numId="3" w16cid:durableId="1141115785">
    <w:abstractNumId w:val="16"/>
  </w:num>
  <w:num w:numId="4" w16cid:durableId="1658344630">
    <w:abstractNumId w:val="14"/>
  </w:num>
  <w:num w:numId="5" w16cid:durableId="2132553883">
    <w:abstractNumId w:val="12"/>
  </w:num>
  <w:num w:numId="6" w16cid:durableId="545726518">
    <w:abstractNumId w:val="15"/>
  </w:num>
  <w:num w:numId="7" w16cid:durableId="1056660316">
    <w:abstractNumId w:val="8"/>
  </w:num>
  <w:num w:numId="8" w16cid:durableId="240679735">
    <w:abstractNumId w:val="3"/>
  </w:num>
  <w:num w:numId="9" w16cid:durableId="976227418">
    <w:abstractNumId w:val="2"/>
  </w:num>
  <w:num w:numId="10" w16cid:durableId="700209127">
    <w:abstractNumId w:val="1"/>
  </w:num>
  <w:num w:numId="11" w16cid:durableId="1438057309">
    <w:abstractNumId w:val="0"/>
  </w:num>
  <w:num w:numId="12" w16cid:durableId="468786566">
    <w:abstractNumId w:val="9"/>
  </w:num>
  <w:num w:numId="13" w16cid:durableId="1169634821">
    <w:abstractNumId w:val="7"/>
  </w:num>
  <w:num w:numId="14" w16cid:durableId="1891457900">
    <w:abstractNumId w:val="6"/>
  </w:num>
  <w:num w:numId="15" w16cid:durableId="977303102">
    <w:abstractNumId w:val="5"/>
  </w:num>
  <w:num w:numId="16" w16cid:durableId="1799449228">
    <w:abstractNumId w:val="4"/>
  </w:num>
  <w:num w:numId="17" w16cid:durableId="91285259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51C"/>
    <w:rsid w:val="00000839"/>
    <w:rsid w:val="00002AA4"/>
    <w:rsid w:val="00005267"/>
    <w:rsid w:val="00006346"/>
    <w:rsid w:val="00021C67"/>
    <w:rsid w:val="00030557"/>
    <w:rsid w:val="00030F51"/>
    <w:rsid w:val="00035A84"/>
    <w:rsid w:val="00040CC9"/>
    <w:rsid w:val="00051E86"/>
    <w:rsid w:val="000575F9"/>
    <w:rsid w:val="000618FC"/>
    <w:rsid w:val="0006344D"/>
    <w:rsid w:val="00067071"/>
    <w:rsid w:val="000722E8"/>
    <w:rsid w:val="00080D10"/>
    <w:rsid w:val="0008357F"/>
    <w:rsid w:val="000A44A0"/>
    <w:rsid w:val="000B695A"/>
    <w:rsid w:val="000C2041"/>
    <w:rsid w:val="000C210A"/>
    <w:rsid w:val="000C56DD"/>
    <w:rsid w:val="000D1672"/>
    <w:rsid w:val="000D6831"/>
    <w:rsid w:val="000E2F62"/>
    <w:rsid w:val="000E38ED"/>
    <w:rsid w:val="000E7F24"/>
    <w:rsid w:val="000F03BE"/>
    <w:rsid w:val="000F1757"/>
    <w:rsid w:val="000F225B"/>
    <w:rsid w:val="000F7FAF"/>
    <w:rsid w:val="00105975"/>
    <w:rsid w:val="001101AD"/>
    <w:rsid w:val="00111F4D"/>
    <w:rsid w:val="00112A28"/>
    <w:rsid w:val="00114FB6"/>
    <w:rsid w:val="00115230"/>
    <w:rsid w:val="00115B5F"/>
    <w:rsid w:val="001162B4"/>
    <w:rsid w:val="00122CBC"/>
    <w:rsid w:val="00126D4A"/>
    <w:rsid w:val="00132DA9"/>
    <w:rsid w:val="0013305B"/>
    <w:rsid w:val="00133B99"/>
    <w:rsid w:val="001443BD"/>
    <w:rsid w:val="00152FB3"/>
    <w:rsid w:val="001577E9"/>
    <w:rsid w:val="00157DDB"/>
    <w:rsid w:val="0016138C"/>
    <w:rsid w:val="001616BF"/>
    <w:rsid w:val="001731CE"/>
    <w:rsid w:val="00173E03"/>
    <w:rsid w:val="001810B6"/>
    <w:rsid w:val="001864C0"/>
    <w:rsid w:val="00190F1E"/>
    <w:rsid w:val="001A1617"/>
    <w:rsid w:val="001B7C0D"/>
    <w:rsid w:val="001B7C20"/>
    <w:rsid w:val="001C0B32"/>
    <w:rsid w:val="001C4BE1"/>
    <w:rsid w:val="001D292E"/>
    <w:rsid w:val="001D53A9"/>
    <w:rsid w:val="001D71D8"/>
    <w:rsid w:val="001D7ADF"/>
    <w:rsid w:val="001E0F71"/>
    <w:rsid w:val="001E6D05"/>
    <w:rsid w:val="001E7C28"/>
    <w:rsid w:val="001F1BDF"/>
    <w:rsid w:val="001F7110"/>
    <w:rsid w:val="001F7E96"/>
    <w:rsid w:val="00202284"/>
    <w:rsid w:val="00204A5C"/>
    <w:rsid w:val="00212488"/>
    <w:rsid w:val="00220628"/>
    <w:rsid w:val="002304D2"/>
    <w:rsid w:val="00234ABD"/>
    <w:rsid w:val="00236E2A"/>
    <w:rsid w:val="0023780E"/>
    <w:rsid w:val="00237F62"/>
    <w:rsid w:val="0024586A"/>
    <w:rsid w:val="00256F0C"/>
    <w:rsid w:val="00262C05"/>
    <w:rsid w:val="00281D14"/>
    <w:rsid w:val="00282C13"/>
    <w:rsid w:val="002A0DF7"/>
    <w:rsid w:val="002A2975"/>
    <w:rsid w:val="002A60E0"/>
    <w:rsid w:val="002A62E7"/>
    <w:rsid w:val="002B24B9"/>
    <w:rsid w:val="002C1344"/>
    <w:rsid w:val="002C252E"/>
    <w:rsid w:val="002C6773"/>
    <w:rsid w:val="002D2A3D"/>
    <w:rsid w:val="002E0B17"/>
    <w:rsid w:val="002E4FFB"/>
    <w:rsid w:val="002E7DED"/>
    <w:rsid w:val="002F160A"/>
    <w:rsid w:val="002F7E11"/>
    <w:rsid w:val="00304087"/>
    <w:rsid w:val="00310ACD"/>
    <w:rsid w:val="0031379F"/>
    <w:rsid w:val="00316352"/>
    <w:rsid w:val="00320A26"/>
    <w:rsid w:val="00321344"/>
    <w:rsid w:val="0033451C"/>
    <w:rsid w:val="00336854"/>
    <w:rsid w:val="0034015C"/>
    <w:rsid w:val="003442F4"/>
    <w:rsid w:val="0034521C"/>
    <w:rsid w:val="00353705"/>
    <w:rsid w:val="003562E8"/>
    <w:rsid w:val="0036357D"/>
    <w:rsid w:val="003649BC"/>
    <w:rsid w:val="00365E44"/>
    <w:rsid w:val="00367AA1"/>
    <w:rsid w:val="00372E36"/>
    <w:rsid w:val="00376EE9"/>
    <w:rsid w:val="00377CBB"/>
    <w:rsid w:val="00385185"/>
    <w:rsid w:val="003877B6"/>
    <w:rsid w:val="00393887"/>
    <w:rsid w:val="00394C6B"/>
    <w:rsid w:val="003A4E62"/>
    <w:rsid w:val="003B1069"/>
    <w:rsid w:val="003B390A"/>
    <w:rsid w:val="003C15DE"/>
    <w:rsid w:val="003C1B49"/>
    <w:rsid w:val="003C466F"/>
    <w:rsid w:val="003C4EB2"/>
    <w:rsid w:val="003D0881"/>
    <w:rsid w:val="003F1AF3"/>
    <w:rsid w:val="003F4D8D"/>
    <w:rsid w:val="004002DD"/>
    <w:rsid w:val="00402D5A"/>
    <w:rsid w:val="004313E7"/>
    <w:rsid w:val="00432547"/>
    <w:rsid w:val="0044763B"/>
    <w:rsid w:val="00451F34"/>
    <w:rsid w:val="004629B3"/>
    <w:rsid w:val="0046376E"/>
    <w:rsid w:val="00463E8B"/>
    <w:rsid w:val="00464E68"/>
    <w:rsid w:val="0046690F"/>
    <w:rsid w:val="00472FEC"/>
    <w:rsid w:val="00490A03"/>
    <w:rsid w:val="00492546"/>
    <w:rsid w:val="00493327"/>
    <w:rsid w:val="00494DBE"/>
    <w:rsid w:val="00495CE6"/>
    <w:rsid w:val="004A323C"/>
    <w:rsid w:val="004B54E8"/>
    <w:rsid w:val="004C449F"/>
    <w:rsid w:val="004C4FEB"/>
    <w:rsid w:val="004C6B79"/>
    <w:rsid w:val="004D059B"/>
    <w:rsid w:val="004D20B0"/>
    <w:rsid w:val="004D4CB6"/>
    <w:rsid w:val="004E0870"/>
    <w:rsid w:val="004E3341"/>
    <w:rsid w:val="004F10C1"/>
    <w:rsid w:val="00502E62"/>
    <w:rsid w:val="00504452"/>
    <w:rsid w:val="00506B8A"/>
    <w:rsid w:val="00514611"/>
    <w:rsid w:val="0052212B"/>
    <w:rsid w:val="00525ACE"/>
    <w:rsid w:val="00530731"/>
    <w:rsid w:val="00531B98"/>
    <w:rsid w:val="00534B46"/>
    <w:rsid w:val="00540358"/>
    <w:rsid w:val="00540D47"/>
    <w:rsid w:val="00550864"/>
    <w:rsid w:val="0055571E"/>
    <w:rsid w:val="00556F67"/>
    <w:rsid w:val="00581631"/>
    <w:rsid w:val="005833F0"/>
    <w:rsid w:val="00586CAF"/>
    <w:rsid w:val="005873E9"/>
    <w:rsid w:val="00591180"/>
    <w:rsid w:val="0059722C"/>
    <w:rsid w:val="00597D07"/>
    <w:rsid w:val="005A3846"/>
    <w:rsid w:val="005B1F0C"/>
    <w:rsid w:val="005B6A58"/>
    <w:rsid w:val="005C68F2"/>
    <w:rsid w:val="005C7112"/>
    <w:rsid w:val="005D0561"/>
    <w:rsid w:val="005D0AD9"/>
    <w:rsid w:val="005D1B3A"/>
    <w:rsid w:val="005D22F6"/>
    <w:rsid w:val="005E0C30"/>
    <w:rsid w:val="005E69D9"/>
    <w:rsid w:val="005F27F4"/>
    <w:rsid w:val="005F3239"/>
    <w:rsid w:val="005F3B99"/>
    <w:rsid w:val="005F6567"/>
    <w:rsid w:val="00607256"/>
    <w:rsid w:val="006144B1"/>
    <w:rsid w:val="006335F1"/>
    <w:rsid w:val="006345B6"/>
    <w:rsid w:val="00635712"/>
    <w:rsid w:val="00641884"/>
    <w:rsid w:val="00643D8A"/>
    <w:rsid w:val="006513EB"/>
    <w:rsid w:val="00652229"/>
    <w:rsid w:val="00652793"/>
    <w:rsid w:val="00654FCE"/>
    <w:rsid w:val="006626CA"/>
    <w:rsid w:val="00663487"/>
    <w:rsid w:val="00672382"/>
    <w:rsid w:val="00682643"/>
    <w:rsid w:val="00682EB9"/>
    <w:rsid w:val="0068441A"/>
    <w:rsid w:val="00690B19"/>
    <w:rsid w:val="006A0A3C"/>
    <w:rsid w:val="006A79F0"/>
    <w:rsid w:val="006B47EE"/>
    <w:rsid w:val="006B499F"/>
    <w:rsid w:val="006D488C"/>
    <w:rsid w:val="006D4996"/>
    <w:rsid w:val="006D54AB"/>
    <w:rsid w:val="006E3006"/>
    <w:rsid w:val="006E5032"/>
    <w:rsid w:val="006E5BDA"/>
    <w:rsid w:val="006F0FC7"/>
    <w:rsid w:val="006F1A21"/>
    <w:rsid w:val="006F39A9"/>
    <w:rsid w:val="006F4794"/>
    <w:rsid w:val="006F670F"/>
    <w:rsid w:val="00703272"/>
    <w:rsid w:val="0070733C"/>
    <w:rsid w:val="00710C5D"/>
    <w:rsid w:val="00711EE8"/>
    <w:rsid w:val="0071348C"/>
    <w:rsid w:val="00717273"/>
    <w:rsid w:val="00720FD4"/>
    <w:rsid w:val="00724AF2"/>
    <w:rsid w:val="00725058"/>
    <w:rsid w:val="0073096C"/>
    <w:rsid w:val="00742398"/>
    <w:rsid w:val="007507B5"/>
    <w:rsid w:val="0075091D"/>
    <w:rsid w:val="00753A24"/>
    <w:rsid w:val="0075720A"/>
    <w:rsid w:val="00765A62"/>
    <w:rsid w:val="00765E53"/>
    <w:rsid w:val="00770591"/>
    <w:rsid w:val="00772188"/>
    <w:rsid w:val="007813D0"/>
    <w:rsid w:val="00785993"/>
    <w:rsid w:val="007866E2"/>
    <w:rsid w:val="00786BA3"/>
    <w:rsid w:val="0079202F"/>
    <w:rsid w:val="00795AF2"/>
    <w:rsid w:val="007A2AAD"/>
    <w:rsid w:val="007A4432"/>
    <w:rsid w:val="007A784E"/>
    <w:rsid w:val="007B499C"/>
    <w:rsid w:val="007B4D4B"/>
    <w:rsid w:val="007D2A02"/>
    <w:rsid w:val="007E6EA1"/>
    <w:rsid w:val="007F0F63"/>
    <w:rsid w:val="007F2B1E"/>
    <w:rsid w:val="007F62B4"/>
    <w:rsid w:val="00801517"/>
    <w:rsid w:val="00806870"/>
    <w:rsid w:val="00817AE8"/>
    <w:rsid w:val="00817DE8"/>
    <w:rsid w:val="008229F5"/>
    <w:rsid w:val="0082699A"/>
    <w:rsid w:val="00833CEB"/>
    <w:rsid w:val="008372D2"/>
    <w:rsid w:val="008377BC"/>
    <w:rsid w:val="00843EE2"/>
    <w:rsid w:val="00844C17"/>
    <w:rsid w:val="00847726"/>
    <w:rsid w:val="00852511"/>
    <w:rsid w:val="008614F1"/>
    <w:rsid w:val="008639B3"/>
    <w:rsid w:val="00863C1A"/>
    <w:rsid w:val="0087142D"/>
    <w:rsid w:val="008733D9"/>
    <w:rsid w:val="00873956"/>
    <w:rsid w:val="0088091C"/>
    <w:rsid w:val="00880E72"/>
    <w:rsid w:val="008825EE"/>
    <w:rsid w:val="0088596E"/>
    <w:rsid w:val="0089796A"/>
    <w:rsid w:val="008A2375"/>
    <w:rsid w:val="008C52EF"/>
    <w:rsid w:val="008D76C5"/>
    <w:rsid w:val="008E0AFA"/>
    <w:rsid w:val="008E75D3"/>
    <w:rsid w:val="008F125E"/>
    <w:rsid w:val="008F4D2F"/>
    <w:rsid w:val="00906292"/>
    <w:rsid w:val="009076AF"/>
    <w:rsid w:val="00917162"/>
    <w:rsid w:val="00921190"/>
    <w:rsid w:val="009251CC"/>
    <w:rsid w:val="0092714E"/>
    <w:rsid w:val="00942002"/>
    <w:rsid w:val="00947885"/>
    <w:rsid w:val="00952168"/>
    <w:rsid w:val="009527FE"/>
    <w:rsid w:val="009739A0"/>
    <w:rsid w:val="00974F84"/>
    <w:rsid w:val="009767C7"/>
    <w:rsid w:val="00981A94"/>
    <w:rsid w:val="009827BF"/>
    <w:rsid w:val="0098579A"/>
    <w:rsid w:val="0099195A"/>
    <w:rsid w:val="00992A11"/>
    <w:rsid w:val="00994681"/>
    <w:rsid w:val="0099486A"/>
    <w:rsid w:val="009A0E26"/>
    <w:rsid w:val="009A16EC"/>
    <w:rsid w:val="009B29B7"/>
    <w:rsid w:val="009B3B37"/>
    <w:rsid w:val="009B6F44"/>
    <w:rsid w:val="009B7D1F"/>
    <w:rsid w:val="009C088E"/>
    <w:rsid w:val="009C4D35"/>
    <w:rsid w:val="009D1522"/>
    <w:rsid w:val="009D7252"/>
    <w:rsid w:val="009E5EB4"/>
    <w:rsid w:val="00A044D6"/>
    <w:rsid w:val="00A04ADB"/>
    <w:rsid w:val="00A11E0F"/>
    <w:rsid w:val="00A23264"/>
    <w:rsid w:val="00A26CB6"/>
    <w:rsid w:val="00A32F82"/>
    <w:rsid w:val="00A32F8B"/>
    <w:rsid w:val="00A3756F"/>
    <w:rsid w:val="00A41AF7"/>
    <w:rsid w:val="00A41DE8"/>
    <w:rsid w:val="00A42D6F"/>
    <w:rsid w:val="00A45A62"/>
    <w:rsid w:val="00A54AC5"/>
    <w:rsid w:val="00A55DC3"/>
    <w:rsid w:val="00A56D41"/>
    <w:rsid w:val="00A61353"/>
    <w:rsid w:val="00A66DB1"/>
    <w:rsid w:val="00A67A92"/>
    <w:rsid w:val="00A77A17"/>
    <w:rsid w:val="00A87870"/>
    <w:rsid w:val="00A91A70"/>
    <w:rsid w:val="00AA1B85"/>
    <w:rsid w:val="00AA7723"/>
    <w:rsid w:val="00AB1CB6"/>
    <w:rsid w:val="00AB1D9A"/>
    <w:rsid w:val="00AB2F94"/>
    <w:rsid w:val="00AC46CF"/>
    <w:rsid w:val="00AC67B1"/>
    <w:rsid w:val="00AD44FE"/>
    <w:rsid w:val="00AE49F1"/>
    <w:rsid w:val="00AF21ED"/>
    <w:rsid w:val="00B05CCA"/>
    <w:rsid w:val="00B14271"/>
    <w:rsid w:val="00B14C02"/>
    <w:rsid w:val="00B16270"/>
    <w:rsid w:val="00B2685D"/>
    <w:rsid w:val="00B30351"/>
    <w:rsid w:val="00B33C2A"/>
    <w:rsid w:val="00B422EC"/>
    <w:rsid w:val="00B51109"/>
    <w:rsid w:val="00B6547F"/>
    <w:rsid w:val="00B71239"/>
    <w:rsid w:val="00B726D4"/>
    <w:rsid w:val="00B81E94"/>
    <w:rsid w:val="00B8214F"/>
    <w:rsid w:val="00B86A4F"/>
    <w:rsid w:val="00B93035"/>
    <w:rsid w:val="00B9337E"/>
    <w:rsid w:val="00B935ED"/>
    <w:rsid w:val="00B942A8"/>
    <w:rsid w:val="00B9479D"/>
    <w:rsid w:val="00B958E8"/>
    <w:rsid w:val="00B97E4A"/>
    <w:rsid w:val="00BA09B2"/>
    <w:rsid w:val="00BA5B46"/>
    <w:rsid w:val="00BA74FD"/>
    <w:rsid w:val="00BB5D0B"/>
    <w:rsid w:val="00BC0995"/>
    <w:rsid w:val="00BD2831"/>
    <w:rsid w:val="00BE74BB"/>
    <w:rsid w:val="00BE793A"/>
    <w:rsid w:val="00BF2B82"/>
    <w:rsid w:val="00BF432A"/>
    <w:rsid w:val="00BF605A"/>
    <w:rsid w:val="00BF6E82"/>
    <w:rsid w:val="00C00691"/>
    <w:rsid w:val="00C060C7"/>
    <w:rsid w:val="00C24C17"/>
    <w:rsid w:val="00C32857"/>
    <w:rsid w:val="00C3758F"/>
    <w:rsid w:val="00C40B88"/>
    <w:rsid w:val="00C42C93"/>
    <w:rsid w:val="00C43F41"/>
    <w:rsid w:val="00C47D87"/>
    <w:rsid w:val="00C50DBB"/>
    <w:rsid w:val="00C5376E"/>
    <w:rsid w:val="00C551B5"/>
    <w:rsid w:val="00C80481"/>
    <w:rsid w:val="00C808A6"/>
    <w:rsid w:val="00C8167D"/>
    <w:rsid w:val="00C97091"/>
    <w:rsid w:val="00C97260"/>
    <w:rsid w:val="00CA2001"/>
    <w:rsid w:val="00CB5B6C"/>
    <w:rsid w:val="00CC052E"/>
    <w:rsid w:val="00CD16BE"/>
    <w:rsid w:val="00CD4616"/>
    <w:rsid w:val="00CD47AC"/>
    <w:rsid w:val="00CD56AF"/>
    <w:rsid w:val="00CD6857"/>
    <w:rsid w:val="00CD7198"/>
    <w:rsid w:val="00CE33D5"/>
    <w:rsid w:val="00CF3A39"/>
    <w:rsid w:val="00CF5D37"/>
    <w:rsid w:val="00CF6F33"/>
    <w:rsid w:val="00D02248"/>
    <w:rsid w:val="00D063B8"/>
    <w:rsid w:val="00D06825"/>
    <w:rsid w:val="00D13CCB"/>
    <w:rsid w:val="00D17E3B"/>
    <w:rsid w:val="00D23C09"/>
    <w:rsid w:val="00D23CED"/>
    <w:rsid w:val="00D24BD2"/>
    <w:rsid w:val="00D2573D"/>
    <w:rsid w:val="00D260A2"/>
    <w:rsid w:val="00D30CC6"/>
    <w:rsid w:val="00D3260C"/>
    <w:rsid w:val="00D32FA3"/>
    <w:rsid w:val="00D351FA"/>
    <w:rsid w:val="00D35790"/>
    <w:rsid w:val="00D5653B"/>
    <w:rsid w:val="00D62EF1"/>
    <w:rsid w:val="00D6309D"/>
    <w:rsid w:val="00D63BB5"/>
    <w:rsid w:val="00D644CA"/>
    <w:rsid w:val="00D66FC2"/>
    <w:rsid w:val="00D76C7E"/>
    <w:rsid w:val="00D771DE"/>
    <w:rsid w:val="00D7776D"/>
    <w:rsid w:val="00D9293F"/>
    <w:rsid w:val="00D93598"/>
    <w:rsid w:val="00DA1E18"/>
    <w:rsid w:val="00DA2009"/>
    <w:rsid w:val="00DB05B1"/>
    <w:rsid w:val="00DB46D0"/>
    <w:rsid w:val="00DB567E"/>
    <w:rsid w:val="00DB5A79"/>
    <w:rsid w:val="00DC2465"/>
    <w:rsid w:val="00DD4DEA"/>
    <w:rsid w:val="00DD512E"/>
    <w:rsid w:val="00DE1177"/>
    <w:rsid w:val="00DE270C"/>
    <w:rsid w:val="00DE2CEA"/>
    <w:rsid w:val="00DE3030"/>
    <w:rsid w:val="00DE6A3C"/>
    <w:rsid w:val="00DE74F4"/>
    <w:rsid w:val="00DE7F97"/>
    <w:rsid w:val="00DF1010"/>
    <w:rsid w:val="00DF5AEA"/>
    <w:rsid w:val="00DF63F6"/>
    <w:rsid w:val="00E02B4A"/>
    <w:rsid w:val="00E13747"/>
    <w:rsid w:val="00E25AEA"/>
    <w:rsid w:val="00E2616A"/>
    <w:rsid w:val="00E30DEF"/>
    <w:rsid w:val="00E30ED2"/>
    <w:rsid w:val="00E31276"/>
    <w:rsid w:val="00E37F70"/>
    <w:rsid w:val="00E4177E"/>
    <w:rsid w:val="00E446C1"/>
    <w:rsid w:val="00E54B2E"/>
    <w:rsid w:val="00E758B9"/>
    <w:rsid w:val="00E85569"/>
    <w:rsid w:val="00E856AF"/>
    <w:rsid w:val="00E86B83"/>
    <w:rsid w:val="00E87C64"/>
    <w:rsid w:val="00E91988"/>
    <w:rsid w:val="00E93A01"/>
    <w:rsid w:val="00E93FF8"/>
    <w:rsid w:val="00E962F0"/>
    <w:rsid w:val="00E96EAF"/>
    <w:rsid w:val="00EA1752"/>
    <w:rsid w:val="00EA2BDC"/>
    <w:rsid w:val="00EA5A89"/>
    <w:rsid w:val="00EA5BDB"/>
    <w:rsid w:val="00EB46D9"/>
    <w:rsid w:val="00EC142D"/>
    <w:rsid w:val="00EC1E16"/>
    <w:rsid w:val="00ED0024"/>
    <w:rsid w:val="00ED0F85"/>
    <w:rsid w:val="00ED2B5C"/>
    <w:rsid w:val="00ED3269"/>
    <w:rsid w:val="00EE1A8C"/>
    <w:rsid w:val="00EE4643"/>
    <w:rsid w:val="00EF1330"/>
    <w:rsid w:val="00EF15FF"/>
    <w:rsid w:val="00EF4A30"/>
    <w:rsid w:val="00EF6666"/>
    <w:rsid w:val="00EF7111"/>
    <w:rsid w:val="00EF7D1A"/>
    <w:rsid w:val="00F0448F"/>
    <w:rsid w:val="00F0716C"/>
    <w:rsid w:val="00F12341"/>
    <w:rsid w:val="00F13BF6"/>
    <w:rsid w:val="00F266D9"/>
    <w:rsid w:val="00F270E9"/>
    <w:rsid w:val="00F275C0"/>
    <w:rsid w:val="00F30D20"/>
    <w:rsid w:val="00F30D88"/>
    <w:rsid w:val="00F346B6"/>
    <w:rsid w:val="00F36145"/>
    <w:rsid w:val="00F37BDD"/>
    <w:rsid w:val="00F41503"/>
    <w:rsid w:val="00F41922"/>
    <w:rsid w:val="00F466C8"/>
    <w:rsid w:val="00F4683B"/>
    <w:rsid w:val="00F469A9"/>
    <w:rsid w:val="00F50B46"/>
    <w:rsid w:val="00F50D1F"/>
    <w:rsid w:val="00F61C02"/>
    <w:rsid w:val="00F6203E"/>
    <w:rsid w:val="00F635FC"/>
    <w:rsid w:val="00F63D03"/>
    <w:rsid w:val="00F65E2F"/>
    <w:rsid w:val="00F67DF1"/>
    <w:rsid w:val="00F71E93"/>
    <w:rsid w:val="00F8309B"/>
    <w:rsid w:val="00F833C9"/>
    <w:rsid w:val="00F90064"/>
    <w:rsid w:val="00F910E7"/>
    <w:rsid w:val="00F96AFD"/>
    <w:rsid w:val="00FA1398"/>
    <w:rsid w:val="00FA2E19"/>
    <w:rsid w:val="00FA697F"/>
    <w:rsid w:val="00FB2215"/>
    <w:rsid w:val="00FB3595"/>
    <w:rsid w:val="00FB5521"/>
    <w:rsid w:val="00FB610D"/>
    <w:rsid w:val="00FC4477"/>
    <w:rsid w:val="00FC46FB"/>
    <w:rsid w:val="00FD0A38"/>
    <w:rsid w:val="00FD2BD3"/>
    <w:rsid w:val="00FD4CCA"/>
    <w:rsid w:val="00FE2A9E"/>
    <w:rsid w:val="00FE6B53"/>
    <w:rsid w:val="00FF3797"/>
    <w:rsid w:val="0B4E0D5F"/>
    <w:rsid w:val="0EC4170D"/>
    <w:rsid w:val="5CA1CBF4"/>
    <w:rsid w:val="5F445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6A1C4A"/>
  <w15:chartTrackingRefBased/>
  <w15:docId w15:val="{CDD9F393-5C36-4AB9-A779-1C5E53E882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imes New Roman" w:hAnsi="Segoe UI" w:cs="Times New Roman"/>
        <w:sz w:val="18"/>
        <w:szCs w:val="24"/>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2A2975"/>
    <w:pPr>
      <w:spacing w:line="276" w:lineRule="auto"/>
      <w:jc w:val="both"/>
    </w:pPr>
    <w:rPr>
      <w:sz w:val="22"/>
    </w:rPr>
  </w:style>
  <w:style w:type="paragraph" w:styleId="Nadpis1">
    <w:name w:val="heading 1"/>
    <w:basedOn w:val="Normlny"/>
    <w:next w:val="Normlny"/>
    <w:link w:val="Nadpis1Char"/>
    <w:uiPriority w:val="99"/>
    <w:qFormat/>
    <w:rsid w:val="00097261"/>
    <w:pPr>
      <w:keepNext/>
      <w:spacing w:line="420" w:lineRule="atLeast"/>
      <w:outlineLvl w:val="0"/>
    </w:pPr>
    <w:rPr>
      <w:rFonts w:cs="Arial"/>
      <w:b/>
      <w:bCs/>
      <w:kern w:val="32"/>
      <w:sz w:val="36"/>
      <w:szCs w:val="32"/>
    </w:rPr>
  </w:style>
  <w:style w:type="paragraph" w:styleId="Nadpis2">
    <w:name w:val="heading 2"/>
    <w:basedOn w:val="Normlny"/>
    <w:next w:val="Normlny"/>
    <w:qFormat/>
    <w:rsid w:val="003F46B0"/>
    <w:pPr>
      <w:keepNext/>
      <w:outlineLvl w:val="1"/>
    </w:pPr>
    <w:rPr>
      <w:rFonts w:cs="Arial"/>
      <w:bCs/>
      <w:iCs/>
      <w:color w:val="E1000F"/>
      <w:szCs w:val="28"/>
    </w:rPr>
  </w:style>
  <w:style w:type="paragraph" w:styleId="Nadpis3">
    <w:name w:val="heading 3"/>
    <w:basedOn w:val="Nadpis2"/>
    <w:next w:val="Normlny"/>
    <w:qFormat/>
    <w:rsid w:val="006F1596"/>
    <w:pPr>
      <w:outlineLvl w:val="2"/>
    </w:pPr>
    <w:rPr>
      <w:color w:val="auto"/>
    </w:rPr>
  </w:style>
  <w:style w:type="paragraph" w:styleId="Nadpis4">
    <w:name w:val="heading 4"/>
    <w:basedOn w:val="Normlny"/>
    <w:next w:val="Normlny"/>
    <w:link w:val="Nadpis4Char"/>
    <w:semiHidden/>
    <w:unhideWhenUsed/>
    <w:qFormat/>
    <w:rsid w:val="004002DD"/>
    <w:pPr>
      <w:keepNext/>
      <w:keepLines/>
      <w:spacing w:before="40"/>
      <w:outlineLvl w:val="3"/>
    </w:pPr>
    <w:rPr>
      <w:rFonts w:asciiTheme="majorHAnsi" w:eastAsiaTheme="majorEastAsia" w:hAnsiTheme="majorHAnsi" w:cstheme="majorBidi"/>
      <w:i/>
      <w:iCs/>
      <w:color w:val="474E55" w:themeColor="accent1" w:themeShade="BF"/>
    </w:rPr>
  </w:style>
  <w:style w:type="paragraph" w:styleId="Nadpis5">
    <w:name w:val="heading 5"/>
    <w:basedOn w:val="Normlny"/>
    <w:next w:val="Normlny"/>
    <w:link w:val="Nadpis5Char"/>
    <w:semiHidden/>
    <w:unhideWhenUsed/>
    <w:qFormat/>
    <w:rsid w:val="004002DD"/>
    <w:pPr>
      <w:keepNext/>
      <w:keepLines/>
      <w:spacing w:before="40"/>
      <w:outlineLvl w:val="4"/>
    </w:pPr>
    <w:rPr>
      <w:rFonts w:asciiTheme="majorHAnsi" w:eastAsiaTheme="majorEastAsia" w:hAnsiTheme="majorHAnsi" w:cstheme="majorBidi"/>
      <w:color w:val="474E55" w:themeColor="accent1" w:themeShade="BF"/>
    </w:rPr>
  </w:style>
  <w:style w:type="paragraph" w:styleId="Nadpis6">
    <w:name w:val="heading 6"/>
    <w:basedOn w:val="Normlny"/>
    <w:next w:val="Normlny"/>
    <w:link w:val="Nadpis6Char"/>
    <w:semiHidden/>
    <w:unhideWhenUsed/>
    <w:qFormat/>
    <w:rsid w:val="004002DD"/>
    <w:pPr>
      <w:keepNext/>
      <w:keepLines/>
      <w:spacing w:before="40"/>
      <w:outlineLvl w:val="5"/>
    </w:pPr>
    <w:rPr>
      <w:rFonts w:asciiTheme="majorHAnsi" w:eastAsiaTheme="majorEastAsia" w:hAnsiTheme="majorHAnsi" w:cstheme="majorBidi"/>
      <w:color w:val="2F3439" w:themeColor="accent1" w:themeShade="7F"/>
    </w:rPr>
  </w:style>
  <w:style w:type="paragraph" w:styleId="Nadpis7">
    <w:name w:val="heading 7"/>
    <w:basedOn w:val="Normlny"/>
    <w:next w:val="Normlny"/>
    <w:link w:val="Nadpis7Char"/>
    <w:semiHidden/>
    <w:unhideWhenUsed/>
    <w:qFormat/>
    <w:rsid w:val="004002DD"/>
    <w:pPr>
      <w:keepNext/>
      <w:keepLines/>
      <w:spacing w:before="40"/>
      <w:outlineLvl w:val="6"/>
    </w:pPr>
    <w:rPr>
      <w:rFonts w:asciiTheme="majorHAnsi" w:eastAsiaTheme="majorEastAsia" w:hAnsiTheme="majorHAnsi" w:cstheme="majorBidi"/>
      <w:i/>
      <w:iCs/>
      <w:color w:val="2F3439" w:themeColor="accent1" w:themeShade="7F"/>
    </w:rPr>
  </w:style>
  <w:style w:type="paragraph" w:styleId="Nadpis8">
    <w:name w:val="heading 8"/>
    <w:basedOn w:val="Normlny"/>
    <w:next w:val="Normlny"/>
    <w:link w:val="Nadpis8Char"/>
    <w:semiHidden/>
    <w:unhideWhenUsed/>
    <w:qFormat/>
    <w:rsid w:val="004002DD"/>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y"/>
    <w:next w:val="Normlny"/>
    <w:link w:val="Nadpis9Char"/>
    <w:semiHidden/>
    <w:unhideWhenUsed/>
    <w:qFormat/>
    <w:rsid w:val="004002DD"/>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rsid w:val="00C3758F"/>
    <w:pPr>
      <w:tabs>
        <w:tab w:val="left" w:pos="2607"/>
        <w:tab w:val="center" w:pos="4320"/>
        <w:tab w:val="right" w:pos="9356"/>
      </w:tabs>
      <w:spacing w:before="1440" w:line="100" w:lineRule="atLeast"/>
      <w:jc w:val="right"/>
    </w:pPr>
    <w:rPr>
      <w:rFonts w:cs="Segoe UI"/>
      <w:b/>
      <w:bCs/>
      <w:color w:val="3E3C3C"/>
      <w:sz w:val="40"/>
      <w:szCs w:val="40"/>
    </w:rPr>
  </w:style>
  <w:style w:type="paragraph" w:styleId="Pta">
    <w:name w:val="footer"/>
    <w:basedOn w:val="Normlny"/>
    <w:link w:val="PtaChar"/>
    <w:uiPriority w:val="99"/>
    <w:rsid w:val="00992A11"/>
    <w:pPr>
      <w:tabs>
        <w:tab w:val="right" w:pos="7083"/>
        <w:tab w:val="right" w:pos="8640"/>
      </w:tabs>
      <w:spacing w:line="180" w:lineRule="atLeast"/>
      <w:jc w:val="right"/>
    </w:pPr>
    <w:rPr>
      <w:bCs/>
      <w:noProof/>
      <w:sz w:val="12"/>
    </w:rPr>
  </w:style>
  <w:style w:type="paragraph" w:customStyle="1" w:styleId="Intro">
    <w:name w:val="Intro"/>
    <w:basedOn w:val="Normlny"/>
    <w:rsid w:val="006F1596"/>
    <w:pPr>
      <w:spacing w:after="300"/>
    </w:pPr>
    <w:rPr>
      <w:color w:val="415055"/>
      <w:sz w:val="24"/>
    </w:rPr>
  </w:style>
  <w:style w:type="paragraph" w:customStyle="1" w:styleId="NumBullet">
    <w:name w:val="Num_Bullet"/>
    <w:basedOn w:val="Normlny"/>
    <w:rsid w:val="00576BC8"/>
    <w:pPr>
      <w:numPr>
        <w:numId w:val="1"/>
      </w:numPr>
      <w:tabs>
        <w:tab w:val="clear" w:pos="567"/>
        <w:tab w:val="left" w:pos="357"/>
      </w:tabs>
      <w:ind w:left="357" w:hanging="357"/>
    </w:pPr>
  </w:style>
  <w:style w:type="paragraph" w:customStyle="1" w:styleId="Page1Name">
    <w:name w:val="Page1_Name"/>
    <w:basedOn w:val="Normlny"/>
    <w:rsid w:val="004F237B"/>
    <w:pPr>
      <w:spacing w:after="420" w:line="360" w:lineRule="atLeast"/>
    </w:pPr>
    <w:rPr>
      <w:b/>
      <w:sz w:val="30"/>
    </w:rPr>
  </w:style>
  <w:style w:type="paragraph" w:customStyle="1" w:styleId="Page1Title">
    <w:name w:val="Page1_Title"/>
    <w:basedOn w:val="Normlny"/>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Mriekatabuky">
    <w:name w:val="Table Grid"/>
    <w:basedOn w:val="Normlnatabuka"/>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lny"/>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Normlny"/>
    <w:rsid w:val="0048435F"/>
    <w:pPr>
      <w:spacing w:line="300" w:lineRule="atLeast"/>
    </w:pPr>
    <w:rPr>
      <w:sz w:val="24"/>
    </w:rPr>
  </w:style>
  <w:style w:type="character" w:customStyle="1" w:styleId="Nadpis1Char">
    <w:name w:val="Nadpis 1 Char"/>
    <w:link w:val="Nadpis1"/>
    <w:uiPriority w:val="99"/>
    <w:locked/>
    <w:rsid w:val="00B422EC"/>
    <w:rPr>
      <w:rFonts w:ascii="Arial" w:hAnsi="Arial" w:cs="Arial"/>
      <w:b/>
      <w:bCs/>
      <w:kern w:val="32"/>
      <w:sz w:val="36"/>
      <w:szCs w:val="32"/>
      <w:lang w:val="de-DE"/>
    </w:rPr>
  </w:style>
  <w:style w:type="character" w:styleId="Hypertextovprepojenie">
    <w:name w:val="Hyperlink"/>
    <w:rsid w:val="00336854"/>
    <w:rPr>
      <w:rFonts w:ascii="Segoe UI" w:hAnsi="Segoe UI"/>
      <w:color w:val="0000FF"/>
      <w:sz w:val="18"/>
      <w:szCs w:val="18"/>
      <w:u w:val="single"/>
    </w:rPr>
  </w:style>
  <w:style w:type="paragraph" w:customStyle="1" w:styleId="MittleresRaster1-Akzent21">
    <w:name w:val="Mittleres Raster 1 - Akzent 21"/>
    <w:basedOn w:val="Normlny"/>
    <w:uiPriority w:val="34"/>
    <w:qFormat/>
    <w:rsid w:val="00B422EC"/>
    <w:pPr>
      <w:ind w:left="720"/>
    </w:pPr>
  </w:style>
  <w:style w:type="paragraph" w:styleId="Textbubliny">
    <w:name w:val="Balloon Text"/>
    <w:basedOn w:val="Normlny"/>
    <w:link w:val="TextbublinyChar"/>
    <w:rsid w:val="00336854"/>
    <w:pPr>
      <w:spacing w:line="240" w:lineRule="auto"/>
    </w:pPr>
    <w:rPr>
      <w:sz w:val="18"/>
      <w:szCs w:val="18"/>
    </w:rPr>
  </w:style>
  <w:style w:type="character" w:customStyle="1" w:styleId="TextbublinyChar">
    <w:name w:val="Text bubliny Char"/>
    <w:link w:val="Textbubliny"/>
    <w:rsid w:val="00336854"/>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lang w:val="de-DE"/>
    </w:rPr>
  </w:style>
  <w:style w:type="character" w:customStyle="1" w:styleId="PtaChar">
    <w:name w:val="Päta Char"/>
    <w:link w:val="Pta"/>
    <w:uiPriority w:val="99"/>
    <w:rsid w:val="00992A11"/>
    <w:rPr>
      <w:rFonts w:ascii="Segoe UI" w:hAnsi="Segoe UI"/>
      <w:bCs/>
      <w:noProof/>
      <w:sz w:val="12"/>
      <w:szCs w:val="24"/>
      <w:lang w:val="de-DE"/>
    </w:rPr>
  </w:style>
  <w:style w:type="character" w:styleId="Nevyrieenzmienka">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Normlny"/>
    <w:rsid w:val="00974F84"/>
    <w:rPr>
      <w:szCs w:val="20"/>
    </w:rPr>
  </w:style>
  <w:style w:type="paragraph" w:customStyle="1" w:styleId="Style12ptJustifiedLinespacing15lines1">
    <w:name w:val="Style 12 pt Justified Line spacing:  1.5 lines1"/>
    <w:basedOn w:val="Normlny"/>
    <w:rsid w:val="00974F84"/>
    <w:pPr>
      <w:spacing w:before="120"/>
    </w:pPr>
    <w:rPr>
      <w:szCs w:val="20"/>
    </w:rPr>
  </w:style>
  <w:style w:type="character" w:customStyle="1" w:styleId="Headline">
    <w:name w:val="Headline"/>
    <w:basedOn w:val="Predvolenpsmoodseku"/>
    <w:rsid w:val="00A3756F"/>
    <w:rPr>
      <w:b/>
      <w:bCs/>
      <w:sz w:val="32"/>
    </w:rPr>
  </w:style>
  <w:style w:type="paragraph" w:customStyle="1" w:styleId="MonthDayYear">
    <w:name w:val="Month Day Year"/>
    <w:basedOn w:val="Normlny"/>
    <w:rsid w:val="00643D8A"/>
    <w:pPr>
      <w:spacing w:before="120"/>
      <w:ind w:right="-1"/>
      <w:jc w:val="right"/>
    </w:pPr>
    <w:rPr>
      <w:szCs w:val="20"/>
    </w:rPr>
  </w:style>
  <w:style w:type="paragraph" w:customStyle="1" w:styleId="Topline">
    <w:name w:val="Topline"/>
    <w:basedOn w:val="Normlny"/>
    <w:qFormat/>
    <w:rsid w:val="00472FEC"/>
    <w:pPr>
      <w:spacing w:before="560" w:after="560"/>
    </w:pPr>
    <w:rPr>
      <w:rFonts w:cs="Segoe UI"/>
      <w:szCs w:val="22"/>
    </w:rPr>
  </w:style>
  <w:style w:type="character" w:customStyle="1" w:styleId="AboutandContactBody">
    <w:name w:val="About and Contact Body"/>
    <w:basedOn w:val="Predvolenpsmoodseku"/>
    <w:rsid w:val="00336854"/>
    <w:rPr>
      <w:rFonts w:ascii="Segoe UI" w:hAnsi="Segoe UI"/>
      <w:sz w:val="18"/>
    </w:rPr>
  </w:style>
  <w:style w:type="character" w:customStyle="1" w:styleId="AboutandContactHeadline">
    <w:name w:val="About and Contact Headline"/>
    <w:basedOn w:val="Predvolenpsmoodseku"/>
    <w:rsid w:val="00336854"/>
    <w:rPr>
      <w:rFonts w:ascii="Segoe UI" w:hAnsi="Segoe UI"/>
      <w:b/>
      <w:bCs/>
      <w:sz w:val="18"/>
    </w:rPr>
  </w:style>
  <w:style w:type="paragraph" w:styleId="AdresaHTML">
    <w:name w:val="HTML Address"/>
    <w:basedOn w:val="Normlny"/>
    <w:link w:val="AdresaHTMLChar"/>
    <w:rsid w:val="004002DD"/>
    <w:pPr>
      <w:spacing w:line="240" w:lineRule="auto"/>
    </w:pPr>
    <w:rPr>
      <w:i/>
      <w:iCs/>
    </w:rPr>
  </w:style>
  <w:style w:type="character" w:customStyle="1" w:styleId="AdresaHTMLChar">
    <w:name w:val="Adresa HTML Char"/>
    <w:basedOn w:val="Predvolenpsmoodseku"/>
    <w:link w:val="AdresaHTML"/>
    <w:rsid w:val="004002DD"/>
    <w:rPr>
      <w:i/>
      <w:iCs/>
      <w:sz w:val="22"/>
    </w:rPr>
  </w:style>
  <w:style w:type="paragraph" w:styleId="Adresanaoblke">
    <w:name w:val="envelope address"/>
    <w:basedOn w:val="Normlny"/>
    <w:rsid w:val="004002DD"/>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Bezriadkovania">
    <w:name w:val="No Spacing"/>
    <w:uiPriority w:val="99"/>
    <w:qFormat/>
    <w:rsid w:val="004002DD"/>
    <w:pPr>
      <w:jc w:val="both"/>
    </w:pPr>
    <w:rPr>
      <w:sz w:val="22"/>
    </w:rPr>
  </w:style>
  <w:style w:type="paragraph" w:styleId="Bibliografia">
    <w:name w:val="Bibliography"/>
    <w:basedOn w:val="Normlny"/>
    <w:next w:val="Normlny"/>
    <w:uiPriority w:val="61"/>
    <w:semiHidden/>
    <w:unhideWhenUsed/>
    <w:rsid w:val="004002DD"/>
  </w:style>
  <w:style w:type="paragraph" w:styleId="Citcia">
    <w:name w:val="Quote"/>
    <w:basedOn w:val="Normlny"/>
    <w:next w:val="Normlny"/>
    <w:link w:val="CitciaChar"/>
    <w:uiPriority w:val="64"/>
    <w:qFormat/>
    <w:rsid w:val="004002DD"/>
    <w:pPr>
      <w:spacing w:before="200" w:after="160"/>
      <w:ind w:left="864" w:right="864"/>
      <w:jc w:val="center"/>
    </w:pPr>
    <w:rPr>
      <w:i/>
      <w:iCs/>
      <w:color w:val="404040" w:themeColor="text1" w:themeTint="BF"/>
    </w:rPr>
  </w:style>
  <w:style w:type="character" w:customStyle="1" w:styleId="CitciaChar">
    <w:name w:val="Citácia Char"/>
    <w:basedOn w:val="Predvolenpsmoodseku"/>
    <w:link w:val="Citcia"/>
    <w:uiPriority w:val="64"/>
    <w:rsid w:val="004002DD"/>
    <w:rPr>
      <w:i/>
      <w:iCs/>
      <w:color w:val="404040" w:themeColor="text1" w:themeTint="BF"/>
      <w:sz w:val="22"/>
    </w:rPr>
  </w:style>
  <w:style w:type="paragraph" w:styleId="slovanzoznam">
    <w:name w:val="List Number"/>
    <w:basedOn w:val="Normlny"/>
    <w:rsid w:val="004002DD"/>
    <w:pPr>
      <w:numPr>
        <w:numId w:val="7"/>
      </w:numPr>
      <w:contextualSpacing/>
    </w:pPr>
  </w:style>
  <w:style w:type="paragraph" w:styleId="slovanzoznam2">
    <w:name w:val="List Number 2"/>
    <w:basedOn w:val="Normlny"/>
    <w:rsid w:val="004002DD"/>
    <w:pPr>
      <w:numPr>
        <w:numId w:val="8"/>
      </w:numPr>
      <w:contextualSpacing/>
    </w:pPr>
  </w:style>
  <w:style w:type="paragraph" w:styleId="slovanzoznam3">
    <w:name w:val="List Number 3"/>
    <w:basedOn w:val="Normlny"/>
    <w:rsid w:val="004002DD"/>
    <w:pPr>
      <w:numPr>
        <w:numId w:val="9"/>
      </w:numPr>
      <w:contextualSpacing/>
    </w:pPr>
  </w:style>
  <w:style w:type="paragraph" w:styleId="slovanzoznam4">
    <w:name w:val="List Number 4"/>
    <w:basedOn w:val="Normlny"/>
    <w:rsid w:val="004002DD"/>
    <w:pPr>
      <w:numPr>
        <w:numId w:val="10"/>
      </w:numPr>
      <w:contextualSpacing/>
    </w:pPr>
  </w:style>
  <w:style w:type="paragraph" w:styleId="slovanzoznam5">
    <w:name w:val="List Number 5"/>
    <w:basedOn w:val="Normlny"/>
    <w:rsid w:val="004002DD"/>
    <w:pPr>
      <w:numPr>
        <w:numId w:val="11"/>
      </w:numPr>
      <w:contextualSpacing/>
    </w:pPr>
  </w:style>
  <w:style w:type="paragraph" w:styleId="Dtum">
    <w:name w:val="Date"/>
    <w:basedOn w:val="Normlny"/>
    <w:next w:val="Normlny"/>
    <w:link w:val="DtumChar"/>
    <w:rsid w:val="004002DD"/>
  </w:style>
  <w:style w:type="character" w:customStyle="1" w:styleId="DtumChar">
    <w:name w:val="Dátum Char"/>
    <w:basedOn w:val="Predvolenpsmoodseku"/>
    <w:link w:val="Dtum"/>
    <w:rsid w:val="004002DD"/>
    <w:rPr>
      <w:sz w:val="22"/>
    </w:rPr>
  </w:style>
  <w:style w:type="paragraph" w:styleId="Hlavikaobsahu">
    <w:name w:val="TOC Heading"/>
    <w:basedOn w:val="Nadpis1"/>
    <w:next w:val="Normlny"/>
    <w:uiPriority w:val="62"/>
    <w:semiHidden/>
    <w:unhideWhenUsed/>
    <w:qFormat/>
    <w:rsid w:val="004002DD"/>
    <w:pPr>
      <w:keepLines/>
      <w:spacing w:before="240" w:line="276" w:lineRule="auto"/>
      <w:outlineLvl w:val="9"/>
    </w:pPr>
    <w:rPr>
      <w:rFonts w:asciiTheme="majorHAnsi" w:eastAsiaTheme="majorEastAsia" w:hAnsiTheme="majorHAnsi" w:cstheme="majorBidi"/>
      <w:b w:val="0"/>
      <w:bCs w:val="0"/>
      <w:color w:val="474E55" w:themeColor="accent1" w:themeShade="BF"/>
      <w:kern w:val="0"/>
      <w:sz w:val="32"/>
    </w:rPr>
  </w:style>
  <w:style w:type="paragraph" w:styleId="Hlavikasprvy">
    <w:name w:val="Message Header"/>
    <w:basedOn w:val="Normlny"/>
    <w:link w:val="HlavikasprvyChar"/>
    <w:rsid w:val="004002D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HlavikasprvyChar">
    <w:name w:val="Hlavička správy Char"/>
    <w:basedOn w:val="Predvolenpsmoodseku"/>
    <w:link w:val="Hlavikasprvy"/>
    <w:rsid w:val="004002DD"/>
    <w:rPr>
      <w:rFonts w:asciiTheme="majorHAnsi" w:eastAsiaTheme="majorEastAsia" w:hAnsiTheme="majorHAnsi" w:cstheme="majorBidi"/>
      <w:sz w:val="24"/>
      <w:shd w:val="pct20" w:color="auto" w:fill="auto"/>
    </w:rPr>
  </w:style>
  <w:style w:type="paragraph" w:styleId="Hlavikazoznamucitci">
    <w:name w:val="toa heading"/>
    <w:basedOn w:val="Normlny"/>
    <w:next w:val="Normlny"/>
    <w:rsid w:val="004002DD"/>
    <w:pPr>
      <w:spacing w:before="120"/>
    </w:pPr>
    <w:rPr>
      <w:rFonts w:asciiTheme="majorHAnsi" w:eastAsiaTheme="majorEastAsia" w:hAnsiTheme="majorHAnsi" w:cstheme="majorBidi"/>
      <w:b/>
      <w:bCs/>
      <w:sz w:val="24"/>
    </w:rPr>
  </w:style>
  <w:style w:type="character" w:customStyle="1" w:styleId="Nadpis4Char">
    <w:name w:val="Nadpis 4 Char"/>
    <w:basedOn w:val="Predvolenpsmoodseku"/>
    <w:link w:val="Nadpis4"/>
    <w:semiHidden/>
    <w:rsid w:val="004002DD"/>
    <w:rPr>
      <w:rFonts w:asciiTheme="majorHAnsi" w:eastAsiaTheme="majorEastAsia" w:hAnsiTheme="majorHAnsi" w:cstheme="majorBidi"/>
      <w:i/>
      <w:iCs/>
      <w:color w:val="474E55" w:themeColor="accent1" w:themeShade="BF"/>
      <w:sz w:val="22"/>
    </w:rPr>
  </w:style>
  <w:style w:type="character" w:customStyle="1" w:styleId="Nadpis5Char">
    <w:name w:val="Nadpis 5 Char"/>
    <w:basedOn w:val="Predvolenpsmoodseku"/>
    <w:link w:val="Nadpis5"/>
    <w:semiHidden/>
    <w:rsid w:val="004002DD"/>
    <w:rPr>
      <w:rFonts w:asciiTheme="majorHAnsi" w:eastAsiaTheme="majorEastAsia" w:hAnsiTheme="majorHAnsi" w:cstheme="majorBidi"/>
      <w:color w:val="474E55" w:themeColor="accent1" w:themeShade="BF"/>
      <w:sz w:val="22"/>
    </w:rPr>
  </w:style>
  <w:style w:type="character" w:customStyle="1" w:styleId="Nadpis6Char">
    <w:name w:val="Nadpis 6 Char"/>
    <w:basedOn w:val="Predvolenpsmoodseku"/>
    <w:link w:val="Nadpis6"/>
    <w:semiHidden/>
    <w:rsid w:val="004002DD"/>
    <w:rPr>
      <w:rFonts w:asciiTheme="majorHAnsi" w:eastAsiaTheme="majorEastAsia" w:hAnsiTheme="majorHAnsi" w:cstheme="majorBidi"/>
      <w:color w:val="2F3439" w:themeColor="accent1" w:themeShade="7F"/>
      <w:sz w:val="22"/>
    </w:rPr>
  </w:style>
  <w:style w:type="character" w:customStyle="1" w:styleId="Nadpis7Char">
    <w:name w:val="Nadpis 7 Char"/>
    <w:basedOn w:val="Predvolenpsmoodseku"/>
    <w:link w:val="Nadpis7"/>
    <w:semiHidden/>
    <w:rsid w:val="004002DD"/>
    <w:rPr>
      <w:rFonts w:asciiTheme="majorHAnsi" w:eastAsiaTheme="majorEastAsia" w:hAnsiTheme="majorHAnsi" w:cstheme="majorBidi"/>
      <w:i/>
      <w:iCs/>
      <w:color w:val="2F3439" w:themeColor="accent1" w:themeShade="7F"/>
      <w:sz w:val="22"/>
    </w:rPr>
  </w:style>
  <w:style w:type="character" w:customStyle="1" w:styleId="Nadpis8Char">
    <w:name w:val="Nadpis 8 Char"/>
    <w:basedOn w:val="Predvolenpsmoodseku"/>
    <w:link w:val="Nadpis8"/>
    <w:semiHidden/>
    <w:rsid w:val="004002DD"/>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Predvolenpsmoodseku"/>
    <w:link w:val="Nadpis9"/>
    <w:semiHidden/>
    <w:rsid w:val="004002DD"/>
    <w:rPr>
      <w:rFonts w:asciiTheme="majorHAnsi" w:eastAsiaTheme="majorEastAsia" w:hAnsiTheme="majorHAnsi" w:cstheme="majorBidi"/>
      <w:i/>
      <w:iCs/>
      <w:color w:val="272727" w:themeColor="text1" w:themeTint="D8"/>
      <w:sz w:val="21"/>
      <w:szCs w:val="21"/>
    </w:rPr>
  </w:style>
  <w:style w:type="paragraph" w:styleId="Nadpispoznmky">
    <w:name w:val="Note Heading"/>
    <w:basedOn w:val="Normlny"/>
    <w:next w:val="Normlny"/>
    <w:link w:val="NadpispoznmkyChar"/>
    <w:rsid w:val="004002DD"/>
    <w:pPr>
      <w:spacing w:line="240" w:lineRule="auto"/>
    </w:pPr>
  </w:style>
  <w:style w:type="character" w:customStyle="1" w:styleId="NadpispoznmkyChar">
    <w:name w:val="Nadpis poznámky Char"/>
    <w:basedOn w:val="Predvolenpsmoodseku"/>
    <w:link w:val="Nadpispoznmky"/>
    <w:rsid w:val="004002DD"/>
    <w:rPr>
      <w:sz w:val="22"/>
    </w:rPr>
  </w:style>
  <w:style w:type="paragraph" w:styleId="Register1">
    <w:name w:val="index 1"/>
    <w:basedOn w:val="Normlny"/>
    <w:next w:val="Normlny"/>
    <w:rsid w:val="004002DD"/>
    <w:pPr>
      <w:spacing w:line="240" w:lineRule="auto"/>
      <w:ind w:left="220" w:hanging="220"/>
    </w:pPr>
  </w:style>
  <w:style w:type="paragraph" w:styleId="Nadpisregistra">
    <w:name w:val="index heading"/>
    <w:basedOn w:val="Normlny"/>
    <w:next w:val="Register1"/>
    <w:rsid w:val="004002DD"/>
    <w:rPr>
      <w:rFonts w:asciiTheme="majorHAnsi" w:eastAsiaTheme="majorEastAsia" w:hAnsiTheme="majorHAnsi" w:cstheme="majorBidi"/>
      <w:b/>
      <w:bCs/>
    </w:rPr>
  </w:style>
  <w:style w:type="paragraph" w:styleId="Nzov">
    <w:name w:val="Title"/>
    <w:basedOn w:val="Normlny"/>
    <w:next w:val="Normlny"/>
    <w:link w:val="NzovChar"/>
    <w:qFormat/>
    <w:rsid w:val="004002DD"/>
    <w:pPr>
      <w:spacing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rsid w:val="004002DD"/>
    <w:rPr>
      <w:rFonts w:asciiTheme="majorHAnsi" w:eastAsiaTheme="majorEastAsia" w:hAnsiTheme="majorHAnsi" w:cstheme="majorBidi"/>
      <w:spacing w:val="-10"/>
      <w:kern w:val="28"/>
      <w:sz w:val="56"/>
      <w:szCs w:val="56"/>
    </w:rPr>
  </w:style>
  <w:style w:type="paragraph" w:styleId="Normlnywebov">
    <w:name w:val="Normal (Web)"/>
    <w:basedOn w:val="Normlny"/>
    <w:rsid w:val="004002DD"/>
    <w:rPr>
      <w:rFonts w:ascii="Times New Roman" w:hAnsi="Times New Roman"/>
      <w:sz w:val="24"/>
    </w:rPr>
  </w:style>
  <w:style w:type="paragraph" w:styleId="Normlnysozarkami">
    <w:name w:val="Normal Indent"/>
    <w:basedOn w:val="Normlny"/>
    <w:rsid w:val="004002DD"/>
    <w:pPr>
      <w:ind w:left="708"/>
    </w:pPr>
  </w:style>
  <w:style w:type="paragraph" w:styleId="Obsah1">
    <w:name w:val="toc 1"/>
    <w:basedOn w:val="Normlny"/>
    <w:next w:val="Normlny"/>
    <w:rsid w:val="004002DD"/>
    <w:pPr>
      <w:spacing w:after="100"/>
    </w:pPr>
  </w:style>
  <w:style w:type="paragraph" w:styleId="Obsah2">
    <w:name w:val="toc 2"/>
    <w:basedOn w:val="Normlny"/>
    <w:next w:val="Normlny"/>
    <w:rsid w:val="004002DD"/>
    <w:pPr>
      <w:spacing w:after="100"/>
      <w:ind w:left="220"/>
    </w:pPr>
  </w:style>
  <w:style w:type="paragraph" w:styleId="Obsah3">
    <w:name w:val="toc 3"/>
    <w:basedOn w:val="Normlny"/>
    <w:next w:val="Normlny"/>
    <w:rsid w:val="004002DD"/>
    <w:pPr>
      <w:spacing w:after="100"/>
      <w:ind w:left="440"/>
    </w:pPr>
  </w:style>
  <w:style w:type="paragraph" w:styleId="Obsah4">
    <w:name w:val="toc 4"/>
    <w:basedOn w:val="Normlny"/>
    <w:next w:val="Normlny"/>
    <w:rsid w:val="004002DD"/>
    <w:pPr>
      <w:spacing w:after="100"/>
      <w:ind w:left="660"/>
    </w:pPr>
  </w:style>
  <w:style w:type="paragraph" w:styleId="Obsah5">
    <w:name w:val="toc 5"/>
    <w:basedOn w:val="Normlny"/>
    <w:next w:val="Normlny"/>
    <w:rsid w:val="004002DD"/>
    <w:pPr>
      <w:spacing w:after="100"/>
      <w:ind w:left="880"/>
    </w:pPr>
  </w:style>
  <w:style w:type="paragraph" w:styleId="Obsah6">
    <w:name w:val="toc 6"/>
    <w:basedOn w:val="Normlny"/>
    <w:next w:val="Normlny"/>
    <w:rsid w:val="004002DD"/>
    <w:pPr>
      <w:spacing w:after="100"/>
      <w:ind w:left="1100"/>
    </w:pPr>
  </w:style>
  <w:style w:type="paragraph" w:styleId="Obsah7">
    <w:name w:val="toc 7"/>
    <w:basedOn w:val="Normlny"/>
    <w:next w:val="Normlny"/>
    <w:rsid w:val="004002DD"/>
    <w:pPr>
      <w:spacing w:after="100"/>
      <w:ind w:left="1320"/>
    </w:pPr>
  </w:style>
  <w:style w:type="paragraph" w:styleId="Obsah8">
    <w:name w:val="toc 8"/>
    <w:basedOn w:val="Normlny"/>
    <w:next w:val="Normlny"/>
    <w:rsid w:val="004002DD"/>
    <w:pPr>
      <w:spacing w:after="100"/>
      <w:ind w:left="1540"/>
    </w:pPr>
  </w:style>
  <w:style w:type="paragraph" w:styleId="Obsah9">
    <w:name w:val="toc 9"/>
    <w:basedOn w:val="Normlny"/>
    <w:next w:val="Normlny"/>
    <w:rsid w:val="004002DD"/>
    <w:pPr>
      <w:spacing w:after="100"/>
      <w:ind w:left="1760"/>
    </w:pPr>
  </w:style>
  <w:style w:type="paragraph" w:styleId="Obyajntext">
    <w:name w:val="Plain Text"/>
    <w:basedOn w:val="Normlny"/>
    <w:link w:val="ObyajntextChar"/>
    <w:rsid w:val="004002DD"/>
    <w:pPr>
      <w:spacing w:line="240" w:lineRule="auto"/>
    </w:pPr>
    <w:rPr>
      <w:rFonts w:ascii="Consolas" w:hAnsi="Consolas"/>
      <w:sz w:val="21"/>
      <w:szCs w:val="21"/>
    </w:rPr>
  </w:style>
  <w:style w:type="character" w:customStyle="1" w:styleId="ObyajntextChar">
    <w:name w:val="Obyčajný text Char"/>
    <w:basedOn w:val="Predvolenpsmoodseku"/>
    <w:link w:val="Obyajntext"/>
    <w:rsid w:val="004002DD"/>
    <w:rPr>
      <w:rFonts w:ascii="Consolas" w:hAnsi="Consolas"/>
      <w:sz w:val="21"/>
      <w:szCs w:val="21"/>
    </w:rPr>
  </w:style>
  <w:style w:type="paragraph" w:styleId="Odsekzoznamu">
    <w:name w:val="List Paragraph"/>
    <w:basedOn w:val="Normlny"/>
    <w:uiPriority w:val="34"/>
    <w:qFormat/>
    <w:rsid w:val="004002DD"/>
    <w:pPr>
      <w:ind w:left="720"/>
      <w:contextualSpacing/>
    </w:pPr>
  </w:style>
  <w:style w:type="paragraph" w:styleId="Oslovenie">
    <w:name w:val="Salutation"/>
    <w:basedOn w:val="Normlny"/>
    <w:next w:val="Normlny"/>
    <w:link w:val="OslovenieChar"/>
    <w:rsid w:val="004002DD"/>
  </w:style>
  <w:style w:type="character" w:customStyle="1" w:styleId="OslovenieChar">
    <w:name w:val="Oslovenie Char"/>
    <w:basedOn w:val="Predvolenpsmoodseku"/>
    <w:link w:val="Oslovenie"/>
    <w:rsid w:val="004002DD"/>
    <w:rPr>
      <w:sz w:val="22"/>
    </w:rPr>
  </w:style>
  <w:style w:type="paragraph" w:styleId="Oznaitext">
    <w:name w:val="Block Text"/>
    <w:basedOn w:val="Normlny"/>
    <w:rsid w:val="004002DD"/>
    <w:pPr>
      <w:pBdr>
        <w:top w:val="single" w:sz="2" w:space="10" w:color="5F6973" w:themeColor="accent1"/>
        <w:left w:val="single" w:sz="2" w:space="10" w:color="5F6973" w:themeColor="accent1"/>
        <w:bottom w:val="single" w:sz="2" w:space="10" w:color="5F6973" w:themeColor="accent1"/>
        <w:right w:val="single" w:sz="2" w:space="10" w:color="5F6973" w:themeColor="accent1"/>
      </w:pBdr>
      <w:ind w:left="1152" w:right="1152"/>
    </w:pPr>
    <w:rPr>
      <w:rFonts w:asciiTheme="minorHAnsi" w:eastAsiaTheme="minorEastAsia" w:hAnsiTheme="minorHAnsi" w:cstheme="minorBidi"/>
      <w:i/>
      <w:iCs/>
      <w:color w:val="5F6973" w:themeColor="accent1"/>
    </w:rPr>
  </w:style>
  <w:style w:type="paragraph" w:styleId="Podpis">
    <w:name w:val="Signature"/>
    <w:basedOn w:val="Normlny"/>
    <w:link w:val="PodpisChar"/>
    <w:rsid w:val="004002DD"/>
    <w:pPr>
      <w:spacing w:line="240" w:lineRule="auto"/>
      <w:ind w:left="4252"/>
    </w:pPr>
  </w:style>
  <w:style w:type="character" w:customStyle="1" w:styleId="PodpisChar">
    <w:name w:val="Podpis Char"/>
    <w:basedOn w:val="Predvolenpsmoodseku"/>
    <w:link w:val="Podpis"/>
    <w:rsid w:val="004002DD"/>
    <w:rPr>
      <w:sz w:val="22"/>
    </w:rPr>
  </w:style>
  <w:style w:type="paragraph" w:styleId="Podpise-mailu">
    <w:name w:val="E-mail Signature"/>
    <w:basedOn w:val="Normlny"/>
    <w:link w:val="Podpise-mailuChar"/>
    <w:rsid w:val="004002DD"/>
    <w:pPr>
      <w:spacing w:line="240" w:lineRule="auto"/>
    </w:pPr>
  </w:style>
  <w:style w:type="character" w:customStyle="1" w:styleId="Podpise-mailuChar">
    <w:name w:val="Podpis e-mailu Char"/>
    <w:basedOn w:val="Predvolenpsmoodseku"/>
    <w:link w:val="Podpise-mailu"/>
    <w:rsid w:val="004002DD"/>
    <w:rPr>
      <w:sz w:val="22"/>
    </w:rPr>
  </w:style>
  <w:style w:type="paragraph" w:styleId="Podtitul">
    <w:name w:val="Subtitle"/>
    <w:basedOn w:val="Normlny"/>
    <w:next w:val="Normlny"/>
    <w:link w:val="PodtitulChar"/>
    <w:qFormat/>
    <w:rsid w:val="004002DD"/>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PodtitulChar">
    <w:name w:val="Podtitul Char"/>
    <w:basedOn w:val="Predvolenpsmoodseku"/>
    <w:link w:val="Podtitul"/>
    <w:rsid w:val="004002DD"/>
    <w:rPr>
      <w:rFonts w:asciiTheme="minorHAnsi" w:eastAsiaTheme="minorEastAsia" w:hAnsiTheme="minorHAnsi" w:cstheme="minorBidi"/>
      <w:color w:val="5A5A5A" w:themeColor="text1" w:themeTint="A5"/>
      <w:spacing w:val="15"/>
      <w:sz w:val="22"/>
      <w:szCs w:val="22"/>
    </w:rPr>
  </w:style>
  <w:style w:type="paragraph" w:styleId="Pokraovaniezoznamu">
    <w:name w:val="List Continue"/>
    <w:basedOn w:val="Normlny"/>
    <w:rsid w:val="004002DD"/>
    <w:pPr>
      <w:spacing w:after="120"/>
      <w:ind w:left="283"/>
      <w:contextualSpacing/>
    </w:pPr>
  </w:style>
  <w:style w:type="paragraph" w:styleId="Pokraovaniezoznamu2">
    <w:name w:val="List Continue 2"/>
    <w:basedOn w:val="Normlny"/>
    <w:rsid w:val="004002DD"/>
    <w:pPr>
      <w:spacing w:after="120"/>
      <w:ind w:left="566"/>
      <w:contextualSpacing/>
    </w:pPr>
  </w:style>
  <w:style w:type="paragraph" w:styleId="Pokraovaniezoznamu3">
    <w:name w:val="List Continue 3"/>
    <w:basedOn w:val="Normlny"/>
    <w:rsid w:val="004002DD"/>
    <w:pPr>
      <w:spacing w:after="120"/>
      <w:ind w:left="849"/>
      <w:contextualSpacing/>
    </w:pPr>
  </w:style>
  <w:style w:type="paragraph" w:styleId="Pokraovaniezoznamu4">
    <w:name w:val="List Continue 4"/>
    <w:basedOn w:val="Normlny"/>
    <w:rsid w:val="004002DD"/>
    <w:pPr>
      <w:spacing w:after="120"/>
      <w:ind w:left="1132"/>
      <w:contextualSpacing/>
    </w:pPr>
  </w:style>
  <w:style w:type="paragraph" w:styleId="Pokraovaniezoznamu5">
    <w:name w:val="List Continue 5"/>
    <w:basedOn w:val="Normlny"/>
    <w:rsid w:val="004002DD"/>
    <w:pPr>
      <w:spacing w:after="120"/>
      <w:ind w:left="1415"/>
      <w:contextualSpacing/>
    </w:pPr>
  </w:style>
  <w:style w:type="paragraph" w:styleId="Popis">
    <w:name w:val="caption"/>
    <w:basedOn w:val="Normlny"/>
    <w:next w:val="Normlny"/>
    <w:semiHidden/>
    <w:unhideWhenUsed/>
    <w:qFormat/>
    <w:rsid w:val="004002DD"/>
    <w:pPr>
      <w:spacing w:after="200" w:line="240" w:lineRule="auto"/>
    </w:pPr>
    <w:rPr>
      <w:i/>
      <w:iCs/>
      <w:color w:val="E1000F" w:themeColor="text2"/>
      <w:sz w:val="18"/>
      <w:szCs w:val="18"/>
    </w:rPr>
  </w:style>
  <w:style w:type="paragraph" w:styleId="PredformtovanHTML">
    <w:name w:val="HTML Preformatted"/>
    <w:basedOn w:val="Normlny"/>
    <w:link w:val="PredformtovanHTMLChar"/>
    <w:semiHidden/>
    <w:unhideWhenUsed/>
    <w:rsid w:val="004002DD"/>
    <w:pPr>
      <w:spacing w:line="240" w:lineRule="auto"/>
    </w:pPr>
    <w:rPr>
      <w:rFonts w:ascii="Consolas" w:hAnsi="Consolas"/>
      <w:sz w:val="20"/>
      <w:szCs w:val="20"/>
    </w:rPr>
  </w:style>
  <w:style w:type="character" w:customStyle="1" w:styleId="PredformtovanHTMLChar">
    <w:name w:val="Predformátované HTML Char"/>
    <w:basedOn w:val="Predvolenpsmoodseku"/>
    <w:link w:val="PredformtovanHTML"/>
    <w:semiHidden/>
    <w:rsid w:val="004002DD"/>
    <w:rPr>
      <w:rFonts w:ascii="Consolas" w:hAnsi="Consolas"/>
      <w:sz w:val="20"/>
      <w:szCs w:val="20"/>
    </w:rPr>
  </w:style>
  <w:style w:type="paragraph" w:styleId="Textkomentra">
    <w:name w:val="annotation text"/>
    <w:basedOn w:val="Normlny"/>
    <w:link w:val="TextkomentraChar"/>
    <w:rsid w:val="004002DD"/>
    <w:pPr>
      <w:spacing w:line="240" w:lineRule="auto"/>
    </w:pPr>
    <w:rPr>
      <w:sz w:val="20"/>
      <w:szCs w:val="20"/>
    </w:rPr>
  </w:style>
  <w:style w:type="character" w:customStyle="1" w:styleId="TextkomentraChar">
    <w:name w:val="Text komentára Char"/>
    <w:basedOn w:val="Predvolenpsmoodseku"/>
    <w:link w:val="Textkomentra"/>
    <w:rsid w:val="004002DD"/>
    <w:rPr>
      <w:sz w:val="20"/>
      <w:szCs w:val="20"/>
    </w:rPr>
  </w:style>
  <w:style w:type="paragraph" w:styleId="Predmetkomentra">
    <w:name w:val="annotation subject"/>
    <w:basedOn w:val="Textkomentra"/>
    <w:next w:val="Textkomentra"/>
    <w:link w:val="PredmetkomentraChar"/>
    <w:rsid w:val="004002DD"/>
    <w:rPr>
      <w:b/>
      <w:bCs/>
    </w:rPr>
  </w:style>
  <w:style w:type="character" w:customStyle="1" w:styleId="PredmetkomentraChar">
    <w:name w:val="Predmet komentára Char"/>
    <w:basedOn w:val="TextkomentraChar"/>
    <w:link w:val="Predmetkomentra"/>
    <w:rsid w:val="004002DD"/>
    <w:rPr>
      <w:b/>
      <w:bCs/>
      <w:sz w:val="20"/>
      <w:szCs w:val="20"/>
    </w:rPr>
  </w:style>
  <w:style w:type="paragraph" w:styleId="Zkladntext">
    <w:name w:val="Body Text"/>
    <w:basedOn w:val="Normlny"/>
    <w:link w:val="ZkladntextChar"/>
    <w:rsid w:val="004002DD"/>
    <w:pPr>
      <w:spacing w:after="120"/>
    </w:pPr>
  </w:style>
  <w:style w:type="character" w:customStyle="1" w:styleId="ZkladntextChar">
    <w:name w:val="Základný text Char"/>
    <w:basedOn w:val="Predvolenpsmoodseku"/>
    <w:link w:val="Zkladntext"/>
    <w:rsid w:val="004002DD"/>
    <w:rPr>
      <w:sz w:val="22"/>
    </w:rPr>
  </w:style>
  <w:style w:type="paragraph" w:styleId="Prvzarkazkladnhotextu">
    <w:name w:val="Body Text First Indent"/>
    <w:basedOn w:val="Zkladntext"/>
    <w:link w:val="PrvzarkazkladnhotextuChar"/>
    <w:rsid w:val="004002DD"/>
    <w:pPr>
      <w:spacing w:after="0"/>
      <w:ind w:firstLine="360"/>
    </w:pPr>
  </w:style>
  <w:style w:type="character" w:customStyle="1" w:styleId="PrvzarkazkladnhotextuChar">
    <w:name w:val="Prvá zarážka základného textu Char"/>
    <w:basedOn w:val="ZkladntextChar"/>
    <w:link w:val="Prvzarkazkladnhotextu"/>
    <w:rsid w:val="004002DD"/>
    <w:rPr>
      <w:sz w:val="22"/>
    </w:rPr>
  </w:style>
  <w:style w:type="paragraph" w:styleId="Zarkazkladnhotextu">
    <w:name w:val="Body Text Indent"/>
    <w:basedOn w:val="Normlny"/>
    <w:link w:val="ZarkazkladnhotextuChar"/>
    <w:rsid w:val="004002DD"/>
    <w:pPr>
      <w:spacing w:after="120"/>
      <w:ind w:left="283"/>
    </w:pPr>
  </w:style>
  <w:style w:type="character" w:customStyle="1" w:styleId="ZarkazkladnhotextuChar">
    <w:name w:val="Zarážka základného textu Char"/>
    <w:basedOn w:val="Predvolenpsmoodseku"/>
    <w:link w:val="Zarkazkladnhotextu"/>
    <w:rsid w:val="004002DD"/>
    <w:rPr>
      <w:sz w:val="22"/>
    </w:rPr>
  </w:style>
  <w:style w:type="paragraph" w:styleId="Prvzarkazkladnhotextu2">
    <w:name w:val="Body Text First Indent 2"/>
    <w:basedOn w:val="Zarkazkladnhotextu"/>
    <w:link w:val="Prvzarkazkladnhotextu2Char"/>
    <w:rsid w:val="004002DD"/>
    <w:pPr>
      <w:spacing w:after="0"/>
      <w:ind w:left="360" w:firstLine="360"/>
    </w:pPr>
  </w:style>
  <w:style w:type="character" w:customStyle="1" w:styleId="Prvzarkazkladnhotextu2Char">
    <w:name w:val="Prvá zarážka základného textu 2 Char"/>
    <w:basedOn w:val="ZarkazkladnhotextuChar"/>
    <w:link w:val="Prvzarkazkladnhotextu2"/>
    <w:rsid w:val="004002DD"/>
    <w:rPr>
      <w:sz w:val="22"/>
    </w:rPr>
  </w:style>
  <w:style w:type="paragraph" w:styleId="Register2">
    <w:name w:val="index 2"/>
    <w:basedOn w:val="Normlny"/>
    <w:next w:val="Normlny"/>
    <w:rsid w:val="004002DD"/>
    <w:pPr>
      <w:spacing w:line="240" w:lineRule="auto"/>
      <w:ind w:left="440" w:hanging="220"/>
    </w:pPr>
  </w:style>
  <w:style w:type="paragraph" w:styleId="Register3">
    <w:name w:val="index 3"/>
    <w:basedOn w:val="Normlny"/>
    <w:next w:val="Normlny"/>
    <w:rsid w:val="004002DD"/>
    <w:pPr>
      <w:spacing w:line="240" w:lineRule="auto"/>
      <w:ind w:left="660" w:hanging="220"/>
    </w:pPr>
  </w:style>
  <w:style w:type="paragraph" w:styleId="Register4">
    <w:name w:val="index 4"/>
    <w:basedOn w:val="Normlny"/>
    <w:next w:val="Normlny"/>
    <w:rsid w:val="004002DD"/>
    <w:pPr>
      <w:spacing w:line="240" w:lineRule="auto"/>
      <w:ind w:left="880" w:hanging="220"/>
    </w:pPr>
  </w:style>
  <w:style w:type="paragraph" w:styleId="Register5">
    <w:name w:val="index 5"/>
    <w:basedOn w:val="Normlny"/>
    <w:next w:val="Normlny"/>
    <w:rsid w:val="004002DD"/>
    <w:pPr>
      <w:spacing w:line="240" w:lineRule="auto"/>
      <w:ind w:left="1100" w:hanging="220"/>
    </w:pPr>
  </w:style>
  <w:style w:type="paragraph" w:styleId="Register6">
    <w:name w:val="index 6"/>
    <w:basedOn w:val="Normlny"/>
    <w:next w:val="Normlny"/>
    <w:rsid w:val="004002DD"/>
    <w:pPr>
      <w:spacing w:line="240" w:lineRule="auto"/>
      <w:ind w:left="1320" w:hanging="220"/>
    </w:pPr>
  </w:style>
  <w:style w:type="paragraph" w:styleId="Register7">
    <w:name w:val="index 7"/>
    <w:basedOn w:val="Normlny"/>
    <w:next w:val="Normlny"/>
    <w:rsid w:val="004002DD"/>
    <w:pPr>
      <w:spacing w:line="240" w:lineRule="auto"/>
      <w:ind w:left="1540" w:hanging="220"/>
    </w:pPr>
  </w:style>
  <w:style w:type="paragraph" w:styleId="Register8">
    <w:name w:val="index 8"/>
    <w:basedOn w:val="Normlny"/>
    <w:next w:val="Normlny"/>
    <w:rsid w:val="004002DD"/>
    <w:pPr>
      <w:spacing w:line="240" w:lineRule="auto"/>
      <w:ind w:left="1760" w:hanging="220"/>
    </w:pPr>
  </w:style>
  <w:style w:type="paragraph" w:styleId="Register9">
    <w:name w:val="index 9"/>
    <w:basedOn w:val="Normlny"/>
    <w:next w:val="Normlny"/>
    <w:rsid w:val="004002DD"/>
    <w:pPr>
      <w:spacing w:line="240" w:lineRule="auto"/>
      <w:ind w:left="1980" w:hanging="220"/>
    </w:pPr>
  </w:style>
  <w:style w:type="paragraph" w:styleId="Spiatonadresanaoblke">
    <w:name w:val="envelope return"/>
    <w:basedOn w:val="Normlny"/>
    <w:rsid w:val="004002DD"/>
    <w:pPr>
      <w:spacing w:line="240" w:lineRule="auto"/>
    </w:pPr>
    <w:rPr>
      <w:rFonts w:asciiTheme="majorHAnsi" w:eastAsiaTheme="majorEastAsia" w:hAnsiTheme="majorHAnsi" w:cstheme="majorBidi"/>
      <w:sz w:val="20"/>
      <w:szCs w:val="20"/>
    </w:rPr>
  </w:style>
  <w:style w:type="paragraph" w:styleId="truktradokumentu">
    <w:name w:val="Document Map"/>
    <w:basedOn w:val="Normlny"/>
    <w:link w:val="truktradokumentuChar"/>
    <w:rsid w:val="004002DD"/>
    <w:pPr>
      <w:spacing w:line="240" w:lineRule="auto"/>
    </w:pPr>
    <w:rPr>
      <w:rFonts w:cs="Segoe UI"/>
      <w:sz w:val="16"/>
      <w:szCs w:val="16"/>
    </w:rPr>
  </w:style>
  <w:style w:type="character" w:customStyle="1" w:styleId="truktradokumentuChar">
    <w:name w:val="Štruktúra dokumentu Char"/>
    <w:basedOn w:val="Predvolenpsmoodseku"/>
    <w:link w:val="truktradokumentu"/>
    <w:rsid w:val="004002DD"/>
    <w:rPr>
      <w:rFonts w:cs="Segoe UI"/>
      <w:sz w:val="16"/>
      <w:szCs w:val="16"/>
    </w:rPr>
  </w:style>
  <w:style w:type="paragraph" w:styleId="Textmakra">
    <w:name w:val="macro"/>
    <w:link w:val="TextmakraChar"/>
    <w:rsid w:val="004002DD"/>
    <w:pPr>
      <w:tabs>
        <w:tab w:val="left" w:pos="480"/>
        <w:tab w:val="left" w:pos="960"/>
        <w:tab w:val="left" w:pos="1440"/>
        <w:tab w:val="left" w:pos="1920"/>
        <w:tab w:val="left" w:pos="2400"/>
        <w:tab w:val="left" w:pos="2880"/>
        <w:tab w:val="left" w:pos="3360"/>
        <w:tab w:val="left" w:pos="3840"/>
        <w:tab w:val="left" w:pos="4320"/>
      </w:tabs>
      <w:spacing w:line="276" w:lineRule="auto"/>
      <w:jc w:val="both"/>
    </w:pPr>
    <w:rPr>
      <w:rFonts w:ascii="Consolas" w:hAnsi="Consolas"/>
      <w:sz w:val="20"/>
      <w:szCs w:val="20"/>
    </w:rPr>
  </w:style>
  <w:style w:type="character" w:customStyle="1" w:styleId="TextmakraChar">
    <w:name w:val="Text makra Char"/>
    <w:basedOn w:val="Predvolenpsmoodseku"/>
    <w:link w:val="Textmakra"/>
    <w:rsid w:val="004002DD"/>
    <w:rPr>
      <w:rFonts w:ascii="Consolas" w:hAnsi="Consolas"/>
      <w:sz w:val="20"/>
      <w:szCs w:val="20"/>
    </w:rPr>
  </w:style>
  <w:style w:type="paragraph" w:styleId="Textpoznmkypodiarou">
    <w:name w:val="footnote text"/>
    <w:basedOn w:val="Normlny"/>
    <w:link w:val="TextpoznmkypodiarouChar"/>
    <w:rsid w:val="004002DD"/>
    <w:pPr>
      <w:spacing w:line="240" w:lineRule="auto"/>
    </w:pPr>
    <w:rPr>
      <w:sz w:val="20"/>
      <w:szCs w:val="20"/>
    </w:rPr>
  </w:style>
  <w:style w:type="character" w:customStyle="1" w:styleId="TextpoznmkypodiarouChar">
    <w:name w:val="Text poznámky pod čiarou Char"/>
    <w:basedOn w:val="Predvolenpsmoodseku"/>
    <w:link w:val="Textpoznmkypodiarou"/>
    <w:rsid w:val="004002DD"/>
    <w:rPr>
      <w:sz w:val="20"/>
      <w:szCs w:val="20"/>
    </w:rPr>
  </w:style>
  <w:style w:type="paragraph" w:styleId="Textvysvetlivky">
    <w:name w:val="endnote text"/>
    <w:basedOn w:val="Normlny"/>
    <w:link w:val="TextvysvetlivkyChar"/>
    <w:rsid w:val="004002DD"/>
    <w:pPr>
      <w:spacing w:line="240" w:lineRule="auto"/>
    </w:pPr>
    <w:rPr>
      <w:sz w:val="20"/>
      <w:szCs w:val="20"/>
    </w:rPr>
  </w:style>
  <w:style w:type="character" w:customStyle="1" w:styleId="TextvysvetlivkyChar">
    <w:name w:val="Text vysvetlivky Char"/>
    <w:basedOn w:val="Predvolenpsmoodseku"/>
    <w:link w:val="Textvysvetlivky"/>
    <w:rsid w:val="004002DD"/>
    <w:rPr>
      <w:sz w:val="20"/>
      <w:szCs w:val="20"/>
    </w:rPr>
  </w:style>
  <w:style w:type="paragraph" w:styleId="Zkladntext2">
    <w:name w:val="Body Text 2"/>
    <w:basedOn w:val="Normlny"/>
    <w:link w:val="Zkladntext2Char"/>
    <w:rsid w:val="004002DD"/>
    <w:pPr>
      <w:spacing w:after="120" w:line="480" w:lineRule="auto"/>
    </w:pPr>
  </w:style>
  <w:style w:type="character" w:customStyle="1" w:styleId="Zkladntext2Char">
    <w:name w:val="Základný text 2 Char"/>
    <w:basedOn w:val="Predvolenpsmoodseku"/>
    <w:link w:val="Zkladntext2"/>
    <w:rsid w:val="004002DD"/>
    <w:rPr>
      <w:sz w:val="22"/>
    </w:rPr>
  </w:style>
  <w:style w:type="paragraph" w:styleId="Zkladntext3">
    <w:name w:val="Body Text 3"/>
    <w:basedOn w:val="Normlny"/>
    <w:link w:val="Zkladntext3Char"/>
    <w:rsid w:val="004002DD"/>
    <w:pPr>
      <w:spacing w:after="120"/>
    </w:pPr>
    <w:rPr>
      <w:sz w:val="16"/>
      <w:szCs w:val="16"/>
    </w:rPr>
  </w:style>
  <w:style w:type="character" w:customStyle="1" w:styleId="Zkladntext3Char">
    <w:name w:val="Základný text 3 Char"/>
    <w:basedOn w:val="Predvolenpsmoodseku"/>
    <w:link w:val="Zkladntext3"/>
    <w:rsid w:val="004002DD"/>
    <w:rPr>
      <w:sz w:val="16"/>
      <w:szCs w:val="16"/>
    </w:rPr>
  </w:style>
  <w:style w:type="paragraph" w:styleId="Zarkazkladnhotextu2">
    <w:name w:val="Body Text Indent 2"/>
    <w:basedOn w:val="Normlny"/>
    <w:link w:val="Zarkazkladnhotextu2Char"/>
    <w:rsid w:val="004002DD"/>
    <w:pPr>
      <w:spacing w:after="120" w:line="480" w:lineRule="auto"/>
      <w:ind w:left="283"/>
    </w:pPr>
  </w:style>
  <w:style w:type="character" w:customStyle="1" w:styleId="Zarkazkladnhotextu2Char">
    <w:name w:val="Zarážka základného textu 2 Char"/>
    <w:basedOn w:val="Predvolenpsmoodseku"/>
    <w:link w:val="Zarkazkladnhotextu2"/>
    <w:rsid w:val="004002DD"/>
    <w:rPr>
      <w:sz w:val="22"/>
    </w:rPr>
  </w:style>
  <w:style w:type="paragraph" w:styleId="Zarkazkladnhotextu3">
    <w:name w:val="Body Text Indent 3"/>
    <w:basedOn w:val="Normlny"/>
    <w:link w:val="Zarkazkladnhotextu3Char"/>
    <w:rsid w:val="004002DD"/>
    <w:pPr>
      <w:spacing w:after="120"/>
      <w:ind w:left="283"/>
    </w:pPr>
    <w:rPr>
      <w:sz w:val="16"/>
      <w:szCs w:val="16"/>
    </w:rPr>
  </w:style>
  <w:style w:type="character" w:customStyle="1" w:styleId="Zarkazkladnhotextu3Char">
    <w:name w:val="Zarážka základného textu 3 Char"/>
    <w:basedOn w:val="Predvolenpsmoodseku"/>
    <w:link w:val="Zarkazkladnhotextu3"/>
    <w:rsid w:val="004002DD"/>
    <w:rPr>
      <w:sz w:val="16"/>
      <w:szCs w:val="16"/>
    </w:rPr>
  </w:style>
  <w:style w:type="paragraph" w:styleId="Zver">
    <w:name w:val="Closing"/>
    <w:basedOn w:val="Normlny"/>
    <w:link w:val="ZverChar"/>
    <w:rsid w:val="004002DD"/>
    <w:pPr>
      <w:spacing w:line="240" w:lineRule="auto"/>
      <w:ind w:left="4252"/>
    </w:pPr>
  </w:style>
  <w:style w:type="character" w:customStyle="1" w:styleId="ZverChar">
    <w:name w:val="Záver Char"/>
    <w:basedOn w:val="Predvolenpsmoodseku"/>
    <w:link w:val="Zver"/>
    <w:rsid w:val="004002DD"/>
    <w:rPr>
      <w:sz w:val="22"/>
    </w:rPr>
  </w:style>
  <w:style w:type="paragraph" w:styleId="Zoznam">
    <w:name w:val="List"/>
    <w:basedOn w:val="Normlny"/>
    <w:rsid w:val="004002DD"/>
    <w:pPr>
      <w:ind w:left="283" w:hanging="283"/>
      <w:contextualSpacing/>
    </w:pPr>
  </w:style>
  <w:style w:type="paragraph" w:styleId="Zoznam2">
    <w:name w:val="List 2"/>
    <w:basedOn w:val="Normlny"/>
    <w:rsid w:val="004002DD"/>
    <w:pPr>
      <w:ind w:left="566" w:hanging="283"/>
      <w:contextualSpacing/>
    </w:pPr>
  </w:style>
  <w:style w:type="paragraph" w:styleId="Zoznam3">
    <w:name w:val="List 3"/>
    <w:basedOn w:val="Normlny"/>
    <w:rsid w:val="004002DD"/>
    <w:pPr>
      <w:ind w:left="849" w:hanging="283"/>
      <w:contextualSpacing/>
    </w:pPr>
  </w:style>
  <w:style w:type="paragraph" w:styleId="Zoznam4">
    <w:name w:val="List 4"/>
    <w:basedOn w:val="Normlny"/>
    <w:rsid w:val="004002DD"/>
    <w:pPr>
      <w:ind w:left="1132" w:hanging="283"/>
      <w:contextualSpacing/>
    </w:pPr>
  </w:style>
  <w:style w:type="paragraph" w:styleId="Zoznam5">
    <w:name w:val="List 5"/>
    <w:basedOn w:val="Normlny"/>
    <w:rsid w:val="004002DD"/>
    <w:pPr>
      <w:ind w:left="1415" w:hanging="283"/>
      <w:contextualSpacing/>
    </w:pPr>
  </w:style>
  <w:style w:type="paragraph" w:styleId="Zoznamcitci">
    <w:name w:val="table of authorities"/>
    <w:basedOn w:val="Normlny"/>
    <w:next w:val="Normlny"/>
    <w:rsid w:val="004002DD"/>
    <w:pPr>
      <w:ind w:left="220" w:hanging="220"/>
    </w:pPr>
  </w:style>
  <w:style w:type="paragraph" w:styleId="Zoznamobrzkov">
    <w:name w:val="table of figures"/>
    <w:basedOn w:val="Normlny"/>
    <w:next w:val="Normlny"/>
    <w:rsid w:val="004002DD"/>
  </w:style>
  <w:style w:type="paragraph" w:styleId="Zoznamsodrkami">
    <w:name w:val="List Bullet"/>
    <w:basedOn w:val="Normlny"/>
    <w:rsid w:val="004002DD"/>
    <w:pPr>
      <w:numPr>
        <w:numId w:val="12"/>
      </w:numPr>
      <w:contextualSpacing/>
    </w:pPr>
  </w:style>
  <w:style w:type="paragraph" w:styleId="Zoznamsodrkami2">
    <w:name w:val="List Bullet 2"/>
    <w:basedOn w:val="Normlny"/>
    <w:rsid w:val="004002DD"/>
    <w:pPr>
      <w:numPr>
        <w:numId w:val="13"/>
      </w:numPr>
      <w:contextualSpacing/>
    </w:pPr>
  </w:style>
  <w:style w:type="paragraph" w:styleId="Zoznamsodrkami3">
    <w:name w:val="List Bullet 3"/>
    <w:basedOn w:val="Normlny"/>
    <w:rsid w:val="004002DD"/>
    <w:pPr>
      <w:numPr>
        <w:numId w:val="14"/>
      </w:numPr>
      <w:contextualSpacing/>
    </w:pPr>
  </w:style>
  <w:style w:type="paragraph" w:styleId="Zoznamsodrkami4">
    <w:name w:val="List Bullet 4"/>
    <w:basedOn w:val="Normlny"/>
    <w:rsid w:val="004002DD"/>
    <w:pPr>
      <w:numPr>
        <w:numId w:val="15"/>
      </w:numPr>
      <w:contextualSpacing/>
    </w:pPr>
  </w:style>
  <w:style w:type="paragraph" w:styleId="Zoznamsodrkami5">
    <w:name w:val="List Bullet 5"/>
    <w:basedOn w:val="Normlny"/>
    <w:rsid w:val="004002DD"/>
    <w:pPr>
      <w:numPr>
        <w:numId w:val="16"/>
      </w:numPr>
      <w:contextualSpacing/>
    </w:pPr>
  </w:style>
  <w:style w:type="paragraph" w:styleId="Zvraznencitcia">
    <w:name w:val="Intense Quote"/>
    <w:basedOn w:val="Normlny"/>
    <w:next w:val="Normlny"/>
    <w:link w:val="ZvraznencitciaChar"/>
    <w:uiPriority w:val="65"/>
    <w:qFormat/>
    <w:rsid w:val="004002DD"/>
    <w:pPr>
      <w:pBdr>
        <w:top w:val="single" w:sz="4" w:space="10" w:color="5F6973" w:themeColor="accent1"/>
        <w:bottom w:val="single" w:sz="4" w:space="10" w:color="5F6973" w:themeColor="accent1"/>
      </w:pBdr>
      <w:spacing w:before="360" w:after="360"/>
      <w:ind w:left="864" w:right="864"/>
      <w:jc w:val="center"/>
    </w:pPr>
    <w:rPr>
      <w:i/>
      <w:iCs/>
      <w:color w:val="5F6973" w:themeColor="accent1"/>
    </w:rPr>
  </w:style>
  <w:style w:type="character" w:customStyle="1" w:styleId="ZvraznencitciaChar">
    <w:name w:val="Zvýraznená citácia Char"/>
    <w:basedOn w:val="Predvolenpsmoodseku"/>
    <w:link w:val="Zvraznencitcia"/>
    <w:uiPriority w:val="65"/>
    <w:rsid w:val="004002DD"/>
    <w:rPr>
      <w:i/>
      <w:iCs/>
      <w:color w:val="5F6973" w:themeColor="accent1"/>
      <w:sz w:val="22"/>
    </w:rPr>
  </w:style>
  <w:style w:type="paragraph" w:customStyle="1" w:styleId="He04Funote">
    <w:name w:val="_He_04_Fußnote"/>
    <w:next w:val="Normlny"/>
    <w:qFormat/>
    <w:rsid w:val="00463E8B"/>
    <w:pPr>
      <w:tabs>
        <w:tab w:val="left" w:pos="85"/>
      </w:tabs>
      <w:spacing w:line="256" w:lineRule="auto"/>
      <w:ind w:left="85" w:hanging="85"/>
    </w:pPr>
    <w:rPr>
      <w:rFonts w:eastAsiaTheme="minorHAnsi" w:cstheme="minorBidi"/>
      <w:sz w:val="15"/>
      <w:szCs w:val="22"/>
      <w:lang w:val="de-DE"/>
      <w14:numForm w14:val="linin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432919">
      <w:bodyDiv w:val="1"/>
      <w:marLeft w:val="0"/>
      <w:marRight w:val="0"/>
      <w:marTop w:val="0"/>
      <w:marBottom w:val="0"/>
      <w:divBdr>
        <w:top w:val="none" w:sz="0" w:space="0" w:color="auto"/>
        <w:left w:val="none" w:sz="0" w:space="0" w:color="auto"/>
        <w:bottom w:val="none" w:sz="0" w:space="0" w:color="auto"/>
        <w:right w:val="none" w:sz="0" w:space="0" w:color="auto"/>
      </w:divBdr>
    </w:div>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263758813">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 w:id="1867938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zuzana.kanuchova@henkel.com"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henkel.com"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segoe-Henkel-press-release-template-2020-english.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9b6b4b2-766e-4d60-98b3-6175b639c8a8" xsi:nil="true"/>
    <lcf76f155ced4ddcb4097134ff3c332f xmlns="abed4518-919d-4839-afd6-808ec5b6ae4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A283F239FC9A47B3A603CC7E078231" ma:contentTypeVersion="20" ma:contentTypeDescription="Umožňuje vytvoriť nový dokument." ma:contentTypeScope="" ma:versionID="83cdd6d30a7a8bd9b49fe8f3965c2f6c">
  <xsd:schema xmlns:xsd="http://www.w3.org/2001/XMLSchema" xmlns:xs="http://www.w3.org/2001/XMLSchema" xmlns:p="http://schemas.microsoft.com/office/2006/metadata/properties" xmlns:ns2="abed4518-919d-4839-afd6-808ec5b6ae4e" xmlns:ns3="29b6b4b2-766e-4d60-98b3-6175b639c8a8" targetNamespace="http://schemas.microsoft.com/office/2006/metadata/properties" ma:root="true" ma:fieldsID="0bfc4ebd4cbc581725a5101ba8de93fe" ns2:_="" ns3:_="">
    <xsd:import namespace="abed4518-919d-4839-afd6-808ec5b6ae4e"/>
    <xsd:import namespace="29b6b4b2-766e-4d60-98b3-6175b639c8a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ed4518-919d-4839-afd6-808ec5b6ae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Značky obrázka" ma:readOnly="false" ma:fieldId="{5cf76f15-5ced-4ddc-b409-7134ff3c332f}" ma:taxonomyMulti="true" ma:sspId="19ef1d94-6b49-4afa-a106-32bcc93ffe5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b6b4b2-766e-4d60-98b3-6175b639c8a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64d0f1b-8a8a-4021-a461-b397733c585f}" ma:internalName="TaxCatchAll" ma:showField="CatchAllData" ma:web="29b6b4b2-766e-4d60-98b3-6175b639c8a8">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Zdieľané s podrobnosťa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 ds:uri="29b6b4b2-766e-4d60-98b3-6175b639c8a8"/>
    <ds:schemaRef ds:uri="abed4518-919d-4839-afd6-808ec5b6ae4e"/>
  </ds:schemaRefs>
</ds:datastoreItem>
</file>

<file path=customXml/itemProps2.xml><?xml version="1.0" encoding="utf-8"?>
<ds:datastoreItem xmlns:ds="http://schemas.openxmlformats.org/officeDocument/2006/customXml" ds:itemID="{E6F28B5D-D54D-4E40-AE10-30B9222589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ed4518-919d-4839-afd6-808ec5b6ae4e"/>
    <ds:schemaRef ds:uri="29b6b4b2-766e-4d60-98b3-6175b639c8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CB53B29-CB05-4BEA-B76A-0A57168091AC}">
  <ds:schemaRefs>
    <ds:schemaRef ds:uri="http://schemas.openxmlformats.org/officeDocument/2006/bibliography"/>
  </ds:schemaRefs>
</ds:datastoreItem>
</file>

<file path=customXml/itemProps4.xml><?xml version="1.0" encoding="utf-8"?>
<ds:datastoreItem xmlns:ds="http://schemas.openxmlformats.org/officeDocument/2006/customXml" ds:itemID="{EC226D13-73FC-4A7A-93C2-AC11939BB4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segoe-Henkel-press-release-template-2020-english.dotx</Template>
  <TotalTime>60</TotalTime>
  <Pages>2</Pages>
  <Words>605</Words>
  <Characters>3453</Characters>
  <Application>Microsoft Office Word</Application>
  <DocSecurity>0</DocSecurity>
  <Lines>28</Lines>
  <Paragraphs>8</Paragraphs>
  <ScaleCrop>false</ScaleCrop>
  <HeadingPairs>
    <vt:vector size="2" baseType="variant">
      <vt:variant>
        <vt:lpstr>Názov</vt:lpstr>
      </vt:variant>
      <vt:variant>
        <vt:i4>1</vt:i4>
      </vt:variant>
    </vt:vector>
  </HeadingPairs>
  <TitlesOfParts>
    <vt:vector size="1" baseType="lpstr">
      <vt:lpstr>Pressemitteilung</vt:lpstr>
    </vt:vector>
  </TitlesOfParts>
  <Company>Henkel AG &amp; Co. KGaA</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Pritt daroval organizácii UNICEF 100 000 eur</dc:title>
  <dc:subject/>
  <dc:creator/>
  <cp:keywords>, docId:29BD152BB76E5DE0B64AABA0C00CBDD3</cp:keywords>
  <dc:description/>
  <cp:lastModifiedBy>Martina Poliačková</cp:lastModifiedBy>
  <cp:revision>59</cp:revision>
  <cp:lastPrinted>2016-11-16T19:11:00Z</cp:lastPrinted>
  <dcterms:created xsi:type="dcterms:W3CDTF">2023-08-02T17:38:00Z</dcterms:created>
  <dcterms:modified xsi:type="dcterms:W3CDTF">2026-10-20T09:14:00Z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0x01010068A283F239FC9A47B3A603CC7E078231</vt:lpwstr>
  </property>
  <property fmtid="{D5CDD505-2E9C-101B-9397-08002B2CF9AE}" pid="3" name="MediaServiceImageTags">
    <vt:lpwstr/>
  </property>
  <property fmtid="{D5CDD505-2E9C-101B-9397-08002B2CF9AE}" pid="4" name="GrammarlyDocumentId">
    <vt:lpwstr>4a5502be2729f09ff8c7eb50ee4ca3860a4c3dbb2480334eeebb2a56a6a9d583</vt:lpwstr>
  </property>
</Properties>
</file>