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E41E8" w14:textId="655C0EC6" w:rsidR="00B422EC" w:rsidRPr="001F1B88" w:rsidRDefault="001F1B88" w:rsidP="00643D8A">
      <w:pPr>
        <w:pStyle w:val="MonthDayYear"/>
        <w:rPr>
          <w:iCs/>
        </w:rPr>
      </w:pPr>
      <w:r>
        <w:t>2</w:t>
      </w:r>
      <w:r w:rsidR="00B62D6C" w:rsidRPr="001F1B88">
        <w:t xml:space="preserve">. </w:t>
      </w:r>
      <w:r w:rsidR="00E50F60">
        <w:t>November</w:t>
      </w:r>
      <w:r w:rsidR="00E50F60" w:rsidRPr="001F1B88">
        <w:t xml:space="preserve"> </w:t>
      </w:r>
      <w:r w:rsidR="00B62D6C" w:rsidRPr="001F1B88">
        <w:t>202</w:t>
      </w:r>
      <w:r w:rsidR="008E758F" w:rsidRPr="001F1B88">
        <w:t>6</w:t>
      </w:r>
    </w:p>
    <w:p w14:paraId="27B85593" w14:textId="77777777" w:rsidR="001C1CCA" w:rsidRDefault="001C1CCA" w:rsidP="00365E44">
      <w:pPr>
        <w:rPr>
          <w:rFonts w:cs="Segoe UI"/>
          <w:szCs w:val="22"/>
        </w:rPr>
      </w:pPr>
    </w:p>
    <w:p w14:paraId="1DFA42A9" w14:textId="17AFBF70" w:rsidR="001C1CCA" w:rsidRDefault="001C1CCA" w:rsidP="00365E44">
      <w:pPr>
        <w:rPr>
          <w:rFonts w:cs="Segoe UI"/>
          <w:szCs w:val="22"/>
        </w:rPr>
      </w:pPr>
      <w:r w:rsidRPr="001C1CCA">
        <w:rPr>
          <w:rFonts w:cs="Segoe UI"/>
          <w:szCs w:val="22"/>
        </w:rPr>
        <w:t xml:space="preserve">Engagement für Biodiversität </w:t>
      </w:r>
    </w:p>
    <w:p w14:paraId="622E8D08" w14:textId="77777777" w:rsidR="001C1CCA" w:rsidRDefault="001C1CCA" w:rsidP="00365E44">
      <w:pPr>
        <w:rPr>
          <w:rFonts w:cs="Segoe UI"/>
          <w:szCs w:val="22"/>
        </w:rPr>
      </w:pPr>
    </w:p>
    <w:p w14:paraId="0523DC00" w14:textId="309E2F82" w:rsidR="005D2F4D" w:rsidRDefault="005D2F4D" w:rsidP="005C44EC">
      <w:pPr>
        <w:rPr>
          <w:rStyle w:val="Headline"/>
        </w:rPr>
      </w:pPr>
      <w:r w:rsidRPr="005D2F4D">
        <w:rPr>
          <w:rStyle w:val="Headline"/>
        </w:rPr>
        <w:t>Henkel und BILLA</w:t>
      </w:r>
      <w:r w:rsidR="004E5F3E">
        <w:rPr>
          <w:rStyle w:val="Headline"/>
        </w:rPr>
        <w:t xml:space="preserve"> </w:t>
      </w:r>
      <w:r w:rsidRPr="005D2F4D">
        <w:rPr>
          <w:rStyle w:val="Headline"/>
        </w:rPr>
        <w:t xml:space="preserve">Stiftung Blühendes Österreich unterstützen </w:t>
      </w:r>
      <w:r w:rsidR="009F5746">
        <w:rPr>
          <w:rStyle w:val="Headline"/>
        </w:rPr>
        <w:t>Naturpar</w:t>
      </w:r>
      <w:r w:rsidR="00EE4E11">
        <w:rPr>
          <w:rStyle w:val="Headline"/>
        </w:rPr>
        <w:t>k Jauerling-Wachau</w:t>
      </w:r>
    </w:p>
    <w:p w14:paraId="797A0AA0" w14:textId="77777777" w:rsidR="005D2F4D" w:rsidRDefault="005D2F4D" w:rsidP="005C44EC">
      <w:pPr>
        <w:rPr>
          <w:rStyle w:val="Headline"/>
        </w:rPr>
      </w:pPr>
    </w:p>
    <w:p w14:paraId="7A027289" w14:textId="3F914EF7" w:rsidR="005C44EC" w:rsidRDefault="001F1B88" w:rsidP="005C44EC">
      <w:pPr>
        <w:rPr>
          <w:rFonts w:cs="Segoe UI"/>
          <w:szCs w:val="22"/>
        </w:rPr>
      </w:pPr>
      <w:r w:rsidRPr="001C1CCA">
        <w:rPr>
          <w:rFonts w:cs="Segoe UI"/>
          <w:b/>
          <w:bCs/>
          <w:szCs w:val="22"/>
        </w:rPr>
        <w:t>Wien</w:t>
      </w:r>
      <w:r w:rsidR="005C44EC" w:rsidRPr="001C1CCA">
        <w:rPr>
          <w:rFonts w:cs="Segoe UI"/>
          <w:b/>
          <w:bCs/>
          <w:szCs w:val="22"/>
        </w:rPr>
        <w:t xml:space="preserve"> –</w:t>
      </w:r>
      <w:r w:rsidR="005C44EC" w:rsidRPr="008E758F">
        <w:rPr>
          <w:rFonts w:cs="Segoe UI"/>
          <w:szCs w:val="22"/>
        </w:rPr>
        <w:t xml:space="preserve"> </w:t>
      </w:r>
      <w:r w:rsidRPr="001F1B88">
        <w:rPr>
          <w:rFonts w:cs="Segoe UI"/>
          <w:szCs w:val="22"/>
        </w:rPr>
        <w:t xml:space="preserve">Seit 15 Jahren </w:t>
      </w:r>
      <w:r w:rsidR="001C1CCA">
        <w:rPr>
          <w:rFonts w:cs="Segoe UI"/>
          <w:szCs w:val="22"/>
        </w:rPr>
        <w:t>verbindet</w:t>
      </w:r>
      <w:r w:rsidRPr="001F1B88">
        <w:rPr>
          <w:rFonts w:cs="Segoe UI"/>
          <w:szCs w:val="22"/>
        </w:rPr>
        <w:t xml:space="preserve"> der „</w:t>
      </w:r>
      <w:proofErr w:type="spellStart"/>
      <w:r w:rsidRPr="001F1B88">
        <w:rPr>
          <w:rFonts w:cs="Segoe UI"/>
          <w:szCs w:val="22"/>
        </w:rPr>
        <w:t>Jauerlinger</w:t>
      </w:r>
      <w:proofErr w:type="spellEnd"/>
      <w:r w:rsidRPr="001F1B88">
        <w:rPr>
          <w:rFonts w:cs="Segoe UI"/>
          <w:szCs w:val="22"/>
        </w:rPr>
        <w:t xml:space="preserve"> Saftladen“ Umweltbildung und Naturschutz. </w:t>
      </w:r>
      <w:proofErr w:type="spellStart"/>
      <w:proofErr w:type="gramStart"/>
      <w:r w:rsidRPr="001F1B88">
        <w:rPr>
          <w:rFonts w:cs="Segoe UI"/>
          <w:szCs w:val="22"/>
        </w:rPr>
        <w:t>Schüler:innen</w:t>
      </w:r>
      <w:proofErr w:type="spellEnd"/>
      <w:proofErr w:type="gramEnd"/>
      <w:r w:rsidRPr="001F1B88">
        <w:rPr>
          <w:rFonts w:cs="Segoe UI"/>
          <w:szCs w:val="22"/>
        </w:rPr>
        <w:t xml:space="preserve"> der Naturpark-Schulen sammeln jedes Jahr Äpfel von Streuobstwiesen in der Region, die anschließend zu naturtrübem Apfelsaft verarbeitet werden. Gemeinsam mit der BILLA</w:t>
      </w:r>
      <w:r w:rsidR="003A6EE9">
        <w:rPr>
          <w:rFonts w:cs="Segoe UI"/>
          <w:szCs w:val="22"/>
        </w:rPr>
        <w:t xml:space="preserve"> </w:t>
      </w:r>
      <w:r w:rsidRPr="001F1B88">
        <w:rPr>
          <w:rFonts w:cs="Segoe UI"/>
          <w:szCs w:val="22"/>
        </w:rPr>
        <w:t>Stiftung Blühendes Österreich unterstützt Henkel das Projekt künftig dabei, die Streuobstwiesen am Jauerling zu erhalten und das Umweltbildungsangebot fortzuführen.</w:t>
      </w:r>
    </w:p>
    <w:p w14:paraId="23363ADC" w14:textId="77777777" w:rsidR="001F1B88" w:rsidRPr="008E758F" w:rsidRDefault="001F1B88" w:rsidP="005C44EC">
      <w:pPr>
        <w:rPr>
          <w:rFonts w:cs="Segoe UI"/>
          <w:szCs w:val="22"/>
        </w:rPr>
      </w:pPr>
    </w:p>
    <w:p w14:paraId="0404C40E" w14:textId="19A11566" w:rsidR="001C1CCA" w:rsidRPr="001C1CCA" w:rsidRDefault="001C1CCA" w:rsidP="008A3B2C">
      <w:pPr>
        <w:rPr>
          <w:rFonts w:cs="Segoe UI"/>
          <w:b/>
          <w:bCs/>
          <w:szCs w:val="22"/>
        </w:rPr>
      </w:pPr>
      <w:r w:rsidRPr="001C1CCA">
        <w:rPr>
          <w:rFonts w:cs="Segoe UI"/>
          <w:b/>
          <w:bCs/>
          <w:szCs w:val="22"/>
        </w:rPr>
        <w:t xml:space="preserve">Streuobstwiesen schützen und erhalten </w:t>
      </w:r>
    </w:p>
    <w:p w14:paraId="4E3EB15C" w14:textId="6E779801" w:rsidR="001C1CCA" w:rsidRDefault="001C1CCA" w:rsidP="008A3B2C">
      <w:pPr>
        <w:rPr>
          <w:rFonts w:cs="Segoe UI"/>
          <w:szCs w:val="22"/>
        </w:rPr>
      </w:pPr>
      <w:r w:rsidRPr="001C1CCA">
        <w:rPr>
          <w:rFonts w:cs="Segoe UI"/>
          <w:szCs w:val="22"/>
        </w:rPr>
        <w:t>Streuobstwiesen gehören seit Generationen zur Kulturlandschaft am Jauerling. Alte Obstbäume, Totholz und blütenreiche Wiesen bieten dort unter anderem Fledermäusen, Vögeln und zahlreichen Insekten Lebensraum. Damit diese Flächen erhalten bleiben, sind jedoch regelmäßige Pflege und Bewirtschaftung notwendig</w:t>
      </w:r>
      <w:r>
        <w:rPr>
          <w:rFonts w:cs="Segoe UI"/>
          <w:szCs w:val="22"/>
        </w:rPr>
        <w:t>.</w:t>
      </w:r>
    </w:p>
    <w:p w14:paraId="3C392AE6" w14:textId="77777777" w:rsidR="001C1CCA" w:rsidRDefault="001C1CCA" w:rsidP="008A3B2C">
      <w:pPr>
        <w:rPr>
          <w:rFonts w:cs="Segoe UI"/>
          <w:szCs w:val="22"/>
        </w:rPr>
      </w:pPr>
    </w:p>
    <w:p w14:paraId="5558AE4D" w14:textId="7D0F46F6" w:rsidR="001C1CCA" w:rsidRDefault="001C1CCA" w:rsidP="008A3B2C">
      <w:pPr>
        <w:rPr>
          <w:rFonts w:cs="Segoe UI"/>
          <w:szCs w:val="22"/>
        </w:rPr>
      </w:pPr>
      <w:r w:rsidRPr="001C1CCA">
        <w:rPr>
          <w:rFonts w:cs="Segoe UI"/>
          <w:szCs w:val="22"/>
        </w:rPr>
        <w:t>Genau hier setzt die weitere Entwicklung des Projekts an: Zusätzlich zum bestehenden Umweltbildungsangebot sind künftig konkrete Maßnahmen zur Pflege und Revitalisierung ausgewählter Streuobstwiesen sowie Pflanzaktionen geplant. Henkel unterstützt diese Aktivitäten gemeinsam mit der BILLA</w:t>
      </w:r>
      <w:r w:rsidR="004E5F3E">
        <w:rPr>
          <w:rFonts w:cs="Segoe UI"/>
          <w:szCs w:val="22"/>
        </w:rPr>
        <w:t xml:space="preserve"> </w:t>
      </w:r>
      <w:r w:rsidRPr="001C1CCA">
        <w:rPr>
          <w:rFonts w:cs="Segoe UI"/>
          <w:szCs w:val="22"/>
        </w:rPr>
        <w:t>Stiftung Blühendes Österreich.</w:t>
      </w:r>
    </w:p>
    <w:p w14:paraId="477FE86A" w14:textId="77777777" w:rsidR="001C1CCA" w:rsidRDefault="001C1CCA" w:rsidP="008A3B2C">
      <w:pPr>
        <w:rPr>
          <w:rFonts w:cs="Segoe UI"/>
          <w:szCs w:val="22"/>
        </w:rPr>
      </w:pPr>
    </w:p>
    <w:p w14:paraId="600E82B7" w14:textId="12418E3E" w:rsidR="001C1CCA" w:rsidRPr="001C1CCA" w:rsidRDefault="001C1CCA" w:rsidP="001C1CCA">
      <w:pPr>
        <w:rPr>
          <w:rFonts w:cs="Segoe UI"/>
          <w:szCs w:val="22"/>
        </w:rPr>
      </w:pPr>
      <w:r w:rsidRPr="001C1CCA">
        <w:rPr>
          <w:rFonts w:cs="Segoe UI"/>
          <w:szCs w:val="22"/>
        </w:rPr>
        <w:t xml:space="preserve">„Biodiversität und Naturschutz sind wichtige Bestandteile unseres Nachhaltigkeitsengagements. Mit unserer Unterstützung möchten wir wertvolle Lebensräume erhalten und zugleich die Umweltbildung für kommende Generationen stärken“, sagt Berthold Benedek, </w:t>
      </w:r>
      <w:r w:rsidR="00267D34">
        <w:rPr>
          <w:rFonts w:cs="Segoe UI"/>
          <w:szCs w:val="22"/>
        </w:rPr>
        <w:t>Channel Lead</w:t>
      </w:r>
      <w:r w:rsidR="00D07E50">
        <w:rPr>
          <w:rFonts w:cs="Segoe UI"/>
          <w:szCs w:val="22"/>
        </w:rPr>
        <w:t xml:space="preserve"> Sales</w:t>
      </w:r>
      <w:r w:rsidR="007951C0">
        <w:rPr>
          <w:rFonts w:cs="Segoe UI"/>
          <w:szCs w:val="22"/>
        </w:rPr>
        <w:t xml:space="preserve"> bei</w:t>
      </w:r>
      <w:r w:rsidRPr="001C1CCA">
        <w:rPr>
          <w:rFonts w:cs="Segoe UI"/>
          <w:szCs w:val="22"/>
        </w:rPr>
        <w:t xml:space="preserve"> Henkel. </w:t>
      </w:r>
    </w:p>
    <w:p w14:paraId="27B98903" w14:textId="77777777" w:rsidR="001C1CCA" w:rsidRPr="001C1CCA" w:rsidRDefault="001C1CCA" w:rsidP="001C1CCA">
      <w:pPr>
        <w:rPr>
          <w:rFonts w:cs="Segoe UI"/>
          <w:szCs w:val="22"/>
        </w:rPr>
      </w:pPr>
    </w:p>
    <w:p w14:paraId="36664A11" w14:textId="20995AFE" w:rsidR="001C1CCA" w:rsidRPr="001C1CCA" w:rsidRDefault="001C1CCA" w:rsidP="007C23C7">
      <w:pPr>
        <w:rPr>
          <w:rFonts w:cs="Segoe UI"/>
          <w:szCs w:val="22"/>
        </w:rPr>
      </w:pPr>
      <w:r w:rsidRPr="001C1CCA">
        <w:rPr>
          <w:rFonts w:cs="Segoe UI"/>
          <w:szCs w:val="22"/>
        </w:rPr>
        <w:t>Der „</w:t>
      </w:r>
      <w:proofErr w:type="spellStart"/>
      <w:r w:rsidRPr="001C1CCA">
        <w:rPr>
          <w:rFonts w:cs="Segoe UI"/>
          <w:szCs w:val="22"/>
        </w:rPr>
        <w:t>Jauerlinger</w:t>
      </w:r>
      <w:proofErr w:type="spellEnd"/>
      <w:r w:rsidRPr="001C1CCA">
        <w:rPr>
          <w:rFonts w:cs="Segoe UI"/>
          <w:szCs w:val="22"/>
        </w:rPr>
        <w:t xml:space="preserve"> Saftladen“ wird seit seiner Entstehung im Jahr 2011 auch vom Land Niederösterreich und der Europäischen Union unterstützt.</w:t>
      </w:r>
      <w:r w:rsidR="008C4411">
        <w:rPr>
          <w:rFonts w:cs="Segoe UI"/>
          <w:szCs w:val="22"/>
        </w:rPr>
        <w:t xml:space="preserve"> </w:t>
      </w:r>
      <w:r w:rsidR="008C4411" w:rsidRPr="001F1B88">
        <w:rPr>
          <w:rFonts w:cs="Segoe UI"/>
          <w:szCs w:val="22"/>
        </w:rPr>
        <w:t xml:space="preserve">Rund 40.000 Liter Apfelsaft wurden seither gepresst, mehr als 3.000 </w:t>
      </w:r>
      <w:proofErr w:type="spellStart"/>
      <w:proofErr w:type="gramStart"/>
      <w:r w:rsidR="008C4411" w:rsidRPr="001F1B88">
        <w:rPr>
          <w:rFonts w:cs="Segoe UI"/>
          <w:szCs w:val="22"/>
        </w:rPr>
        <w:t>Schüler:innen</w:t>
      </w:r>
      <w:proofErr w:type="spellEnd"/>
      <w:proofErr w:type="gramEnd"/>
      <w:r w:rsidR="008C4411" w:rsidRPr="001F1B88">
        <w:rPr>
          <w:rFonts w:cs="Segoe UI"/>
          <w:szCs w:val="22"/>
        </w:rPr>
        <w:t xml:space="preserve"> haben sich beteiligt. Auch </w:t>
      </w:r>
      <w:r w:rsidR="003567F6">
        <w:rPr>
          <w:rFonts w:cs="Segoe UI"/>
          <w:szCs w:val="22"/>
        </w:rPr>
        <w:t>heuer</w:t>
      </w:r>
      <w:r w:rsidR="008C4411" w:rsidRPr="001F1B88">
        <w:rPr>
          <w:rFonts w:cs="Segoe UI"/>
          <w:szCs w:val="22"/>
        </w:rPr>
        <w:t xml:space="preserve"> waren Kinder </w:t>
      </w:r>
      <w:r w:rsidR="008C4411" w:rsidRPr="001F1B88">
        <w:rPr>
          <w:rFonts w:cs="Segoe UI"/>
          <w:szCs w:val="22"/>
        </w:rPr>
        <w:lastRenderedPageBreak/>
        <w:t>wieder aktiv und sammelten trotz des trockenen Sommers rund 3.000 Kilogramm Äpfel, aus denen rund 1.800 Liter Naturpark-Apfelsaft entstanden.</w:t>
      </w:r>
      <w:r w:rsidR="008C4411" w:rsidRPr="001C1CCA">
        <w:t xml:space="preserve"> </w:t>
      </w:r>
      <w:r w:rsidR="008C4411" w:rsidRPr="001C1CCA">
        <w:rPr>
          <w:rFonts w:cs="Segoe UI"/>
          <w:szCs w:val="22"/>
        </w:rPr>
        <w:t xml:space="preserve">Zum Projekt gehört auch ein jährlicher Malwettbewerb: Die </w:t>
      </w:r>
      <w:proofErr w:type="spellStart"/>
      <w:proofErr w:type="gramStart"/>
      <w:r w:rsidR="008C4411" w:rsidRPr="001C1CCA">
        <w:rPr>
          <w:rFonts w:cs="Segoe UI"/>
          <w:szCs w:val="22"/>
        </w:rPr>
        <w:t>Schüler:innen</w:t>
      </w:r>
      <w:proofErr w:type="spellEnd"/>
      <w:proofErr w:type="gramEnd"/>
      <w:r w:rsidR="008C4411" w:rsidRPr="001C1CCA">
        <w:rPr>
          <w:rFonts w:cs="Segoe UI"/>
          <w:szCs w:val="22"/>
        </w:rPr>
        <w:t xml:space="preserve"> gestalten das Etikett für den jeweiligen Saftjahrgang und beschäftigen sich dabei mit der Tier- und Pflanzenwelt der Region.</w:t>
      </w:r>
    </w:p>
    <w:p w14:paraId="5E57B716" w14:textId="77777777" w:rsidR="009D78AE" w:rsidRDefault="009D78AE" w:rsidP="007C23C7">
      <w:pPr>
        <w:rPr>
          <w:rFonts w:eastAsia="PMingLiU"/>
          <w:b/>
          <w:bCs/>
          <w:sz w:val="18"/>
        </w:rPr>
      </w:pPr>
    </w:p>
    <w:p w14:paraId="7B793320" w14:textId="77777777" w:rsidR="00376943" w:rsidRDefault="00376943" w:rsidP="00376943">
      <w:pPr>
        <w:outlineLvl w:val="0"/>
        <w:rPr>
          <w:rFonts w:asciiTheme="minorHAnsi" w:hAnsiTheme="minorHAnsi" w:cstheme="minorHAnsi"/>
          <w:sz w:val="18"/>
          <w:szCs w:val="18"/>
        </w:rPr>
      </w:pPr>
      <w:r w:rsidRPr="005B52F1">
        <w:rPr>
          <w:rFonts w:asciiTheme="minorHAnsi" w:hAnsiTheme="minorHAnsi" w:cstheme="minorHAnsi"/>
          <w:sz w:val="18"/>
          <w:szCs w:val="18"/>
        </w:rPr>
        <w:t>Verwendete Sammelbezeichnungen wie Konsumenten, Verbraucher, Mitarbeiter, Manager, Kunden, Teilnehmer oder Aktionäre sind als geschlechtsneutral anzusehen. Die Produktnamen sind eingetragene Marken.</w:t>
      </w:r>
    </w:p>
    <w:p w14:paraId="73AB3E72" w14:textId="77777777" w:rsidR="00376943" w:rsidRPr="00F5541A" w:rsidRDefault="00376943" w:rsidP="00376943">
      <w:pPr>
        <w:ind w:right="-1"/>
        <w:rPr>
          <w:rStyle w:val="AboutandContactBody"/>
        </w:rPr>
      </w:pPr>
    </w:p>
    <w:p w14:paraId="0B8783F1" w14:textId="77777777" w:rsidR="00376943" w:rsidRPr="00960355" w:rsidRDefault="00376943" w:rsidP="00376943">
      <w:pPr>
        <w:outlineLvl w:val="0"/>
        <w:rPr>
          <w:rStyle w:val="AboutandContactBody"/>
          <w:lang w:val="de-AT"/>
        </w:rPr>
      </w:pPr>
      <w:r w:rsidRPr="005B52F1">
        <w:rPr>
          <w:rFonts w:asciiTheme="minorHAnsi" w:hAnsiTheme="minorHAnsi" w:cstheme="minorHAnsi"/>
          <w:sz w:val="18"/>
          <w:szCs w:val="18"/>
          <w:lang w:val="de-AT"/>
        </w:rPr>
        <w:t xml:space="preserve">Fotomaterial finden Sie im Internet unter </w:t>
      </w:r>
      <w:hyperlink r:id="rId12" w:history="1">
        <w:r w:rsidRPr="005B52F1">
          <w:rPr>
            <w:rStyle w:val="Hyperlink"/>
            <w:rFonts w:asciiTheme="minorHAnsi" w:hAnsiTheme="minorHAnsi" w:cstheme="minorHAnsi"/>
            <w:lang w:val="de-AT"/>
          </w:rPr>
          <w:t>http://news.henkel.at</w:t>
        </w:r>
      </w:hyperlink>
    </w:p>
    <w:p w14:paraId="35090468" w14:textId="77777777" w:rsidR="00376943" w:rsidRPr="00376943" w:rsidRDefault="00376943" w:rsidP="007C23C7">
      <w:pPr>
        <w:rPr>
          <w:rFonts w:eastAsia="PMingLiU"/>
          <w:b/>
          <w:bCs/>
          <w:sz w:val="18"/>
          <w:lang w:val="de-AT"/>
        </w:rPr>
      </w:pPr>
    </w:p>
    <w:p w14:paraId="0E9F1058" w14:textId="77777777" w:rsidR="00376943" w:rsidRPr="00C269D2" w:rsidRDefault="00376943" w:rsidP="00376943">
      <w:pPr>
        <w:rPr>
          <w:rFonts w:cs="Arial"/>
          <w:sz w:val="18"/>
          <w:szCs w:val="18"/>
          <w:lang w:val="de-AT"/>
        </w:rPr>
      </w:pPr>
      <w:r w:rsidRPr="00C269D2">
        <w:rPr>
          <w:rFonts w:cs="Arial"/>
          <w:sz w:val="18"/>
          <w:szCs w:val="18"/>
          <w:lang w:val="de-AT"/>
        </w:rPr>
        <w:t xml:space="preserve">In Österreich gibt es Henkel-Produkte </w:t>
      </w:r>
      <w:r>
        <w:rPr>
          <w:rFonts w:cs="Arial"/>
          <w:sz w:val="18"/>
          <w:szCs w:val="18"/>
          <w:lang w:val="de-AT"/>
        </w:rPr>
        <w:t xml:space="preserve">fast </w:t>
      </w:r>
      <w:r w:rsidRPr="00C269D2">
        <w:rPr>
          <w:rFonts w:cs="Arial"/>
          <w:sz w:val="18"/>
          <w:szCs w:val="18"/>
          <w:lang w:val="de-AT"/>
        </w:rPr>
        <w:t>1</w:t>
      </w:r>
      <w:r>
        <w:rPr>
          <w:rFonts w:cs="Arial"/>
          <w:sz w:val="18"/>
          <w:szCs w:val="18"/>
          <w:lang w:val="de-AT"/>
        </w:rPr>
        <w:t>4</w:t>
      </w:r>
      <w:r w:rsidRPr="00C269D2">
        <w:rPr>
          <w:rFonts w:cs="Arial"/>
          <w:sz w:val="18"/>
          <w:szCs w:val="18"/>
          <w:lang w:val="de-AT"/>
        </w:rPr>
        <w:t xml:space="preserve">0 Jahren. Die regionale Henkel-Zentrale für CEE befindet sich in Wien. Außerdem werden am Standort seit 1927 Wasch- und Reinigungsmittel produziert. Zu den Top-Marken von Henkel in Österreich zählen Blue Star, </w:t>
      </w:r>
      <w:proofErr w:type="spellStart"/>
      <w:r w:rsidRPr="00C269D2">
        <w:rPr>
          <w:rFonts w:cs="Arial"/>
          <w:sz w:val="18"/>
          <w:szCs w:val="18"/>
          <w:lang w:val="de-AT"/>
        </w:rPr>
        <w:t>Cimsec</w:t>
      </w:r>
      <w:proofErr w:type="spellEnd"/>
      <w:r w:rsidRPr="00C269D2">
        <w:rPr>
          <w:rFonts w:cs="Arial"/>
          <w:sz w:val="18"/>
          <w:szCs w:val="18"/>
          <w:lang w:val="de-AT"/>
        </w:rPr>
        <w:t xml:space="preserve">, Fa, Loctite, Pattex, Persil, Schwarzkopf, Somat und Syoss. </w:t>
      </w:r>
    </w:p>
    <w:p w14:paraId="1F802463" w14:textId="77777777" w:rsidR="00376943" w:rsidRDefault="00376943" w:rsidP="007C23C7">
      <w:pPr>
        <w:rPr>
          <w:rStyle w:val="AboutandContactBody"/>
          <w:lang w:val="de-AT"/>
        </w:rPr>
      </w:pPr>
    </w:p>
    <w:p w14:paraId="530C801C" w14:textId="2672DC74" w:rsidR="007C23C7" w:rsidRPr="001B5147" w:rsidRDefault="007C23C7" w:rsidP="007C23C7">
      <w:pPr>
        <w:rPr>
          <w:rStyle w:val="AboutandContactBody"/>
        </w:rPr>
      </w:pPr>
      <w:r w:rsidRPr="001B5147">
        <w:rPr>
          <w:rStyle w:val="AboutandContactBody"/>
        </w:rPr>
        <w:t xml:space="preserve">Mit seinen Marken, Innovationen und Technologien hält Henkel weltweit führende Marktpositionen im Industrie- und Konsumentengeschäft. Mit dem Unternehmensbereich </w:t>
      </w:r>
      <w:proofErr w:type="spellStart"/>
      <w:r w:rsidRPr="001B5147">
        <w:rPr>
          <w:rStyle w:val="AboutandContactBody"/>
        </w:rPr>
        <w:t>Adhesive</w:t>
      </w:r>
      <w:proofErr w:type="spellEnd"/>
      <w:r w:rsidRPr="001B5147">
        <w:rPr>
          <w:rStyle w:val="AboutandContactBody"/>
        </w:rPr>
        <w:t xml:space="preserve"> Technologies ist Henkel globaler Marktführer bei Klebstoffen, Dichtstoffen und Beschichtungen. Mit Consumer Brands ist das Unternehmen </w:t>
      </w:r>
      <w:r w:rsidRPr="000D18CE">
        <w:rPr>
          <w:rStyle w:val="AboutandContactBody"/>
        </w:rPr>
        <w:t xml:space="preserve">insbesondere mit Wasch- und Reinigungsmitteln sowie im Bereich Haare </w:t>
      </w:r>
      <w:r w:rsidRPr="001B5147">
        <w:rPr>
          <w:rStyle w:val="AboutandContactBody"/>
        </w:rPr>
        <w:t>weltweit in vielen Märkten und Kategorien führend. Die drei größten Marken des Unternehmens sind Loctite, Persil und Schwarzkopf. Im Geschäftsjahr 202</w:t>
      </w:r>
      <w:r>
        <w:rPr>
          <w:rStyle w:val="AboutandContactBody"/>
        </w:rPr>
        <w:t>5</w:t>
      </w:r>
      <w:r w:rsidRPr="001B5147">
        <w:rPr>
          <w:rStyle w:val="AboutandContactBody"/>
        </w:rPr>
        <w:t xml:space="preserve"> erzielte Henkel einen Umsatz </w:t>
      </w:r>
      <w:r w:rsidRPr="00D87E39">
        <w:rPr>
          <w:rStyle w:val="AboutandContactBody"/>
        </w:rPr>
        <w:t>von rund 2</w:t>
      </w:r>
      <w:r>
        <w:rPr>
          <w:rStyle w:val="AboutandContactBody"/>
        </w:rPr>
        <w:t>0</w:t>
      </w:r>
      <w:r w:rsidRPr="00D87E39">
        <w:rPr>
          <w:rStyle w:val="AboutandContactBody"/>
        </w:rPr>
        <w:t>,</w:t>
      </w:r>
      <w:r>
        <w:rPr>
          <w:rStyle w:val="AboutandContactBody"/>
        </w:rPr>
        <w:t>5</w:t>
      </w:r>
      <w:r w:rsidRPr="00D87E39">
        <w:rPr>
          <w:rStyle w:val="AboutandContactBody"/>
        </w:rPr>
        <w:t xml:space="preserve"> Mrd</w:t>
      </w:r>
      <w:r w:rsidRPr="001B5147">
        <w:rPr>
          <w:rStyle w:val="AboutandContactBody"/>
        </w:rPr>
        <w:t xml:space="preserve">. Euro und ein bereinigtes betriebliches Ergebnis von rund </w:t>
      </w:r>
      <w:r w:rsidRPr="00D87E39">
        <w:rPr>
          <w:rStyle w:val="AboutandContactBody"/>
        </w:rPr>
        <w:t>3,</w:t>
      </w:r>
      <w:r>
        <w:rPr>
          <w:rStyle w:val="AboutandContactBody"/>
        </w:rPr>
        <w:t>0</w:t>
      </w:r>
      <w:r w:rsidRPr="00D87E39">
        <w:rPr>
          <w:rStyle w:val="AboutandContactBody"/>
        </w:rPr>
        <w:t xml:space="preserve"> Mrd.</w:t>
      </w:r>
      <w:r w:rsidRPr="001B5147">
        <w:rPr>
          <w:rStyle w:val="AboutandContactBody"/>
        </w:rPr>
        <w:t xml:space="preserve"> Euro. Die Vorzugsaktien von Henkel sind im DAX notiert. Nachhaltiges Handeln hat bei Henkel lange Tradition und das Unternehmen verfolgt eine klare Nachhaltigkeitsstrategie mit konkreten Zielen. Henkel wurde 1876 gegründet und beschäftigt heute weltweit ein vielfältiges Team von </w:t>
      </w:r>
      <w:r w:rsidRPr="00D87E39">
        <w:rPr>
          <w:rStyle w:val="AboutandContactBody"/>
        </w:rPr>
        <w:t xml:space="preserve">rund </w:t>
      </w:r>
      <w:r w:rsidR="000E2248">
        <w:rPr>
          <w:rStyle w:val="AboutandContactBody"/>
        </w:rPr>
        <w:t>50</w:t>
      </w:r>
      <w:r w:rsidRPr="00D87E39">
        <w:rPr>
          <w:rStyle w:val="AboutandContactBody"/>
        </w:rPr>
        <w:t xml:space="preserve">.000 </w:t>
      </w:r>
      <w:proofErr w:type="spellStart"/>
      <w:proofErr w:type="gramStart"/>
      <w:r w:rsidRPr="00D87E39">
        <w:rPr>
          <w:rStyle w:val="AboutandContactBody"/>
        </w:rPr>
        <w:t>Mitarbeiter</w:t>
      </w:r>
      <w:r w:rsidRPr="001B5147">
        <w:rPr>
          <w:rStyle w:val="AboutandContactBody"/>
        </w:rPr>
        <w:t>:innen</w:t>
      </w:r>
      <w:proofErr w:type="spellEnd"/>
      <w:proofErr w:type="gramEnd"/>
      <w:r w:rsidRPr="001B5147">
        <w:rPr>
          <w:rStyle w:val="AboutandContactBody"/>
        </w:rPr>
        <w:t xml:space="preserve"> – verbunden durch eine starke Unternehmenskultur, gemeinsame Werte und den Unternehmenszweck: „</w:t>
      </w:r>
      <w:proofErr w:type="spellStart"/>
      <w:r w:rsidRPr="001B5147">
        <w:rPr>
          <w:rStyle w:val="AboutandContactBody"/>
        </w:rPr>
        <w:t>Pioneers</w:t>
      </w:r>
      <w:proofErr w:type="spellEnd"/>
      <w:r w:rsidRPr="001B5147">
        <w:rPr>
          <w:rStyle w:val="AboutandContactBody"/>
        </w:rPr>
        <w:t xml:space="preserve"> at </w:t>
      </w:r>
      <w:proofErr w:type="spellStart"/>
      <w:r w:rsidRPr="001B5147">
        <w:rPr>
          <w:rStyle w:val="AboutandContactBody"/>
        </w:rPr>
        <w:t>heart</w:t>
      </w:r>
      <w:proofErr w:type="spellEnd"/>
      <w:r w:rsidRPr="001B5147">
        <w:rPr>
          <w:rStyle w:val="AboutandContactBody"/>
        </w:rPr>
        <w:t xml:space="preserve"> for the </w:t>
      </w:r>
      <w:proofErr w:type="spellStart"/>
      <w:r w:rsidRPr="001B5147">
        <w:rPr>
          <w:rStyle w:val="AboutandContactBody"/>
        </w:rPr>
        <w:t>good</w:t>
      </w:r>
      <w:proofErr w:type="spellEnd"/>
      <w:r w:rsidRPr="001B5147">
        <w:rPr>
          <w:rStyle w:val="AboutandContactBody"/>
        </w:rPr>
        <w:t xml:space="preserve"> of </w:t>
      </w:r>
      <w:proofErr w:type="spellStart"/>
      <w:r w:rsidRPr="001B5147">
        <w:rPr>
          <w:rStyle w:val="AboutandContactBody"/>
        </w:rPr>
        <w:t>generations</w:t>
      </w:r>
      <w:proofErr w:type="spellEnd"/>
      <w:r w:rsidRPr="001B5147">
        <w:rPr>
          <w:rStyle w:val="AboutandContactBody"/>
        </w:rPr>
        <w:t xml:space="preserve">“. </w:t>
      </w:r>
    </w:p>
    <w:p w14:paraId="5ECF6483" w14:textId="77777777" w:rsidR="00E4417F" w:rsidRPr="004C6B79" w:rsidRDefault="00E4417F" w:rsidP="00B422EC">
      <w:pPr>
        <w:spacing w:line="360" w:lineRule="auto"/>
        <w:rPr>
          <w:rStyle w:val="AboutandContactBody"/>
        </w:rPr>
      </w:pPr>
    </w:p>
    <w:p w14:paraId="67EBE51C" w14:textId="77777777" w:rsidR="00BF6E82" w:rsidRPr="00493327" w:rsidRDefault="00BF6E82" w:rsidP="00BF6E82">
      <w:pPr>
        <w:rPr>
          <w:rStyle w:val="AboutandContactBody"/>
        </w:rPr>
      </w:pPr>
    </w:p>
    <w:p w14:paraId="5FC144BA" w14:textId="77777777" w:rsidR="00BF6E82" w:rsidRPr="00493327" w:rsidRDefault="00BF6E82" w:rsidP="00BF6E82">
      <w:pPr>
        <w:rPr>
          <w:rStyle w:val="AboutandContactBody"/>
        </w:rPr>
      </w:pPr>
    </w:p>
    <w:p w14:paraId="41DA91B2" w14:textId="77777777" w:rsidR="00376943" w:rsidRPr="000842CB" w:rsidRDefault="00376943" w:rsidP="00376943">
      <w:pPr>
        <w:tabs>
          <w:tab w:val="left" w:pos="1080"/>
          <w:tab w:val="left" w:pos="4500"/>
        </w:tabs>
        <w:spacing w:line="240" w:lineRule="auto"/>
        <w:rPr>
          <w:rFonts w:asciiTheme="minorHAnsi" w:hAnsiTheme="minorHAnsi" w:cstheme="minorHAnsi"/>
          <w:sz w:val="18"/>
          <w:szCs w:val="18"/>
          <w:lang w:val="de-AT"/>
        </w:rPr>
      </w:pPr>
      <w:r w:rsidRPr="000842CB">
        <w:rPr>
          <w:rFonts w:asciiTheme="minorHAnsi" w:hAnsiTheme="minorHAnsi" w:cstheme="minorHAnsi"/>
          <w:sz w:val="18"/>
          <w:szCs w:val="18"/>
          <w:lang w:val="de-AT"/>
        </w:rPr>
        <w:t>Kontakt</w:t>
      </w:r>
      <w:r w:rsidRPr="000842CB">
        <w:rPr>
          <w:rFonts w:asciiTheme="minorHAnsi" w:hAnsiTheme="minorHAnsi" w:cstheme="minorHAnsi"/>
          <w:sz w:val="18"/>
          <w:szCs w:val="18"/>
          <w:lang w:val="de-AT"/>
        </w:rPr>
        <w:tab/>
        <w:t>Mag. Michael Sgiarovello</w:t>
      </w:r>
      <w:r w:rsidRPr="000842CB">
        <w:rPr>
          <w:rFonts w:asciiTheme="minorHAnsi" w:hAnsiTheme="minorHAnsi" w:cstheme="minorHAnsi"/>
          <w:sz w:val="18"/>
          <w:szCs w:val="18"/>
          <w:lang w:val="de-AT"/>
        </w:rPr>
        <w:tab/>
        <w:t>Ulrike Gloyer</w:t>
      </w:r>
    </w:p>
    <w:p w14:paraId="791423EA" w14:textId="77777777" w:rsidR="00376943" w:rsidRPr="00631079" w:rsidRDefault="00376943" w:rsidP="00376943">
      <w:pPr>
        <w:tabs>
          <w:tab w:val="left" w:pos="1080"/>
          <w:tab w:val="left" w:pos="4500"/>
        </w:tabs>
        <w:spacing w:line="240" w:lineRule="auto"/>
        <w:rPr>
          <w:rFonts w:asciiTheme="minorHAnsi" w:hAnsiTheme="minorHAnsi" w:cstheme="minorHAnsi"/>
          <w:sz w:val="18"/>
          <w:szCs w:val="18"/>
          <w:lang w:val="pl-PL"/>
        </w:rPr>
      </w:pPr>
      <w:r w:rsidRPr="00631079">
        <w:rPr>
          <w:rFonts w:asciiTheme="minorHAnsi" w:hAnsiTheme="minorHAnsi" w:cstheme="minorHAnsi"/>
          <w:sz w:val="18"/>
          <w:szCs w:val="18"/>
          <w:lang w:val="pl-PL"/>
        </w:rPr>
        <w:t>Telefon</w:t>
      </w:r>
      <w:r w:rsidRPr="00631079">
        <w:rPr>
          <w:rFonts w:asciiTheme="minorHAnsi" w:hAnsiTheme="minorHAnsi" w:cstheme="minorHAnsi"/>
          <w:sz w:val="18"/>
          <w:szCs w:val="18"/>
          <w:lang w:val="pl-PL"/>
        </w:rPr>
        <w:tab/>
        <w:t>+43 (0)676 8993 2744</w:t>
      </w:r>
      <w:r w:rsidRPr="00631079">
        <w:rPr>
          <w:rFonts w:asciiTheme="minorHAnsi" w:hAnsiTheme="minorHAnsi" w:cstheme="minorHAnsi"/>
          <w:sz w:val="18"/>
          <w:szCs w:val="18"/>
          <w:lang w:val="pl-PL"/>
        </w:rPr>
        <w:tab/>
        <w:t>+43 (0)676 8993 2251</w:t>
      </w:r>
    </w:p>
    <w:p w14:paraId="14B2C870" w14:textId="77777777" w:rsidR="00376943" w:rsidRPr="00631079" w:rsidRDefault="00376943" w:rsidP="00376943">
      <w:pPr>
        <w:rPr>
          <w:rStyle w:val="AboutandContactBody"/>
          <w:color w:val="9A141B"/>
          <w:lang w:val="pl-PL"/>
        </w:rPr>
      </w:pPr>
      <w:r w:rsidRPr="00631079">
        <w:rPr>
          <w:rFonts w:asciiTheme="minorHAnsi" w:hAnsiTheme="minorHAnsi" w:cstheme="minorHAnsi"/>
          <w:sz w:val="18"/>
          <w:szCs w:val="18"/>
          <w:lang w:val="pl-PL"/>
        </w:rPr>
        <w:t>E-Mail</w:t>
      </w:r>
      <w:r w:rsidRPr="00631079">
        <w:rPr>
          <w:rFonts w:asciiTheme="minorHAnsi" w:hAnsiTheme="minorHAnsi" w:cstheme="minorHAnsi"/>
          <w:sz w:val="18"/>
          <w:szCs w:val="18"/>
          <w:lang w:val="pl-PL"/>
        </w:rPr>
        <w:tab/>
      </w:r>
      <w:r>
        <w:rPr>
          <w:rFonts w:asciiTheme="minorHAnsi" w:hAnsiTheme="minorHAnsi" w:cstheme="minorHAnsi"/>
          <w:sz w:val="18"/>
          <w:szCs w:val="18"/>
          <w:lang w:val="pl-PL"/>
        </w:rPr>
        <w:t xml:space="preserve">       </w:t>
      </w:r>
      <w:r w:rsidRPr="00631079">
        <w:rPr>
          <w:rFonts w:asciiTheme="minorHAnsi" w:hAnsiTheme="minorHAnsi" w:cstheme="minorHAnsi"/>
          <w:sz w:val="18"/>
          <w:szCs w:val="18"/>
          <w:lang w:val="pl-PL"/>
        </w:rPr>
        <w:t>michael.sgiarovello@henkel.com</w:t>
      </w:r>
      <w:r w:rsidRPr="00631079">
        <w:rPr>
          <w:rFonts w:asciiTheme="minorHAnsi" w:hAnsiTheme="minorHAnsi" w:cstheme="minorHAnsi"/>
          <w:sz w:val="18"/>
          <w:szCs w:val="18"/>
          <w:lang w:val="pl-PL"/>
        </w:rPr>
        <w:tab/>
      </w:r>
      <w:r>
        <w:rPr>
          <w:rFonts w:asciiTheme="minorHAnsi" w:hAnsiTheme="minorHAnsi" w:cstheme="minorHAnsi"/>
          <w:sz w:val="18"/>
          <w:szCs w:val="18"/>
          <w:lang w:val="pl-PL"/>
        </w:rPr>
        <w:t xml:space="preserve">   </w:t>
      </w:r>
      <w:r w:rsidRPr="00631079">
        <w:rPr>
          <w:rFonts w:asciiTheme="minorHAnsi" w:hAnsiTheme="minorHAnsi" w:cstheme="minorHAnsi"/>
          <w:sz w:val="18"/>
          <w:szCs w:val="18"/>
          <w:lang w:val="pl-PL"/>
        </w:rPr>
        <w:t>ulrike.gloyer@henkel.com</w:t>
      </w:r>
    </w:p>
    <w:p w14:paraId="2139FA28" w14:textId="77777777" w:rsidR="00BF6E82" w:rsidRPr="00376943" w:rsidRDefault="00BF6E82" w:rsidP="00BF6E82">
      <w:pPr>
        <w:rPr>
          <w:rStyle w:val="AboutandContactBody"/>
          <w:lang w:val="pl-PL"/>
        </w:rPr>
      </w:pPr>
    </w:p>
    <w:p w14:paraId="23327D31" w14:textId="77777777" w:rsidR="002C6B5E" w:rsidRPr="00493327" w:rsidRDefault="002C6B5E" w:rsidP="00BF6E82">
      <w:pPr>
        <w:rPr>
          <w:rStyle w:val="AboutandContactBody"/>
        </w:rPr>
      </w:pPr>
    </w:p>
    <w:p w14:paraId="57BF74BC" w14:textId="3F20A869" w:rsidR="00EA1752" w:rsidRPr="005B5CFE" w:rsidRDefault="00EA1752" w:rsidP="005B5CFE">
      <w:pPr>
        <w:rPr>
          <w:rStyle w:val="AboutandContactBody"/>
          <w:color w:val="9A141B"/>
        </w:rPr>
      </w:pPr>
    </w:p>
    <w:sectPr w:rsidR="00EA1752" w:rsidRPr="005B5CFE" w:rsidSect="00350F04">
      <w:footerReference w:type="default" r:id="rId13"/>
      <w:headerReference w:type="first" r:id="rId14"/>
      <w:footerReference w:type="first" r:id="rId15"/>
      <w:pgSz w:w="11907" w:h="16840" w:code="9"/>
      <w:pgMar w:top="1944" w:right="1411" w:bottom="1987"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AA776" w14:textId="77777777" w:rsidR="005F6BCF" w:rsidRDefault="005F6BCF">
      <w:r>
        <w:separator/>
      </w:r>
    </w:p>
  </w:endnote>
  <w:endnote w:type="continuationSeparator" w:id="0">
    <w:p w14:paraId="5524AF42" w14:textId="77777777" w:rsidR="005F6BCF" w:rsidRDefault="005F6BCF">
      <w:r>
        <w:continuationSeparator/>
      </w:r>
    </w:p>
  </w:endnote>
  <w:endnote w:type="continuationNotice" w:id="1">
    <w:p w14:paraId="5590D029" w14:textId="77777777" w:rsidR="005F6BCF" w:rsidRDefault="005F6BC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386417AADE2048D0ADD5DEF5A7CC99DC"/>
      </w:placeholder>
      <w:temporary/>
      <w:showingPlcHdr/>
      <w15:appearance w15:val="hidden"/>
    </w:sdtPr>
    <w:sdtContent>
      <w:p w14:paraId="6E19F4E6" w14:textId="77777777" w:rsidR="006404E3" w:rsidRDefault="006404E3">
        <w:pPr>
          <w:pStyle w:val="Fuzeile"/>
        </w:pPr>
        <w:r>
          <w:t>[Hier eingeben]</w:t>
        </w:r>
      </w:p>
    </w:sdtContent>
  </w:sdt>
  <w:p w14:paraId="50562843" w14:textId="2BA82ED9" w:rsidR="00CF6F33" w:rsidRPr="00BF6E82" w:rsidRDefault="00CF6F33" w:rsidP="004D7D58">
    <w:pPr>
      <w:pStyle w:val="Fuzeile"/>
      <w:tabs>
        <w:tab w:val="clear" w:pos="7083"/>
        <w:tab w:val="clear" w:pos="8640"/>
        <w:tab w:val="right" w:pos="9071"/>
      </w:tabs>
      <w:jc w:val="left"/>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B8A23" w14:textId="7B4707B3" w:rsidR="00CF6F33" w:rsidRPr="00992A11" w:rsidRDefault="00273DA7" w:rsidP="00992A11">
    <w:pPr>
      <w:pStyle w:val="Fuzeile"/>
    </w:pPr>
    <w:r w:rsidRPr="00273DA7">
      <w:t>Seite</w:t>
    </w:r>
    <w:r w:rsidR="00CF6F33" w:rsidRPr="00992A11">
      <w:t xml:space="preserve"> </w:t>
    </w:r>
    <w:r w:rsidR="00CF6F33" w:rsidRPr="00992A11">
      <w:fldChar w:fldCharType="begin"/>
    </w:r>
    <w:r w:rsidR="00CF6F33" w:rsidRPr="00992A11">
      <w:instrText xml:space="preserve"> </w:instrText>
    </w:r>
    <w:r w:rsidR="00262C05" w:rsidRPr="00992A11">
      <w:instrText>PAGE</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r w:rsidR="00CF6F33" w:rsidRPr="00992A11">
      <w:t>/</w:t>
    </w:r>
    <w:r w:rsidR="00CF6F33" w:rsidRPr="00992A11">
      <w:fldChar w:fldCharType="begin"/>
    </w:r>
    <w:r w:rsidR="00CF6F33" w:rsidRPr="00992A11">
      <w:instrText xml:space="preserve"> </w:instrText>
    </w:r>
    <w:r w:rsidR="00262C05" w:rsidRPr="00992A11">
      <w:instrText>NUMPAGES</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1C12D" w14:textId="77777777" w:rsidR="005F6BCF" w:rsidRDefault="005F6BCF">
      <w:r>
        <w:separator/>
      </w:r>
    </w:p>
  </w:footnote>
  <w:footnote w:type="continuationSeparator" w:id="0">
    <w:p w14:paraId="4B9CA3EC" w14:textId="77777777" w:rsidR="005F6BCF" w:rsidRDefault="005F6BCF">
      <w:r>
        <w:continuationSeparator/>
      </w:r>
    </w:p>
  </w:footnote>
  <w:footnote w:type="continuationNotice" w:id="1">
    <w:p w14:paraId="458533A8" w14:textId="77777777" w:rsidR="005F6BCF" w:rsidRDefault="005F6BC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0721" w14:textId="77777777" w:rsidR="00CF6F33" w:rsidRPr="00EB46D9" w:rsidRDefault="0059722C" w:rsidP="006362AD">
    <w:pPr>
      <w:pStyle w:val="Kopfzeile"/>
    </w:pPr>
    <w:r w:rsidRPr="00EB46D9">
      <w:drawing>
        <wp:anchor distT="0" distB="0" distL="114300" distR="114300" simplePos="0" relativeHeight="251658241" behindDoc="0" locked="1" layoutInCell="1" allowOverlap="1" wp14:anchorId="728660EA" wp14:editId="2840D7D0">
          <wp:simplePos x="0" y="0"/>
          <wp:positionH relativeFrom="margin">
            <wp:posOffset>5036820</wp:posOffset>
          </wp:positionH>
          <wp:positionV relativeFrom="margin">
            <wp:posOffset>-1478915</wp:posOffset>
          </wp:positionV>
          <wp:extent cx="1051560" cy="603250"/>
          <wp:effectExtent l="0" t="0" r="0" b="63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Pr="00EB46D9">
      <mc:AlternateContent>
        <mc:Choice Requires="wpg">
          <w:drawing>
            <wp:anchor distT="0" distB="0" distL="114300" distR="114300" simplePos="0" relativeHeight="251658240" behindDoc="0" locked="0" layoutInCell="1" allowOverlap="1" wp14:anchorId="5AA40221" wp14:editId="60F29556">
              <wp:simplePos x="0" y="0"/>
              <wp:positionH relativeFrom="page">
                <wp:posOffset>180340</wp:posOffset>
              </wp:positionH>
              <wp:positionV relativeFrom="page">
                <wp:posOffset>3780790</wp:posOffset>
              </wp:positionV>
              <wp:extent cx="179705" cy="3780155"/>
              <wp:effectExtent l="0" t="0" r="1905" b="11430"/>
              <wp:wrapNone/>
              <wp:docPr id="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group w14:anchorId="723D72A7" id="Group 16" o:spid="_x0000_s1026" style="position:absolute;margin-left:14.2pt;margin-top:297.7pt;width:14.15pt;height:297.65pt;z-index:251658240;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stroked="f" strokecolor="#e1000f" strokeweight=".5pt"/>
              <v:line id="Line 18"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stroked="f" strokecolor="#e1000f" strokeweight=".5pt"/>
              <v:line id="Line 19"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stroked="f" strokecolor="#e1000f" strokeweight=".5pt"/>
              <w10:wrap anchorx="page" anchory="page"/>
            </v:group>
          </w:pict>
        </mc:Fallback>
      </mc:AlternateContent>
    </w:r>
    <w:r w:rsidR="00B62D6C" w:rsidRPr="00B62D6C">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865"/>
    <w:multiLevelType w:val="hybridMultilevel"/>
    <w:tmpl w:val="4A063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F4270"/>
    <w:multiLevelType w:val="hybridMultilevel"/>
    <w:tmpl w:val="12EC31FA"/>
    <w:lvl w:ilvl="0" w:tplc="785A8864">
      <w:start w:val="1"/>
      <w:numFmt w:val="bullet"/>
      <w:pStyle w:val="NumBullet"/>
      <w:lvlText w:val="•"/>
      <w:lvlJc w:val="left"/>
      <w:pPr>
        <w:tabs>
          <w:tab w:val="num" w:pos="567"/>
        </w:tabs>
        <w:ind w:left="567" w:hanging="567"/>
      </w:pPr>
      <w:rPr>
        <w:rFonts w:ascii="Times New Roman" w:hAnsi="Times New Roman" w:cs="Times New Roman" w:hint="default"/>
        <w:color w:val="E1000F"/>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0B585C"/>
    <w:multiLevelType w:val="hybridMultilevel"/>
    <w:tmpl w:val="70D4F3A4"/>
    <w:lvl w:ilvl="0" w:tplc="68061C8C">
      <w:start w:val="1"/>
      <w:numFmt w:val="bullet"/>
      <w:lvlText w:val=""/>
      <w:lvlJc w:val="left"/>
      <w:pPr>
        <w:ind w:left="1004" w:hanging="360"/>
      </w:pPr>
      <w:rPr>
        <w:rFonts w:ascii="Wingdings" w:hAnsi="Wingdings" w:hint="default"/>
        <w:sz w:val="24"/>
        <w:szCs w:val="24"/>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 w15:restartNumberingAfterBreak="0">
    <w:nsid w:val="40C5131F"/>
    <w:multiLevelType w:val="hybridMultilevel"/>
    <w:tmpl w:val="8F8421BE"/>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 w15:restartNumberingAfterBreak="0">
    <w:nsid w:val="549B0C97"/>
    <w:multiLevelType w:val="hybridMultilevel"/>
    <w:tmpl w:val="DCD2F366"/>
    <w:lvl w:ilvl="0" w:tplc="53A0857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89532E"/>
    <w:multiLevelType w:val="hybridMultilevel"/>
    <w:tmpl w:val="357663A0"/>
    <w:lvl w:ilvl="0" w:tplc="5FB28F00">
      <w:start w:val="1"/>
      <w:numFmt w:val="bullet"/>
      <w:lvlText w:val=""/>
      <w:lvlJc w:val="left"/>
      <w:pPr>
        <w:ind w:left="786" w:hanging="360"/>
      </w:pPr>
      <w:rPr>
        <w:rFonts w:ascii="Wingdings" w:hAnsi="Wingdings" w:hint="default"/>
        <w:sz w:val="24"/>
        <w:szCs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17305086">
    <w:abstractNumId w:val="1"/>
  </w:num>
  <w:num w:numId="2" w16cid:durableId="180050998">
    <w:abstractNumId w:val="0"/>
  </w:num>
  <w:num w:numId="3" w16cid:durableId="1463184851">
    <w:abstractNumId w:val="5"/>
  </w:num>
  <w:num w:numId="4" w16cid:durableId="1607300436">
    <w:abstractNumId w:val="3"/>
  </w:num>
  <w:num w:numId="5" w16cid:durableId="222721224">
    <w:abstractNumId w:val="2"/>
  </w:num>
  <w:num w:numId="6" w16cid:durableId="18757756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characterSpacingControl w:val="doNotCompress"/>
  <w:hdrShapeDefaults>
    <o:shapedefaults v:ext="edit" spidmax="2050">
      <o:colormru v:ext="edit" colors="#e1000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FF1"/>
    <w:rsid w:val="0000042A"/>
    <w:rsid w:val="00002AA4"/>
    <w:rsid w:val="00005267"/>
    <w:rsid w:val="00006346"/>
    <w:rsid w:val="00006BB1"/>
    <w:rsid w:val="00021C67"/>
    <w:rsid w:val="00024960"/>
    <w:rsid w:val="00030557"/>
    <w:rsid w:val="00030F51"/>
    <w:rsid w:val="00040CC9"/>
    <w:rsid w:val="00051E86"/>
    <w:rsid w:val="000575F9"/>
    <w:rsid w:val="00060238"/>
    <w:rsid w:val="00060254"/>
    <w:rsid w:val="000618FC"/>
    <w:rsid w:val="00065C4C"/>
    <w:rsid w:val="00067071"/>
    <w:rsid w:val="00071D3D"/>
    <w:rsid w:val="00072CCC"/>
    <w:rsid w:val="00080D10"/>
    <w:rsid w:val="0008314D"/>
    <w:rsid w:val="0009578B"/>
    <w:rsid w:val="00095D49"/>
    <w:rsid w:val="000B695A"/>
    <w:rsid w:val="000C210A"/>
    <w:rsid w:val="000C56DD"/>
    <w:rsid w:val="000C67A1"/>
    <w:rsid w:val="000D1672"/>
    <w:rsid w:val="000E1188"/>
    <w:rsid w:val="000E2248"/>
    <w:rsid w:val="000E2F62"/>
    <w:rsid w:val="000E38ED"/>
    <w:rsid w:val="000E3921"/>
    <w:rsid w:val="000E7F24"/>
    <w:rsid w:val="000F01C0"/>
    <w:rsid w:val="000F03BE"/>
    <w:rsid w:val="000F225B"/>
    <w:rsid w:val="000F450A"/>
    <w:rsid w:val="000F625B"/>
    <w:rsid w:val="000F7FAF"/>
    <w:rsid w:val="00105975"/>
    <w:rsid w:val="00111F4D"/>
    <w:rsid w:val="00114F6F"/>
    <w:rsid w:val="00115230"/>
    <w:rsid w:val="00115B5F"/>
    <w:rsid w:val="001162B4"/>
    <w:rsid w:val="00122CBC"/>
    <w:rsid w:val="00123A5A"/>
    <w:rsid w:val="00126D4A"/>
    <w:rsid w:val="00127A64"/>
    <w:rsid w:val="001316CC"/>
    <w:rsid w:val="00132DA9"/>
    <w:rsid w:val="0013305B"/>
    <w:rsid w:val="00133B99"/>
    <w:rsid w:val="00137879"/>
    <w:rsid w:val="001443BD"/>
    <w:rsid w:val="00145680"/>
    <w:rsid w:val="00161862"/>
    <w:rsid w:val="0016737A"/>
    <w:rsid w:val="001731CE"/>
    <w:rsid w:val="001933E7"/>
    <w:rsid w:val="001C0B32"/>
    <w:rsid w:val="001C1CCA"/>
    <w:rsid w:val="001C4BE1"/>
    <w:rsid w:val="001D3EAA"/>
    <w:rsid w:val="001D5A22"/>
    <w:rsid w:val="001E0F71"/>
    <w:rsid w:val="001E692C"/>
    <w:rsid w:val="001E6D05"/>
    <w:rsid w:val="001E7C28"/>
    <w:rsid w:val="001F1B88"/>
    <w:rsid w:val="001F1BDF"/>
    <w:rsid w:val="001F7110"/>
    <w:rsid w:val="001F7E96"/>
    <w:rsid w:val="00202284"/>
    <w:rsid w:val="0021073A"/>
    <w:rsid w:val="00212488"/>
    <w:rsid w:val="00220628"/>
    <w:rsid w:val="002304D2"/>
    <w:rsid w:val="00232A3C"/>
    <w:rsid w:val="002369FA"/>
    <w:rsid w:val="00236E2A"/>
    <w:rsid w:val="00237F62"/>
    <w:rsid w:val="00240040"/>
    <w:rsid w:val="00240E20"/>
    <w:rsid w:val="0024586A"/>
    <w:rsid w:val="00256F0C"/>
    <w:rsid w:val="00262757"/>
    <w:rsid w:val="00262C05"/>
    <w:rsid w:val="00267D34"/>
    <w:rsid w:val="00273DA7"/>
    <w:rsid w:val="0027466E"/>
    <w:rsid w:val="00281D14"/>
    <w:rsid w:val="00282C13"/>
    <w:rsid w:val="002872AD"/>
    <w:rsid w:val="002A0DF7"/>
    <w:rsid w:val="002A1528"/>
    <w:rsid w:val="002A32B0"/>
    <w:rsid w:val="002A60E0"/>
    <w:rsid w:val="002B03DE"/>
    <w:rsid w:val="002B7C01"/>
    <w:rsid w:val="002C0335"/>
    <w:rsid w:val="002C252E"/>
    <w:rsid w:val="002C6773"/>
    <w:rsid w:val="002C6B5E"/>
    <w:rsid w:val="002C7F8B"/>
    <w:rsid w:val="002D194A"/>
    <w:rsid w:val="002D1C04"/>
    <w:rsid w:val="002D2A3D"/>
    <w:rsid w:val="002D533B"/>
    <w:rsid w:val="002D657C"/>
    <w:rsid w:val="002E0B17"/>
    <w:rsid w:val="002E4FFB"/>
    <w:rsid w:val="002E7DED"/>
    <w:rsid w:val="002F173E"/>
    <w:rsid w:val="002F7E11"/>
    <w:rsid w:val="00304087"/>
    <w:rsid w:val="00310ACD"/>
    <w:rsid w:val="0031379F"/>
    <w:rsid w:val="003209C3"/>
    <w:rsid w:val="00320A26"/>
    <w:rsid w:val="00321344"/>
    <w:rsid w:val="00321450"/>
    <w:rsid w:val="0034015C"/>
    <w:rsid w:val="003415E9"/>
    <w:rsid w:val="003442F4"/>
    <w:rsid w:val="00350F04"/>
    <w:rsid w:val="00353090"/>
    <w:rsid w:val="00353705"/>
    <w:rsid w:val="003562E8"/>
    <w:rsid w:val="003567F6"/>
    <w:rsid w:val="0036357D"/>
    <w:rsid w:val="003649BC"/>
    <w:rsid w:val="00365E44"/>
    <w:rsid w:val="00367AA1"/>
    <w:rsid w:val="00372E36"/>
    <w:rsid w:val="00376943"/>
    <w:rsid w:val="00376EE9"/>
    <w:rsid w:val="00377CBB"/>
    <w:rsid w:val="003877B6"/>
    <w:rsid w:val="00387D57"/>
    <w:rsid w:val="00393887"/>
    <w:rsid w:val="00394C6B"/>
    <w:rsid w:val="003A2304"/>
    <w:rsid w:val="003A4E62"/>
    <w:rsid w:val="003A4E9C"/>
    <w:rsid w:val="003A6EE9"/>
    <w:rsid w:val="003A6EED"/>
    <w:rsid w:val="003B1069"/>
    <w:rsid w:val="003B390A"/>
    <w:rsid w:val="003C15DE"/>
    <w:rsid w:val="003C4EB2"/>
    <w:rsid w:val="003E32CD"/>
    <w:rsid w:val="003E5A82"/>
    <w:rsid w:val="003F1AF3"/>
    <w:rsid w:val="003F3A43"/>
    <w:rsid w:val="003F4D8D"/>
    <w:rsid w:val="00414585"/>
    <w:rsid w:val="004313E7"/>
    <w:rsid w:val="0044763B"/>
    <w:rsid w:val="00453E99"/>
    <w:rsid w:val="00455B50"/>
    <w:rsid w:val="004629B3"/>
    <w:rsid w:val="0046376E"/>
    <w:rsid w:val="0046690F"/>
    <w:rsid w:val="00472FEC"/>
    <w:rsid w:val="00477934"/>
    <w:rsid w:val="004823E4"/>
    <w:rsid w:val="0048734C"/>
    <w:rsid w:val="00490A03"/>
    <w:rsid w:val="00493327"/>
    <w:rsid w:val="00494DBE"/>
    <w:rsid w:val="00495CE6"/>
    <w:rsid w:val="004A323C"/>
    <w:rsid w:val="004B54E8"/>
    <w:rsid w:val="004C4FEB"/>
    <w:rsid w:val="004C6B79"/>
    <w:rsid w:val="004D059B"/>
    <w:rsid w:val="004D3AA6"/>
    <w:rsid w:val="004D4541"/>
    <w:rsid w:val="004D4CB6"/>
    <w:rsid w:val="004D7D58"/>
    <w:rsid w:val="004E18C9"/>
    <w:rsid w:val="004E3341"/>
    <w:rsid w:val="004E5F3E"/>
    <w:rsid w:val="004F10C1"/>
    <w:rsid w:val="00502E62"/>
    <w:rsid w:val="00505522"/>
    <w:rsid w:val="0052212B"/>
    <w:rsid w:val="00534899"/>
    <w:rsid w:val="00534B46"/>
    <w:rsid w:val="00535284"/>
    <w:rsid w:val="00540358"/>
    <w:rsid w:val="0055571E"/>
    <w:rsid w:val="00556F67"/>
    <w:rsid w:val="005833F0"/>
    <w:rsid w:val="0058368E"/>
    <w:rsid w:val="00586CAF"/>
    <w:rsid w:val="00587C2E"/>
    <w:rsid w:val="00591180"/>
    <w:rsid w:val="0059722C"/>
    <w:rsid w:val="00597B54"/>
    <w:rsid w:val="00597D07"/>
    <w:rsid w:val="005A3846"/>
    <w:rsid w:val="005B518F"/>
    <w:rsid w:val="005B5CFE"/>
    <w:rsid w:val="005B6A58"/>
    <w:rsid w:val="005C44EC"/>
    <w:rsid w:val="005C7112"/>
    <w:rsid w:val="005D0561"/>
    <w:rsid w:val="005D0AD9"/>
    <w:rsid w:val="005D22F6"/>
    <w:rsid w:val="005D2F4D"/>
    <w:rsid w:val="005E0C30"/>
    <w:rsid w:val="005E69D9"/>
    <w:rsid w:val="005F27F4"/>
    <w:rsid w:val="005F3239"/>
    <w:rsid w:val="005F6567"/>
    <w:rsid w:val="005F6BCF"/>
    <w:rsid w:val="00607256"/>
    <w:rsid w:val="006144B1"/>
    <w:rsid w:val="00615ABA"/>
    <w:rsid w:val="00616E85"/>
    <w:rsid w:val="0062593D"/>
    <w:rsid w:val="00630D97"/>
    <w:rsid w:val="00632D96"/>
    <w:rsid w:val="006335F1"/>
    <w:rsid w:val="006345B6"/>
    <w:rsid w:val="00635712"/>
    <w:rsid w:val="006362AD"/>
    <w:rsid w:val="006404E3"/>
    <w:rsid w:val="00642F42"/>
    <w:rsid w:val="00643D8A"/>
    <w:rsid w:val="00652229"/>
    <w:rsid w:val="00652793"/>
    <w:rsid w:val="00654D06"/>
    <w:rsid w:val="006626CA"/>
    <w:rsid w:val="00663487"/>
    <w:rsid w:val="00672382"/>
    <w:rsid w:val="00672E10"/>
    <w:rsid w:val="00682EB9"/>
    <w:rsid w:val="0068441A"/>
    <w:rsid w:val="00690B19"/>
    <w:rsid w:val="00695F34"/>
    <w:rsid w:val="006977B0"/>
    <w:rsid w:val="006A0A3C"/>
    <w:rsid w:val="006A79F0"/>
    <w:rsid w:val="006B499F"/>
    <w:rsid w:val="006B560F"/>
    <w:rsid w:val="006C1121"/>
    <w:rsid w:val="006C453B"/>
    <w:rsid w:val="006D4996"/>
    <w:rsid w:val="006D54AB"/>
    <w:rsid w:val="006D5641"/>
    <w:rsid w:val="006D6E15"/>
    <w:rsid w:val="006E0AD8"/>
    <w:rsid w:val="006E3006"/>
    <w:rsid w:val="006E5032"/>
    <w:rsid w:val="006E5BDA"/>
    <w:rsid w:val="006F0FC7"/>
    <w:rsid w:val="006F670F"/>
    <w:rsid w:val="00703272"/>
    <w:rsid w:val="0070733C"/>
    <w:rsid w:val="00710C5D"/>
    <w:rsid w:val="0071348C"/>
    <w:rsid w:val="00716A39"/>
    <w:rsid w:val="00717273"/>
    <w:rsid w:val="00720FD4"/>
    <w:rsid w:val="00724AF2"/>
    <w:rsid w:val="00726C35"/>
    <w:rsid w:val="0073096C"/>
    <w:rsid w:val="00731063"/>
    <w:rsid w:val="007334EE"/>
    <w:rsid w:val="0073603E"/>
    <w:rsid w:val="007365F6"/>
    <w:rsid w:val="00737EF5"/>
    <w:rsid w:val="00742398"/>
    <w:rsid w:val="00745627"/>
    <w:rsid w:val="007507B5"/>
    <w:rsid w:val="00753A24"/>
    <w:rsid w:val="007569C8"/>
    <w:rsid w:val="0077110F"/>
    <w:rsid w:val="00772188"/>
    <w:rsid w:val="007813D0"/>
    <w:rsid w:val="00785993"/>
    <w:rsid w:val="00786BA3"/>
    <w:rsid w:val="0079202F"/>
    <w:rsid w:val="007951C0"/>
    <w:rsid w:val="00795AF2"/>
    <w:rsid w:val="007A0FF6"/>
    <w:rsid w:val="007A4432"/>
    <w:rsid w:val="007A784E"/>
    <w:rsid w:val="007B499C"/>
    <w:rsid w:val="007B4D4B"/>
    <w:rsid w:val="007C23C7"/>
    <w:rsid w:val="007C2B05"/>
    <w:rsid w:val="007C609A"/>
    <w:rsid w:val="007C7071"/>
    <w:rsid w:val="007D2A02"/>
    <w:rsid w:val="007E2347"/>
    <w:rsid w:val="007E6EA1"/>
    <w:rsid w:val="007F0F63"/>
    <w:rsid w:val="007F2B1E"/>
    <w:rsid w:val="007F62B4"/>
    <w:rsid w:val="00801517"/>
    <w:rsid w:val="0080205F"/>
    <w:rsid w:val="00817AE8"/>
    <w:rsid w:val="00817DE8"/>
    <w:rsid w:val="008229F5"/>
    <w:rsid w:val="0082699A"/>
    <w:rsid w:val="00830C33"/>
    <w:rsid w:val="00833CEB"/>
    <w:rsid w:val="008372D2"/>
    <w:rsid w:val="008377BC"/>
    <w:rsid w:val="00844C17"/>
    <w:rsid w:val="00845D29"/>
    <w:rsid w:val="00847726"/>
    <w:rsid w:val="00852511"/>
    <w:rsid w:val="00853C3B"/>
    <w:rsid w:val="00857390"/>
    <w:rsid w:val="008614F1"/>
    <w:rsid w:val="008639B3"/>
    <w:rsid w:val="00863C1A"/>
    <w:rsid w:val="0087142D"/>
    <w:rsid w:val="00873956"/>
    <w:rsid w:val="0087407D"/>
    <w:rsid w:val="008825EE"/>
    <w:rsid w:val="0088596E"/>
    <w:rsid w:val="0089796A"/>
    <w:rsid w:val="008A2375"/>
    <w:rsid w:val="008A24FC"/>
    <w:rsid w:val="008A27CB"/>
    <w:rsid w:val="008A3B2C"/>
    <w:rsid w:val="008C4411"/>
    <w:rsid w:val="008D76C5"/>
    <w:rsid w:val="008E0AFA"/>
    <w:rsid w:val="008E1238"/>
    <w:rsid w:val="008E758F"/>
    <w:rsid w:val="008E75D3"/>
    <w:rsid w:val="008F125E"/>
    <w:rsid w:val="008F4D2F"/>
    <w:rsid w:val="009036C9"/>
    <w:rsid w:val="00905E05"/>
    <w:rsid w:val="00912376"/>
    <w:rsid w:val="00917162"/>
    <w:rsid w:val="009221D8"/>
    <w:rsid w:val="009251CC"/>
    <w:rsid w:val="0092714E"/>
    <w:rsid w:val="00942002"/>
    <w:rsid w:val="00947885"/>
    <w:rsid w:val="00952168"/>
    <w:rsid w:val="009527FE"/>
    <w:rsid w:val="00963F25"/>
    <w:rsid w:val="00965C87"/>
    <w:rsid w:val="009739A0"/>
    <w:rsid w:val="00974F84"/>
    <w:rsid w:val="009767C7"/>
    <w:rsid w:val="009834D6"/>
    <w:rsid w:val="0098579A"/>
    <w:rsid w:val="00986A52"/>
    <w:rsid w:val="0099195A"/>
    <w:rsid w:val="00992A11"/>
    <w:rsid w:val="00993BC0"/>
    <w:rsid w:val="00994681"/>
    <w:rsid w:val="0099486A"/>
    <w:rsid w:val="009A0E26"/>
    <w:rsid w:val="009A0F5A"/>
    <w:rsid w:val="009A16EC"/>
    <w:rsid w:val="009B3B37"/>
    <w:rsid w:val="009B79E7"/>
    <w:rsid w:val="009B7D1F"/>
    <w:rsid w:val="009C088E"/>
    <w:rsid w:val="009C3D63"/>
    <w:rsid w:val="009C4D35"/>
    <w:rsid w:val="009D1522"/>
    <w:rsid w:val="009D78AE"/>
    <w:rsid w:val="009E3A2C"/>
    <w:rsid w:val="009E5EB4"/>
    <w:rsid w:val="009F5746"/>
    <w:rsid w:val="00A01279"/>
    <w:rsid w:val="00A044D6"/>
    <w:rsid w:val="00A04ADB"/>
    <w:rsid w:val="00A11E0F"/>
    <w:rsid w:val="00A26CB6"/>
    <w:rsid w:val="00A31A1D"/>
    <w:rsid w:val="00A32F82"/>
    <w:rsid w:val="00A32F8B"/>
    <w:rsid w:val="00A36154"/>
    <w:rsid w:val="00A3756F"/>
    <w:rsid w:val="00A42D6F"/>
    <w:rsid w:val="00A43ACC"/>
    <w:rsid w:val="00A45A62"/>
    <w:rsid w:val="00A47F99"/>
    <w:rsid w:val="00A54AC5"/>
    <w:rsid w:val="00A55DC3"/>
    <w:rsid w:val="00A56D41"/>
    <w:rsid w:val="00A56F7B"/>
    <w:rsid w:val="00A61353"/>
    <w:rsid w:val="00A62AA2"/>
    <w:rsid w:val="00A66DB1"/>
    <w:rsid w:val="00A67A92"/>
    <w:rsid w:val="00A71B54"/>
    <w:rsid w:val="00A741C7"/>
    <w:rsid w:val="00A74557"/>
    <w:rsid w:val="00A87870"/>
    <w:rsid w:val="00A91A70"/>
    <w:rsid w:val="00AA1B85"/>
    <w:rsid w:val="00AB1CB6"/>
    <w:rsid w:val="00AB1D9A"/>
    <w:rsid w:val="00AB26D7"/>
    <w:rsid w:val="00AC3CAA"/>
    <w:rsid w:val="00AD44FE"/>
    <w:rsid w:val="00AE49F1"/>
    <w:rsid w:val="00B053E3"/>
    <w:rsid w:val="00B0566D"/>
    <w:rsid w:val="00B05CCA"/>
    <w:rsid w:val="00B14271"/>
    <w:rsid w:val="00B16270"/>
    <w:rsid w:val="00B23A3D"/>
    <w:rsid w:val="00B2685D"/>
    <w:rsid w:val="00B30351"/>
    <w:rsid w:val="00B33C2A"/>
    <w:rsid w:val="00B34E90"/>
    <w:rsid w:val="00B422EC"/>
    <w:rsid w:val="00B50056"/>
    <w:rsid w:val="00B56054"/>
    <w:rsid w:val="00B62D6C"/>
    <w:rsid w:val="00B632E8"/>
    <w:rsid w:val="00B726D4"/>
    <w:rsid w:val="00B80B7B"/>
    <w:rsid w:val="00B8214F"/>
    <w:rsid w:val="00B86A4F"/>
    <w:rsid w:val="00B93035"/>
    <w:rsid w:val="00B958E8"/>
    <w:rsid w:val="00BA09B2"/>
    <w:rsid w:val="00BA5B46"/>
    <w:rsid w:val="00BB7221"/>
    <w:rsid w:val="00BC02C8"/>
    <w:rsid w:val="00BC0995"/>
    <w:rsid w:val="00BC46E3"/>
    <w:rsid w:val="00BD3DF3"/>
    <w:rsid w:val="00BD78F0"/>
    <w:rsid w:val="00BE01B2"/>
    <w:rsid w:val="00BE0B72"/>
    <w:rsid w:val="00BE2570"/>
    <w:rsid w:val="00BE2886"/>
    <w:rsid w:val="00BE793A"/>
    <w:rsid w:val="00BF2B82"/>
    <w:rsid w:val="00BF432A"/>
    <w:rsid w:val="00BF6E82"/>
    <w:rsid w:val="00C060C7"/>
    <w:rsid w:val="00C24C17"/>
    <w:rsid w:val="00C40B88"/>
    <w:rsid w:val="00C4757D"/>
    <w:rsid w:val="00C47D87"/>
    <w:rsid w:val="00C536CB"/>
    <w:rsid w:val="00C5376E"/>
    <w:rsid w:val="00C8173A"/>
    <w:rsid w:val="00C8792D"/>
    <w:rsid w:val="00C97091"/>
    <w:rsid w:val="00C97260"/>
    <w:rsid w:val="00CA082D"/>
    <w:rsid w:val="00CA2001"/>
    <w:rsid w:val="00CB5B6C"/>
    <w:rsid w:val="00CC2094"/>
    <w:rsid w:val="00CC56CC"/>
    <w:rsid w:val="00CD0F03"/>
    <w:rsid w:val="00CD16BE"/>
    <w:rsid w:val="00CD4616"/>
    <w:rsid w:val="00CD470B"/>
    <w:rsid w:val="00CD53A1"/>
    <w:rsid w:val="00CE33D5"/>
    <w:rsid w:val="00CF445E"/>
    <w:rsid w:val="00CF5D37"/>
    <w:rsid w:val="00CF6F33"/>
    <w:rsid w:val="00D02248"/>
    <w:rsid w:val="00D05C37"/>
    <w:rsid w:val="00D063B8"/>
    <w:rsid w:val="00D06825"/>
    <w:rsid w:val="00D07E50"/>
    <w:rsid w:val="00D17E3B"/>
    <w:rsid w:val="00D219AE"/>
    <w:rsid w:val="00D23C09"/>
    <w:rsid w:val="00D23CED"/>
    <w:rsid w:val="00D24BD2"/>
    <w:rsid w:val="00D2573D"/>
    <w:rsid w:val="00D260A2"/>
    <w:rsid w:val="00D30CC6"/>
    <w:rsid w:val="00D3260C"/>
    <w:rsid w:val="00D35790"/>
    <w:rsid w:val="00D360F1"/>
    <w:rsid w:val="00D424E9"/>
    <w:rsid w:val="00D47ACB"/>
    <w:rsid w:val="00D5653B"/>
    <w:rsid w:val="00D62AA4"/>
    <w:rsid w:val="00D62EF1"/>
    <w:rsid w:val="00D6309D"/>
    <w:rsid w:val="00D644CA"/>
    <w:rsid w:val="00D66FC2"/>
    <w:rsid w:val="00D718B1"/>
    <w:rsid w:val="00D73897"/>
    <w:rsid w:val="00D748A7"/>
    <w:rsid w:val="00D753D3"/>
    <w:rsid w:val="00D76C7E"/>
    <w:rsid w:val="00D7776D"/>
    <w:rsid w:val="00D86E65"/>
    <w:rsid w:val="00D9293F"/>
    <w:rsid w:val="00D93598"/>
    <w:rsid w:val="00D97EAD"/>
    <w:rsid w:val="00DA1E18"/>
    <w:rsid w:val="00DA2009"/>
    <w:rsid w:val="00DA4A28"/>
    <w:rsid w:val="00DB03B6"/>
    <w:rsid w:val="00DB05B1"/>
    <w:rsid w:val="00DB5A79"/>
    <w:rsid w:val="00DB6420"/>
    <w:rsid w:val="00DD44B1"/>
    <w:rsid w:val="00DD512E"/>
    <w:rsid w:val="00DE1177"/>
    <w:rsid w:val="00DE2CEA"/>
    <w:rsid w:val="00DE5836"/>
    <w:rsid w:val="00DE6A3C"/>
    <w:rsid w:val="00DE74F4"/>
    <w:rsid w:val="00DE7F97"/>
    <w:rsid w:val="00DF1010"/>
    <w:rsid w:val="00DF5AEA"/>
    <w:rsid w:val="00DF63F6"/>
    <w:rsid w:val="00E0753B"/>
    <w:rsid w:val="00E13747"/>
    <w:rsid w:val="00E153FB"/>
    <w:rsid w:val="00E25AEA"/>
    <w:rsid w:val="00E30DEF"/>
    <w:rsid w:val="00E30ED2"/>
    <w:rsid w:val="00E31276"/>
    <w:rsid w:val="00E379C3"/>
    <w:rsid w:val="00E37F70"/>
    <w:rsid w:val="00E4417F"/>
    <w:rsid w:val="00E446C1"/>
    <w:rsid w:val="00E47A27"/>
    <w:rsid w:val="00E50F60"/>
    <w:rsid w:val="00E525B8"/>
    <w:rsid w:val="00E549ED"/>
    <w:rsid w:val="00E758B9"/>
    <w:rsid w:val="00E85569"/>
    <w:rsid w:val="00E856AF"/>
    <w:rsid w:val="00E86B83"/>
    <w:rsid w:val="00E87C64"/>
    <w:rsid w:val="00E91869"/>
    <w:rsid w:val="00E93A01"/>
    <w:rsid w:val="00E93FF8"/>
    <w:rsid w:val="00E96EAF"/>
    <w:rsid w:val="00E978BF"/>
    <w:rsid w:val="00EA1752"/>
    <w:rsid w:val="00EA25AE"/>
    <w:rsid w:val="00EA5A89"/>
    <w:rsid w:val="00EA5BDB"/>
    <w:rsid w:val="00EB46D9"/>
    <w:rsid w:val="00EC142D"/>
    <w:rsid w:val="00EC1E16"/>
    <w:rsid w:val="00ED0F85"/>
    <w:rsid w:val="00ED2B5C"/>
    <w:rsid w:val="00ED3269"/>
    <w:rsid w:val="00EE021C"/>
    <w:rsid w:val="00EE1A8C"/>
    <w:rsid w:val="00EE4E11"/>
    <w:rsid w:val="00EF06C5"/>
    <w:rsid w:val="00EF15FF"/>
    <w:rsid w:val="00EF29C2"/>
    <w:rsid w:val="00EF60FB"/>
    <w:rsid w:val="00EF7111"/>
    <w:rsid w:val="00EF7D1A"/>
    <w:rsid w:val="00F0448F"/>
    <w:rsid w:val="00F14C90"/>
    <w:rsid w:val="00F206C9"/>
    <w:rsid w:val="00F270E9"/>
    <w:rsid w:val="00F275C0"/>
    <w:rsid w:val="00F27FF1"/>
    <w:rsid w:val="00F346B6"/>
    <w:rsid w:val="00F36145"/>
    <w:rsid w:val="00F37BDD"/>
    <w:rsid w:val="00F41503"/>
    <w:rsid w:val="00F466C8"/>
    <w:rsid w:val="00F469A9"/>
    <w:rsid w:val="00F50B46"/>
    <w:rsid w:val="00F50D1F"/>
    <w:rsid w:val="00F635FC"/>
    <w:rsid w:val="00F63D03"/>
    <w:rsid w:val="00F65E2F"/>
    <w:rsid w:val="00F67DF1"/>
    <w:rsid w:val="00F8309B"/>
    <w:rsid w:val="00F833C9"/>
    <w:rsid w:val="00F8688A"/>
    <w:rsid w:val="00F90064"/>
    <w:rsid w:val="00F96AFD"/>
    <w:rsid w:val="00FA1398"/>
    <w:rsid w:val="00FA2E19"/>
    <w:rsid w:val="00FA697F"/>
    <w:rsid w:val="00FB5521"/>
    <w:rsid w:val="00FB610D"/>
    <w:rsid w:val="00FC4477"/>
    <w:rsid w:val="00FC46FB"/>
    <w:rsid w:val="00FC49E3"/>
    <w:rsid w:val="00FD2BD3"/>
    <w:rsid w:val="00FD453A"/>
    <w:rsid w:val="00FD4CCA"/>
    <w:rsid w:val="00FE28A9"/>
    <w:rsid w:val="00FE2A9E"/>
    <w:rsid w:val="00FF416C"/>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1000f"/>
    </o:shapedefaults>
    <o:shapelayout v:ext="edit">
      <o:idmap v:ext="edit" data="2"/>
    </o:shapelayout>
  </w:shapeDefaults>
  <w:decimalSymbol w:val=","/>
  <w:listSeparator w:val=";"/>
  <w14:docId w14:val="3ABA0229"/>
  <w15:chartTrackingRefBased/>
  <w15:docId w15:val="{C4E2C898-ED82-4919-8498-E64014C27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221D8"/>
    <w:pPr>
      <w:spacing w:line="276" w:lineRule="auto"/>
      <w:jc w:val="both"/>
    </w:pPr>
    <w:rPr>
      <w:rFonts w:ascii="Segoe UI" w:hAnsi="Segoe UI"/>
      <w:sz w:val="22"/>
      <w:szCs w:val="24"/>
      <w:lang w:val="de-DE"/>
    </w:rPr>
  </w:style>
  <w:style w:type="paragraph" w:styleId="berschrift1">
    <w:name w:val="heading 1"/>
    <w:basedOn w:val="Standard"/>
    <w:next w:val="Standard"/>
    <w:link w:val="berschrift1Zchn"/>
    <w:uiPriority w:val="99"/>
    <w:qFormat/>
    <w:rsid w:val="00097261"/>
    <w:pPr>
      <w:keepNext/>
      <w:spacing w:line="420" w:lineRule="atLeast"/>
      <w:outlineLvl w:val="0"/>
    </w:pPr>
    <w:rPr>
      <w:rFonts w:cs="Arial"/>
      <w:b/>
      <w:bCs/>
      <w:kern w:val="32"/>
      <w:sz w:val="36"/>
      <w:szCs w:val="32"/>
    </w:rPr>
  </w:style>
  <w:style w:type="paragraph" w:styleId="berschrift2">
    <w:name w:val="heading 2"/>
    <w:basedOn w:val="Standard"/>
    <w:next w:val="Standard"/>
    <w:qFormat/>
    <w:rsid w:val="003F46B0"/>
    <w:pPr>
      <w:keepNext/>
      <w:outlineLvl w:val="1"/>
    </w:pPr>
    <w:rPr>
      <w:rFonts w:cs="Arial"/>
      <w:bCs/>
      <w:iCs/>
      <w:color w:val="E1000F"/>
      <w:szCs w:val="28"/>
    </w:rPr>
  </w:style>
  <w:style w:type="paragraph" w:styleId="berschrift3">
    <w:name w:val="heading 3"/>
    <w:basedOn w:val="berschrift2"/>
    <w:next w:val="Standard"/>
    <w:qFormat/>
    <w:rsid w:val="006F1596"/>
    <w:pPr>
      <w:outlineLvl w:val="2"/>
    </w:pPr>
    <w:rPr>
      <w:color w:val="aut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6362AD"/>
    <w:pPr>
      <w:tabs>
        <w:tab w:val="left" w:pos="2607"/>
        <w:tab w:val="center" w:pos="4320"/>
        <w:tab w:val="right" w:pos="9356"/>
      </w:tabs>
      <w:spacing w:before="1440" w:line="100" w:lineRule="atLeast"/>
      <w:jc w:val="right"/>
    </w:pPr>
    <w:rPr>
      <w:rFonts w:cs="Segoe UI"/>
      <w:b/>
      <w:bCs/>
      <w:noProof/>
      <w:color w:val="3E3C3C"/>
      <w:sz w:val="40"/>
      <w:szCs w:val="40"/>
    </w:rPr>
  </w:style>
  <w:style w:type="paragraph" w:styleId="Fuzeile">
    <w:name w:val="footer"/>
    <w:basedOn w:val="Standard"/>
    <w:link w:val="FuzeileZchn"/>
    <w:uiPriority w:val="99"/>
    <w:rsid w:val="00992A11"/>
    <w:pPr>
      <w:tabs>
        <w:tab w:val="right" w:pos="7083"/>
        <w:tab w:val="right" w:pos="8640"/>
      </w:tabs>
      <w:spacing w:line="180" w:lineRule="atLeast"/>
      <w:jc w:val="right"/>
    </w:pPr>
    <w:rPr>
      <w:bCs/>
      <w:noProof/>
      <w:sz w:val="12"/>
    </w:rPr>
  </w:style>
  <w:style w:type="paragraph" w:customStyle="1" w:styleId="Intro">
    <w:name w:val="Intro"/>
    <w:basedOn w:val="Standard"/>
    <w:rsid w:val="006F1596"/>
    <w:pPr>
      <w:spacing w:after="300"/>
    </w:pPr>
    <w:rPr>
      <w:color w:val="415055"/>
      <w:sz w:val="24"/>
    </w:rPr>
  </w:style>
  <w:style w:type="paragraph" w:customStyle="1" w:styleId="NumBullet">
    <w:name w:val="Num_Bullet"/>
    <w:basedOn w:val="Standard"/>
    <w:rsid w:val="00576BC8"/>
    <w:pPr>
      <w:numPr>
        <w:numId w:val="1"/>
      </w:numPr>
      <w:tabs>
        <w:tab w:val="clear" w:pos="567"/>
        <w:tab w:val="left" w:pos="357"/>
      </w:tabs>
      <w:ind w:left="357" w:hanging="357"/>
    </w:pPr>
  </w:style>
  <w:style w:type="paragraph" w:customStyle="1" w:styleId="Page1Name">
    <w:name w:val="Page1_Name"/>
    <w:basedOn w:val="Standard"/>
    <w:rsid w:val="004F237B"/>
    <w:pPr>
      <w:spacing w:after="420" w:line="360" w:lineRule="atLeast"/>
    </w:pPr>
    <w:rPr>
      <w:b/>
      <w:sz w:val="30"/>
    </w:rPr>
  </w:style>
  <w:style w:type="paragraph" w:customStyle="1" w:styleId="Page1Title">
    <w:name w:val="Page1_Title"/>
    <w:basedOn w:val="Standard"/>
    <w:rsid w:val="004F237B"/>
    <w:pPr>
      <w:spacing w:line="228" w:lineRule="auto"/>
    </w:pPr>
    <w:rPr>
      <w:color w:val="E1000F"/>
      <w:sz w:val="90"/>
    </w:rPr>
  </w:style>
  <w:style w:type="paragraph" w:customStyle="1" w:styleId="Page1Author">
    <w:name w:val="Page1_Author"/>
    <w:basedOn w:val="Page1Name"/>
    <w:rsid w:val="004F237B"/>
    <w:pPr>
      <w:spacing w:before="240" w:after="0"/>
    </w:pPr>
    <w:rPr>
      <w:b w:val="0"/>
      <w:bCs/>
    </w:rPr>
  </w:style>
  <w:style w:type="table" w:styleId="Tabellenraster">
    <w:name w:val="Table Grid"/>
    <w:basedOn w:val="NormaleTabelle"/>
    <w:rsid w:val="004F237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link w:val="InfoZchn"/>
    <w:rsid w:val="00EE59A4"/>
    <w:pPr>
      <w:spacing w:line="240" w:lineRule="atLeast"/>
    </w:pPr>
    <w:rPr>
      <w:sz w:val="13"/>
    </w:rPr>
  </w:style>
  <w:style w:type="character" w:customStyle="1" w:styleId="InfoZchn">
    <w:name w:val="Info Zchn"/>
    <w:link w:val="Info"/>
    <w:rsid w:val="003F6218"/>
    <w:rPr>
      <w:rFonts w:ascii="Arial" w:hAnsi="Arial"/>
      <w:sz w:val="13"/>
      <w:szCs w:val="24"/>
      <w:lang w:val="de-DE" w:eastAsia="en-US" w:bidi="ar-SA"/>
    </w:rPr>
  </w:style>
  <w:style w:type="paragraph" w:customStyle="1" w:styleId="Standard12pt">
    <w:name w:val="Standard_12pt"/>
    <w:basedOn w:val="Standard"/>
    <w:rsid w:val="0048435F"/>
    <w:pPr>
      <w:spacing w:line="300" w:lineRule="atLeast"/>
    </w:pPr>
    <w:rPr>
      <w:sz w:val="24"/>
    </w:rPr>
  </w:style>
  <w:style w:type="character" w:customStyle="1" w:styleId="berschrift1Zchn">
    <w:name w:val="Überschrift 1 Zchn"/>
    <w:link w:val="berschrift1"/>
    <w:uiPriority w:val="99"/>
    <w:locked/>
    <w:rsid w:val="00B422EC"/>
    <w:rPr>
      <w:rFonts w:ascii="Arial" w:hAnsi="Arial" w:cs="Arial"/>
      <w:b/>
      <w:bCs/>
      <w:kern w:val="32"/>
      <w:sz w:val="36"/>
      <w:szCs w:val="32"/>
      <w:lang w:val="de-DE"/>
    </w:rPr>
  </w:style>
  <w:style w:type="character" w:styleId="Hyperlink">
    <w:name w:val="Hyperlink"/>
    <w:rsid w:val="00C97260"/>
    <w:rPr>
      <w:color w:val="0000FF"/>
      <w:sz w:val="18"/>
      <w:szCs w:val="18"/>
      <w:u w:val="single"/>
    </w:rPr>
  </w:style>
  <w:style w:type="paragraph" w:customStyle="1" w:styleId="MittleresRaster1-Akzent21">
    <w:name w:val="Mittleres Raster 1 - Akzent 21"/>
    <w:basedOn w:val="Standard"/>
    <w:uiPriority w:val="34"/>
    <w:qFormat/>
    <w:rsid w:val="00B422EC"/>
    <w:pPr>
      <w:ind w:left="720"/>
    </w:pPr>
  </w:style>
  <w:style w:type="paragraph" w:styleId="Sprechblasentext">
    <w:name w:val="Balloon Text"/>
    <w:basedOn w:val="Standard"/>
    <w:link w:val="SprechblasentextZchn"/>
    <w:rsid w:val="00273DA7"/>
    <w:pPr>
      <w:spacing w:line="240" w:lineRule="auto"/>
    </w:pPr>
    <w:rPr>
      <w:sz w:val="18"/>
      <w:szCs w:val="18"/>
    </w:rPr>
  </w:style>
  <w:style w:type="character" w:customStyle="1" w:styleId="SprechblasentextZchn">
    <w:name w:val="Sprechblasentext Zchn"/>
    <w:link w:val="Sprechblasentext"/>
    <w:rsid w:val="00273DA7"/>
    <w:rPr>
      <w:rFonts w:ascii="Segoe UI" w:hAnsi="Segoe UI"/>
      <w:sz w:val="18"/>
      <w:szCs w:val="18"/>
      <w:lang w:val="de-DE"/>
    </w:rPr>
  </w:style>
  <w:style w:type="paragraph" w:customStyle="1" w:styleId="MittlereListe2-Akzent21">
    <w:name w:val="Mittlere Liste 2 - Akzent 21"/>
    <w:hidden/>
    <w:uiPriority w:val="99"/>
    <w:semiHidden/>
    <w:rsid w:val="002E0B17"/>
    <w:rPr>
      <w:rFonts w:ascii="Arial" w:hAnsi="Arial"/>
      <w:szCs w:val="24"/>
      <w:lang w:val="de-DE"/>
    </w:rPr>
  </w:style>
  <w:style w:type="character" w:customStyle="1" w:styleId="FuzeileZchn">
    <w:name w:val="Fußzeile Zchn"/>
    <w:link w:val="Fuzeile"/>
    <w:uiPriority w:val="99"/>
    <w:rsid w:val="00992A11"/>
    <w:rPr>
      <w:rFonts w:ascii="Segoe UI" w:hAnsi="Segoe UI"/>
      <w:bCs/>
      <w:noProof/>
      <w:sz w:val="12"/>
      <w:szCs w:val="24"/>
      <w:lang w:val="de-DE"/>
    </w:rPr>
  </w:style>
  <w:style w:type="character" w:styleId="NichtaufgelsteErwhnung">
    <w:name w:val="Unresolved Mention"/>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Standard"/>
    <w:rsid w:val="00974F84"/>
    <w:rPr>
      <w:szCs w:val="20"/>
    </w:rPr>
  </w:style>
  <w:style w:type="paragraph" w:customStyle="1" w:styleId="Style12ptJustifiedLinespacing15lines1">
    <w:name w:val="Style 12 pt Justified Line spacing:  1.5 lines1"/>
    <w:basedOn w:val="Standard"/>
    <w:rsid w:val="00974F84"/>
    <w:pPr>
      <w:spacing w:before="120"/>
    </w:pPr>
    <w:rPr>
      <w:szCs w:val="20"/>
    </w:rPr>
  </w:style>
  <w:style w:type="character" w:customStyle="1" w:styleId="Headline">
    <w:name w:val="Headline"/>
    <w:basedOn w:val="Absatz-Standardschriftart"/>
    <w:rsid w:val="00273DA7"/>
    <w:rPr>
      <w:rFonts w:ascii="Segoe UI" w:hAnsi="Segoe UI"/>
      <w:b/>
      <w:bCs/>
      <w:sz w:val="32"/>
    </w:rPr>
  </w:style>
  <w:style w:type="paragraph" w:customStyle="1" w:styleId="MonthDayYear">
    <w:name w:val="Month Day Year"/>
    <w:basedOn w:val="Standard"/>
    <w:rsid w:val="00643D8A"/>
    <w:pPr>
      <w:spacing w:before="120"/>
      <w:ind w:right="-1"/>
      <w:jc w:val="right"/>
    </w:pPr>
    <w:rPr>
      <w:szCs w:val="20"/>
    </w:rPr>
  </w:style>
  <w:style w:type="paragraph" w:customStyle="1" w:styleId="Topline">
    <w:name w:val="Topline"/>
    <w:basedOn w:val="Standard"/>
    <w:qFormat/>
    <w:rsid w:val="00472FEC"/>
    <w:pPr>
      <w:spacing w:before="560" w:after="560"/>
    </w:pPr>
    <w:rPr>
      <w:rFonts w:cs="Segoe UI"/>
      <w:szCs w:val="22"/>
      <w:lang w:val="en-US"/>
    </w:rPr>
  </w:style>
  <w:style w:type="character" w:customStyle="1" w:styleId="AboutandContactBody">
    <w:name w:val="About and Contact Body"/>
    <w:basedOn w:val="Absatz-Standardschriftart"/>
    <w:rsid w:val="00273DA7"/>
    <w:rPr>
      <w:rFonts w:ascii="Segoe UI" w:hAnsi="Segoe UI"/>
      <w:sz w:val="18"/>
    </w:rPr>
  </w:style>
  <w:style w:type="character" w:customStyle="1" w:styleId="AboutandContactHeadline">
    <w:name w:val="About and Contact Headline"/>
    <w:basedOn w:val="Absatz-Standardschriftart"/>
    <w:rsid w:val="00273DA7"/>
    <w:rPr>
      <w:rFonts w:ascii="Segoe UI" w:hAnsi="Segoe UI"/>
      <w:b/>
      <w:bCs/>
      <w:sz w:val="18"/>
    </w:rPr>
  </w:style>
  <w:style w:type="paragraph" w:styleId="berarbeitung">
    <w:name w:val="Revision"/>
    <w:hidden/>
    <w:uiPriority w:val="62"/>
    <w:unhideWhenUsed/>
    <w:rsid w:val="009F5746"/>
    <w:rPr>
      <w:rFonts w:ascii="Segoe UI" w:hAnsi="Segoe UI"/>
      <w:sz w:val="22"/>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367474">
      <w:bodyDiv w:val="1"/>
      <w:marLeft w:val="0"/>
      <w:marRight w:val="0"/>
      <w:marTop w:val="0"/>
      <w:marBottom w:val="0"/>
      <w:divBdr>
        <w:top w:val="none" w:sz="0" w:space="0" w:color="auto"/>
        <w:left w:val="none" w:sz="0" w:space="0" w:color="auto"/>
        <w:bottom w:val="none" w:sz="0" w:space="0" w:color="auto"/>
        <w:right w:val="none" w:sz="0" w:space="0" w:color="auto"/>
      </w:divBdr>
    </w:div>
    <w:div w:id="1303580746">
      <w:bodyDiv w:val="1"/>
      <w:marLeft w:val="0"/>
      <w:marRight w:val="0"/>
      <w:marTop w:val="0"/>
      <w:marBottom w:val="0"/>
      <w:divBdr>
        <w:top w:val="none" w:sz="0" w:space="0" w:color="auto"/>
        <w:left w:val="none" w:sz="0" w:space="0" w:color="auto"/>
        <w:bottom w:val="none" w:sz="0" w:space="0" w:color="auto"/>
        <w:right w:val="none" w:sz="0" w:space="0" w:color="auto"/>
      </w:divBdr>
    </w:div>
    <w:div w:id="137462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news.henkel.at"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hng\AppData\Local\Temp\Temp1_Completed.zip\Completed\Henkel-press-release-template-2020-germa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6417AADE2048D0ADD5DEF5A7CC99DC"/>
        <w:category>
          <w:name w:val="Allgemein"/>
          <w:gallery w:val="placeholder"/>
        </w:category>
        <w:types>
          <w:type w:val="bbPlcHdr"/>
        </w:types>
        <w:behaviors>
          <w:behavior w:val="content"/>
        </w:behaviors>
        <w:guid w:val="{518B96D6-4DD8-4FBE-B3DB-2E83CC931253}"/>
      </w:docPartPr>
      <w:docPartBody>
        <w:p w:rsidR="00166618" w:rsidRDefault="004B33A3" w:rsidP="004B33A3">
          <w:pPr>
            <w:pStyle w:val="386417AADE2048D0ADD5DEF5A7CC99DC"/>
          </w:pPr>
          <w:r>
            <w:t>[Hier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3A3"/>
    <w:rsid w:val="00166618"/>
    <w:rsid w:val="004B33A3"/>
    <w:rsid w:val="00EF29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386417AADE2048D0ADD5DEF5A7CC99DC">
    <w:name w:val="386417AADE2048D0ADD5DEF5A7CC99DC"/>
    <w:rsid w:val="004B33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C412AB7BD75244A4AD465861CD4C6E" ma:contentTypeVersion="21" ma:contentTypeDescription="Create a new document." ma:contentTypeScope="" ma:versionID="27fd1b5eff0d961eba926d8f6ab1cf8a">
  <xsd:schema xmlns:xsd="http://www.w3.org/2001/XMLSchema" xmlns:xs="http://www.w3.org/2001/XMLSchema" xmlns:p="http://schemas.microsoft.com/office/2006/metadata/properties" xmlns:ns2="2b1ed756-d086-4fdf-a17a-21742199d804" xmlns:ns3="33270825-9502-4f44-99e1-0b2736f161aa" xmlns:ns4="ef406d6b-70e0-427c-b08d-4edfc77771aa" targetNamespace="http://schemas.microsoft.com/office/2006/metadata/properties" ma:root="true" ma:fieldsID="e3b482176b9e94822f5442606cf56e49" ns2:_="" ns3:_="" ns4:_="">
    <xsd:import namespace="2b1ed756-d086-4fdf-a17a-21742199d804"/>
    <xsd:import namespace="33270825-9502-4f44-99e1-0b2736f161aa"/>
    <xsd:import namespace="ef406d6b-70e0-427c-b08d-4edfc77771a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ed756-d086-4fdf-a17a-21742199d8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f792e8-4dad-42c1-ad63-44982727bf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270825-9502-4f44-99e1-0b2736f161a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406d6b-70e0-427c-b08d-4edfc77771a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bec13d3-e295-4160-a51a-24621d98b0e2}" ma:internalName="TaxCatchAll" ma:showField="CatchAllData" ma:web="33270825-9502-4f44-99e1-0b2736f161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2f792e8-4dad-42c1-ad63-44982727bf4d" ContentTypeId="0x0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ef406d6b-70e0-427c-b08d-4edfc77771aa" xsi:nil="true"/>
    <lcf76f155ced4ddcb4097134ff3c332f xmlns="2b1ed756-d086-4fdf-a17a-21742199d8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2.xml><?xml version="1.0" encoding="utf-8"?>
<ds:datastoreItem xmlns:ds="http://schemas.openxmlformats.org/officeDocument/2006/customXml" ds:itemID="{DEB06CE8-F980-4BAF-849C-78D1D918B0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ed756-d086-4fdf-a17a-21742199d804"/>
    <ds:schemaRef ds:uri="33270825-9502-4f44-99e1-0b2736f161aa"/>
    <ds:schemaRef ds:uri="ef406d6b-70e0-427c-b08d-4edfc7777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E590B4-7A0D-4F62-ACD8-2A023F14A264}">
  <ds:schemaRefs>
    <ds:schemaRef ds:uri="Microsoft.SharePoint.Taxonomy.ContentTypeSync"/>
  </ds:schemaRefs>
</ds:datastoreItem>
</file>

<file path=customXml/itemProps4.xml><?xml version="1.0" encoding="utf-8"?>
<ds:datastoreItem xmlns:ds="http://schemas.openxmlformats.org/officeDocument/2006/customXml" ds:itemID="{F1FFD40A-C289-4413-9C1A-64D7A525CB47}">
  <ds:schemaRefs>
    <ds:schemaRef ds:uri="http://schemas.openxmlformats.org/officeDocument/2006/bibliography"/>
  </ds:schemaRefs>
</ds:datastoreItem>
</file>

<file path=customXml/itemProps5.xml><?xml version="1.0" encoding="utf-8"?>
<ds:datastoreItem xmlns:ds="http://schemas.openxmlformats.org/officeDocument/2006/customXml" ds:itemID="{F3245D12-BDB4-413F-ABB3-2AF0CF323A38}">
  <ds:schemaRefs>
    <ds:schemaRef ds:uri="http://schemas.microsoft.com/office/2006/metadata/properties"/>
    <ds:schemaRef ds:uri="http://schemas.microsoft.com/office/infopath/2007/PartnerControls"/>
    <ds:schemaRef ds:uri="ef406d6b-70e0-427c-b08d-4edfc77771aa"/>
    <ds:schemaRef ds:uri="2b1ed756-d086-4fdf-a17a-21742199d804"/>
  </ds:schemaRefs>
</ds:datastoreItem>
</file>

<file path=docMetadata/LabelInfo.xml><?xml version="1.0" encoding="utf-8"?>
<clbl:labelList xmlns:clbl="http://schemas.microsoft.com/office/2020/mipLabelMetadata">
  <clbl:label id="{e8701075-0d9e-4ea1-991d-5a0d110a5d29}" enabled="0" method="" siteId="{e8701075-0d9e-4ea1-991d-5a0d110a5d29}" removed="1"/>
</clbl:labelList>
</file>

<file path=docProps/app.xml><?xml version="1.0" encoding="utf-8"?>
<Properties xmlns="http://schemas.openxmlformats.org/officeDocument/2006/extended-properties" xmlns:vt="http://schemas.openxmlformats.org/officeDocument/2006/docPropsVTypes">
  <Template>Henkel-press-release-template-2020-german</Template>
  <TotalTime>0</TotalTime>
  <Pages>2</Pages>
  <Words>553</Words>
  <Characters>3485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Sykora (ext)</dc:creator>
  <cp:lastModifiedBy>Daniela Sykora (ext)</cp:lastModifiedBy>
  <cp:revision>4</cp:revision>
  <cp:lastPrinted>2016-11-16T10:11:00Z</cp:lastPrinted>
  <dcterms:created xsi:type="dcterms:W3CDTF">2026-10-28T12:14:00Z</dcterms:created>
  <dcterms:modified xsi:type="dcterms:W3CDTF">2026-10-28T12:24:00Z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0x01010078C412AB7BD75244A4AD465861CD4C6E</vt:lpwstr>
  </property>
  <property fmtid="{D5CDD505-2E9C-101B-9397-08002B2CF9AE}" pid="4" name="docLang">
    <vt:lpwstr>de</vt:lpwstr>
  </property>
</Properties>
</file>