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84" w:rsidRPr="00A775FA" w:rsidRDefault="009C27FD" w:rsidP="002765DE">
      <w:pPr>
        <w:pStyle w:val="Standard12pt"/>
        <w:jc w:val="right"/>
        <w:rPr>
          <w:color w:val="000000"/>
          <w:lang w:val="en-US"/>
        </w:rPr>
      </w:pPr>
      <w:r>
        <w:rPr>
          <w:color w:val="000000"/>
          <w:lang w:val="en-US"/>
        </w:rPr>
        <w:t>August</w:t>
      </w:r>
      <w:r w:rsidR="00627284">
        <w:rPr>
          <w:color w:val="000000"/>
          <w:lang w:val="en-US"/>
        </w:rPr>
        <w:t xml:space="preserve"> </w:t>
      </w:r>
      <w:r>
        <w:rPr>
          <w:color w:val="000000"/>
          <w:lang w:val="en-US"/>
        </w:rPr>
        <w:t>9</w:t>
      </w:r>
      <w:r w:rsidR="00627284" w:rsidRPr="00A775FA">
        <w:rPr>
          <w:color w:val="000000"/>
          <w:lang w:val="en-US"/>
        </w:rPr>
        <w:t>, 2014</w:t>
      </w:r>
    </w:p>
    <w:p w:rsidR="00627284" w:rsidRPr="00A775FA" w:rsidRDefault="00627284" w:rsidP="00B75C41">
      <w:pPr>
        <w:pStyle w:val="Standard12pt"/>
        <w:rPr>
          <w:color w:val="000000"/>
          <w:lang w:val="en-US"/>
        </w:rPr>
      </w:pPr>
    </w:p>
    <w:p w:rsidR="00627284" w:rsidRPr="00A775FA" w:rsidRDefault="00627284" w:rsidP="00B75C41">
      <w:pPr>
        <w:pStyle w:val="Standard12pt"/>
        <w:rPr>
          <w:color w:val="000000"/>
          <w:lang w:val="en-US"/>
        </w:rPr>
      </w:pPr>
    </w:p>
    <w:p w:rsidR="00627284" w:rsidRPr="00A775FA" w:rsidRDefault="00627284" w:rsidP="00B75C41">
      <w:pPr>
        <w:pStyle w:val="Standard12pt"/>
        <w:rPr>
          <w:color w:val="000000"/>
          <w:lang w:val="en-US"/>
        </w:rPr>
      </w:pPr>
    </w:p>
    <w:p w:rsidR="009C27FD" w:rsidRPr="0013394A" w:rsidRDefault="009C27FD" w:rsidP="009C27FD">
      <w:pPr>
        <w:rPr>
          <w:rFonts w:cs="Arial"/>
          <w:b/>
          <w:sz w:val="36"/>
          <w:szCs w:val="36"/>
          <w:lang w:val="en-US"/>
        </w:rPr>
      </w:pPr>
      <w:r w:rsidRPr="0013394A">
        <w:rPr>
          <w:rFonts w:cs="Arial"/>
          <w:b/>
          <w:sz w:val="36"/>
          <w:szCs w:val="36"/>
          <w:lang w:val="en-US"/>
        </w:rPr>
        <w:t>Henkel plants mangrove trees on four hectares of coastal land in East Java</w:t>
      </w:r>
    </w:p>
    <w:p w:rsidR="00627284" w:rsidRPr="0013394A" w:rsidRDefault="00627284" w:rsidP="00B75C41">
      <w:pPr>
        <w:pStyle w:val="Standard12pt"/>
        <w:rPr>
          <w:color w:val="000000"/>
          <w:lang w:val="en-US"/>
        </w:rPr>
      </w:pPr>
    </w:p>
    <w:p w:rsidR="004F2446" w:rsidRPr="0013394A" w:rsidRDefault="004F2446" w:rsidP="00474060">
      <w:pPr>
        <w:rPr>
          <w:rFonts w:cs="Arial"/>
          <w:b/>
          <w:bCs/>
          <w:sz w:val="24"/>
          <w:lang w:val="en-US"/>
        </w:rPr>
      </w:pPr>
      <w:proofErr w:type="spellStart"/>
      <w:r w:rsidRPr="0013394A">
        <w:rPr>
          <w:rFonts w:cs="Arial"/>
          <w:b/>
          <w:sz w:val="24"/>
          <w:lang w:val="en-US"/>
        </w:rPr>
        <w:t>Pasuruan</w:t>
      </w:r>
      <w:proofErr w:type="spellEnd"/>
      <w:r w:rsidRPr="0013394A">
        <w:rPr>
          <w:rFonts w:cs="Arial"/>
          <w:b/>
          <w:sz w:val="24"/>
          <w:lang w:val="en-US"/>
        </w:rPr>
        <w:t>, August 9, 2014</w:t>
      </w:r>
      <w:r w:rsidRPr="0013394A">
        <w:rPr>
          <w:rFonts w:cs="Arial"/>
          <w:sz w:val="24"/>
          <w:lang w:val="en-US"/>
        </w:rPr>
        <w:t xml:space="preserve"> –</w:t>
      </w:r>
      <w:r w:rsidRPr="0013394A">
        <w:rPr>
          <w:rFonts w:cs="Arial"/>
          <w:b/>
          <w:bCs/>
          <w:sz w:val="24"/>
          <w:lang w:val="en-US"/>
        </w:rPr>
        <w:t xml:space="preserve"> Henkel, </w:t>
      </w:r>
      <w:r w:rsidRPr="00EB7960">
        <w:rPr>
          <w:rFonts w:cs="Arial"/>
          <w:b/>
          <w:bCs/>
          <w:sz w:val="24"/>
          <w:lang w:val="en-US"/>
        </w:rPr>
        <w:t xml:space="preserve">a global leader in </w:t>
      </w:r>
      <w:r w:rsidRPr="00EB7960">
        <w:rPr>
          <w:rFonts w:cs="Arial"/>
          <w:b/>
          <w:bCs/>
          <w:sz w:val="24"/>
          <w:lang w:val="en-US" w:eastAsia="de-DE"/>
        </w:rPr>
        <w:t>Laundry &amp; Home Care, Beauty Care and Adhesive Technologies</w:t>
      </w:r>
      <w:r w:rsidR="00474060">
        <w:rPr>
          <w:rFonts w:cs="Arial"/>
          <w:b/>
          <w:bCs/>
          <w:sz w:val="24"/>
          <w:lang w:val="en-US"/>
        </w:rPr>
        <w:t>, has planted</w:t>
      </w:r>
      <w:r w:rsidRPr="0013394A">
        <w:rPr>
          <w:rFonts w:cs="Arial"/>
          <w:b/>
          <w:bCs/>
          <w:sz w:val="24"/>
          <w:lang w:val="en-US"/>
        </w:rPr>
        <w:t xml:space="preserve"> 10,000 mangrove trees along the coast of East Java, covering a land area of four hectares or 40,000 square meters.</w:t>
      </w:r>
    </w:p>
    <w:p w:rsidR="00627284" w:rsidRPr="0013394A" w:rsidRDefault="00627284" w:rsidP="00B75C41">
      <w:pPr>
        <w:pStyle w:val="Standard12pt"/>
        <w:jc w:val="both"/>
        <w:rPr>
          <w:b/>
          <w:color w:val="000000"/>
          <w:lang w:val="en-US"/>
        </w:rPr>
      </w:pPr>
    </w:p>
    <w:p w:rsidR="004F2446" w:rsidRPr="0013394A" w:rsidRDefault="004F2446" w:rsidP="004F2446">
      <w:pPr>
        <w:rPr>
          <w:rFonts w:cs="Arial"/>
          <w:sz w:val="24"/>
          <w:lang w:val="en-US"/>
        </w:rPr>
      </w:pPr>
      <w:r w:rsidRPr="0013394A">
        <w:rPr>
          <w:rFonts w:cs="Arial"/>
          <w:sz w:val="24"/>
          <w:lang w:val="en-US"/>
        </w:rPr>
        <w:t>Indonesia is home to some of the world’s largest expanses of mangrove forest, accounting for 27 percent of the earth’s mangroves, and 75 percent of those found in Southeast Asia. However</w:t>
      </w:r>
      <w:r w:rsidR="005616AE">
        <w:rPr>
          <w:rFonts w:cs="Arial"/>
          <w:sz w:val="24"/>
          <w:lang w:val="en-US"/>
        </w:rPr>
        <w:t>,</w:t>
      </w:r>
      <w:r w:rsidRPr="0013394A">
        <w:rPr>
          <w:rFonts w:cs="Arial"/>
          <w:sz w:val="24"/>
          <w:lang w:val="en-US"/>
        </w:rPr>
        <w:t xml:space="preserve"> they have rapidly disappeared or become degraded in recent years.</w:t>
      </w:r>
    </w:p>
    <w:p w:rsidR="004F2446" w:rsidRPr="0013394A" w:rsidRDefault="004F2446" w:rsidP="004F2446">
      <w:pPr>
        <w:rPr>
          <w:rFonts w:cs="Arial"/>
          <w:b/>
          <w:bCs/>
          <w:sz w:val="24"/>
          <w:lang w:val="en-US"/>
        </w:rPr>
      </w:pPr>
    </w:p>
    <w:p w:rsidR="004F2446" w:rsidRPr="0013394A" w:rsidRDefault="004F2446" w:rsidP="004F2446">
      <w:pPr>
        <w:rPr>
          <w:rFonts w:cs="Arial"/>
          <w:sz w:val="24"/>
          <w:lang w:val="en-US"/>
        </w:rPr>
      </w:pPr>
      <w:r w:rsidRPr="0013394A">
        <w:rPr>
          <w:rFonts w:cs="Arial"/>
          <w:sz w:val="24"/>
          <w:lang w:val="en-US"/>
        </w:rPr>
        <w:t xml:space="preserve">The mangrove </w:t>
      </w:r>
      <w:r w:rsidR="00474060">
        <w:rPr>
          <w:rFonts w:cs="Arial"/>
          <w:sz w:val="24"/>
          <w:lang w:val="en-US"/>
        </w:rPr>
        <w:t xml:space="preserve">tree </w:t>
      </w:r>
      <w:r w:rsidRPr="0013394A">
        <w:rPr>
          <w:rFonts w:cs="Arial"/>
          <w:sz w:val="24"/>
          <w:lang w:val="en-US"/>
        </w:rPr>
        <w:t xml:space="preserve">planting took place at the Mangrove Conservation Centre in </w:t>
      </w:r>
      <w:proofErr w:type="spellStart"/>
      <w:r w:rsidRPr="0013394A">
        <w:rPr>
          <w:rFonts w:cs="Arial"/>
          <w:sz w:val="24"/>
          <w:lang w:val="en-US"/>
        </w:rPr>
        <w:t>Nguling</w:t>
      </w:r>
      <w:proofErr w:type="spellEnd"/>
      <w:r w:rsidRPr="0013394A">
        <w:rPr>
          <w:rFonts w:cs="Arial"/>
          <w:sz w:val="24"/>
          <w:lang w:val="en-US"/>
        </w:rPr>
        <w:t xml:space="preserve">, located in the </w:t>
      </w:r>
      <w:proofErr w:type="spellStart"/>
      <w:r w:rsidRPr="0013394A">
        <w:rPr>
          <w:rFonts w:cs="Arial"/>
          <w:sz w:val="24"/>
          <w:lang w:val="en-US"/>
        </w:rPr>
        <w:t>Pasuruan</w:t>
      </w:r>
      <w:proofErr w:type="spellEnd"/>
      <w:r w:rsidRPr="0013394A">
        <w:rPr>
          <w:rFonts w:cs="Arial"/>
          <w:sz w:val="24"/>
          <w:lang w:val="en-US"/>
        </w:rPr>
        <w:t xml:space="preserve"> district of East Java. The initiative is aimed at reducing flooding and protecting shoreline erosion. In addition, mangrove forests play an important role in preserving coastal ecosystems, including providing a habitat for a wide varieties of animal and plant species.</w:t>
      </w:r>
    </w:p>
    <w:p w:rsidR="004F2446" w:rsidRPr="0013394A" w:rsidRDefault="004F2446" w:rsidP="004F2446">
      <w:pPr>
        <w:rPr>
          <w:rFonts w:cs="Arial"/>
          <w:sz w:val="24"/>
          <w:lang w:val="en-US"/>
        </w:rPr>
      </w:pPr>
    </w:p>
    <w:p w:rsidR="004F2446" w:rsidRPr="0013394A" w:rsidRDefault="004F2446" w:rsidP="004F2446">
      <w:pPr>
        <w:rPr>
          <w:rFonts w:cs="Arial"/>
          <w:sz w:val="24"/>
          <w:lang w:val="en-US"/>
        </w:rPr>
      </w:pPr>
      <w:r w:rsidRPr="0013394A">
        <w:rPr>
          <w:rFonts w:cs="Arial"/>
          <w:sz w:val="24"/>
          <w:lang w:val="en-US"/>
        </w:rPr>
        <w:t xml:space="preserve">“Social Progress is a focal area of </w:t>
      </w:r>
      <w:r w:rsidR="005616AE">
        <w:rPr>
          <w:rFonts w:cs="Arial"/>
          <w:sz w:val="24"/>
          <w:lang w:val="en-US"/>
        </w:rPr>
        <w:t>Henkel’s</w:t>
      </w:r>
      <w:r w:rsidRPr="0013394A">
        <w:rPr>
          <w:rFonts w:cs="Arial"/>
          <w:sz w:val="24"/>
          <w:lang w:val="en-US"/>
        </w:rPr>
        <w:t xml:space="preserve"> sustainability strategy,” said Allan Yong, President of Henkel Indonesia. “We believe our efforts to plant a mangrove forest </w:t>
      </w:r>
      <w:r w:rsidR="00AC63A9" w:rsidRPr="0013394A">
        <w:rPr>
          <w:rFonts w:cs="Arial"/>
          <w:sz w:val="24"/>
          <w:lang w:val="en-US"/>
        </w:rPr>
        <w:t xml:space="preserve">along the coastal lines of </w:t>
      </w:r>
      <w:proofErr w:type="spellStart"/>
      <w:r w:rsidR="00AC63A9" w:rsidRPr="0013394A">
        <w:rPr>
          <w:rFonts w:cs="Arial"/>
          <w:sz w:val="24"/>
          <w:lang w:val="en-US"/>
        </w:rPr>
        <w:t>Pasuruan</w:t>
      </w:r>
      <w:proofErr w:type="spellEnd"/>
      <w:r w:rsidR="00AC63A9" w:rsidRPr="0013394A">
        <w:rPr>
          <w:rFonts w:cs="Arial"/>
          <w:sz w:val="24"/>
          <w:lang w:val="en-US"/>
        </w:rPr>
        <w:t xml:space="preserve"> </w:t>
      </w:r>
      <w:r w:rsidRPr="0013394A">
        <w:rPr>
          <w:rFonts w:cs="Arial"/>
          <w:sz w:val="24"/>
          <w:lang w:val="en-US"/>
        </w:rPr>
        <w:t>can contribute toward protecting the environment and benefiting the local communities.”</w:t>
      </w:r>
    </w:p>
    <w:p w:rsidR="004F2446" w:rsidRPr="0013394A" w:rsidRDefault="004F2446" w:rsidP="004F2446">
      <w:pPr>
        <w:rPr>
          <w:rFonts w:cs="Arial"/>
          <w:sz w:val="24"/>
          <w:lang w:val="en-US"/>
        </w:rPr>
      </w:pPr>
    </w:p>
    <w:p w:rsidR="004F2446" w:rsidRPr="0013394A" w:rsidRDefault="004F2446" w:rsidP="00474060">
      <w:pPr>
        <w:rPr>
          <w:rFonts w:cs="Arial"/>
          <w:sz w:val="24"/>
          <w:lang w:val="en-US"/>
        </w:rPr>
      </w:pPr>
      <w:r w:rsidRPr="0013394A">
        <w:rPr>
          <w:rFonts w:cs="Arial"/>
          <w:sz w:val="24"/>
          <w:lang w:val="en-US"/>
        </w:rPr>
        <w:t>Since August</w:t>
      </w:r>
      <w:r w:rsidR="005616AE">
        <w:rPr>
          <w:rFonts w:cs="Arial"/>
          <w:sz w:val="24"/>
          <w:lang w:val="en-US"/>
        </w:rPr>
        <w:t xml:space="preserve"> 4</w:t>
      </w:r>
      <w:r w:rsidRPr="0013394A">
        <w:rPr>
          <w:rFonts w:cs="Arial"/>
          <w:sz w:val="24"/>
          <w:lang w:val="en-US"/>
        </w:rPr>
        <w:t xml:space="preserve">, </w:t>
      </w:r>
      <w:r w:rsidR="006B3180" w:rsidRPr="0013394A">
        <w:rPr>
          <w:rFonts w:cs="Arial"/>
          <w:sz w:val="24"/>
          <w:lang w:val="en-US"/>
        </w:rPr>
        <w:t xml:space="preserve">employees from </w:t>
      </w:r>
      <w:r w:rsidRPr="0013394A">
        <w:rPr>
          <w:rFonts w:cs="Arial" w:hint="eastAsia"/>
          <w:sz w:val="24"/>
          <w:lang w:val="en-US"/>
        </w:rPr>
        <w:t>Henkel</w:t>
      </w:r>
      <w:r w:rsidRPr="0013394A">
        <w:rPr>
          <w:rFonts w:cs="Arial"/>
          <w:sz w:val="24"/>
          <w:lang w:val="en-US"/>
        </w:rPr>
        <w:t xml:space="preserve">’s adhesives manufacturing plant in </w:t>
      </w:r>
      <w:proofErr w:type="spellStart"/>
      <w:r w:rsidRPr="0013394A">
        <w:rPr>
          <w:rFonts w:cs="Arial"/>
          <w:sz w:val="24"/>
          <w:lang w:val="en-US"/>
        </w:rPr>
        <w:t>Pasuruan</w:t>
      </w:r>
      <w:proofErr w:type="spellEnd"/>
      <w:r w:rsidRPr="0013394A">
        <w:rPr>
          <w:rFonts w:cs="Arial"/>
          <w:sz w:val="24"/>
          <w:lang w:val="en-US"/>
        </w:rPr>
        <w:t xml:space="preserve"> have been visiting the mangrove conservation site every day to plant </w:t>
      </w:r>
      <w:r w:rsidR="00474060">
        <w:rPr>
          <w:rFonts w:cs="Arial"/>
          <w:sz w:val="24"/>
          <w:lang w:val="en-US"/>
        </w:rPr>
        <w:t>the</w:t>
      </w:r>
      <w:r w:rsidRPr="0013394A">
        <w:rPr>
          <w:rFonts w:cs="Arial"/>
          <w:sz w:val="24"/>
          <w:lang w:val="en-US"/>
        </w:rPr>
        <w:t xml:space="preserve"> trees. In five days, </w:t>
      </w:r>
      <w:r w:rsidR="00474060">
        <w:rPr>
          <w:rFonts w:cs="Arial"/>
          <w:sz w:val="24"/>
          <w:lang w:val="en-US"/>
        </w:rPr>
        <w:t>9,850</w:t>
      </w:r>
      <w:r w:rsidRPr="0013394A">
        <w:rPr>
          <w:rFonts w:cs="Arial"/>
          <w:sz w:val="24"/>
          <w:lang w:val="en-US"/>
        </w:rPr>
        <w:t xml:space="preserve"> trees have been planted on 4 hectares of land. To mark the final planting phase, Henkel Indonesia’s management team, along with 50 employees, planted an additional 150 tree</w:t>
      </w:r>
      <w:r w:rsidR="0013394A" w:rsidRPr="0013394A">
        <w:rPr>
          <w:rFonts w:cs="Arial"/>
          <w:sz w:val="24"/>
          <w:lang w:val="en-US"/>
        </w:rPr>
        <w:t xml:space="preserve">s at the conservation site on </w:t>
      </w:r>
      <w:r w:rsidRPr="0013394A">
        <w:rPr>
          <w:rFonts w:cs="Arial"/>
          <w:sz w:val="24"/>
          <w:lang w:val="en-US"/>
        </w:rPr>
        <w:t>August</w:t>
      </w:r>
      <w:r w:rsidR="0013394A">
        <w:rPr>
          <w:rFonts w:cs="Arial"/>
          <w:sz w:val="24"/>
          <w:lang w:val="en-US"/>
        </w:rPr>
        <w:t xml:space="preserve"> 9</w:t>
      </w:r>
      <w:r w:rsidRPr="0013394A">
        <w:rPr>
          <w:rFonts w:cs="Arial"/>
          <w:sz w:val="24"/>
          <w:lang w:val="en-US"/>
        </w:rPr>
        <w:t xml:space="preserve">. </w:t>
      </w:r>
      <w:r w:rsidR="00474060">
        <w:rPr>
          <w:rFonts w:cs="Arial"/>
          <w:sz w:val="24"/>
          <w:lang w:val="en-US"/>
        </w:rPr>
        <w:t xml:space="preserve">In total, Henkel employees planted 10,000 mangrove trees. </w:t>
      </w:r>
      <w:r w:rsidRPr="0013394A">
        <w:rPr>
          <w:rFonts w:cs="Arial"/>
          <w:sz w:val="24"/>
          <w:lang w:val="en-US"/>
        </w:rPr>
        <w:t xml:space="preserve">To monitor and ensure the healthy growth of the mangrove forest, employees will continue to visit the site regularly over the next three months. </w:t>
      </w:r>
    </w:p>
    <w:p w:rsidR="004F2446" w:rsidRPr="005D7094" w:rsidRDefault="004F2446" w:rsidP="004F2446">
      <w:pPr>
        <w:rPr>
          <w:rFonts w:cs="Arial"/>
          <w:sz w:val="24"/>
          <w:lang w:val="en-SG"/>
        </w:rPr>
      </w:pPr>
    </w:p>
    <w:p w:rsidR="004F2446" w:rsidRDefault="004F2446" w:rsidP="00552C4F">
      <w:pPr>
        <w:rPr>
          <w:rFonts w:cs="Arial"/>
          <w:sz w:val="24"/>
          <w:lang w:val="en-US"/>
        </w:rPr>
      </w:pPr>
      <w:r w:rsidRPr="0013394A">
        <w:rPr>
          <w:rFonts w:cs="Arial"/>
          <w:sz w:val="24"/>
          <w:lang w:val="en-US"/>
        </w:rPr>
        <w:t xml:space="preserve">“Henkel </w:t>
      </w:r>
      <w:r w:rsidR="0013394A">
        <w:rPr>
          <w:rFonts w:cs="Arial"/>
          <w:sz w:val="24"/>
          <w:lang w:val="en-US"/>
        </w:rPr>
        <w:t xml:space="preserve">has been </w:t>
      </w:r>
      <w:r w:rsidRPr="0013394A">
        <w:rPr>
          <w:rFonts w:cs="Arial"/>
          <w:sz w:val="24"/>
          <w:lang w:val="en-US"/>
        </w:rPr>
        <w:t xml:space="preserve">present in Indonesia for 40 years and </w:t>
      </w:r>
      <w:r w:rsidR="0013394A">
        <w:rPr>
          <w:rFonts w:cs="Arial"/>
          <w:sz w:val="24"/>
          <w:lang w:val="en-US"/>
        </w:rPr>
        <w:t xml:space="preserve">is </w:t>
      </w:r>
      <w:r w:rsidRPr="0013394A">
        <w:rPr>
          <w:rFonts w:cs="Arial"/>
          <w:sz w:val="24"/>
          <w:lang w:val="en-US"/>
        </w:rPr>
        <w:t>commit</w:t>
      </w:r>
      <w:r w:rsidR="0013394A">
        <w:rPr>
          <w:rFonts w:cs="Arial"/>
          <w:sz w:val="24"/>
          <w:lang w:val="en-US"/>
        </w:rPr>
        <w:t>t</w:t>
      </w:r>
      <w:r w:rsidRPr="0013394A">
        <w:rPr>
          <w:rFonts w:cs="Arial"/>
          <w:sz w:val="24"/>
          <w:lang w:val="en-US"/>
        </w:rPr>
        <w:t>ed to being a good corporate citizen</w:t>
      </w:r>
      <w:r w:rsidR="0013394A">
        <w:rPr>
          <w:rFonts w:cs="Arial"/>
          <w:sz w:val="24"/>
          <w:lang w:val="en-US"/>
        </w:rPr>
        <w:t>,” Allan said.</w:t>
      </w:r>
      <w:r w:rsidRPr="0013394A">
        <w:rPr>
          <w:rFonts w:cs="Arial"/>
          <w:sz w:val="24"/>
          <w:lang w:val="en-US"/>
        </w:rPr>
        <w:t xml:space="preserve"> </w:t>
      </w:r>
      <w:r w:rsidR="0013394A">
        <w:rPr>
          <w:rFonts w:cs="Arial"/>
          <w:sz w:val="24"/>
          <w:lang w:val="en-US"/>
        </w:rPr>
        <w:t>“</w:t>
      </w:r>
      <w:r w:rsidR="004A055D" w:rsidRPr="0013394A">
        <w:rPr>
          <w:rFonts w:cs="Arial"/>
          <w:sz w:val="24"/>
          <w:lang w:val="en-US"/>
        </w:rPr>
        <w:t xml:space="preserve">Around </w:t>
      </w:r>
      <w:r w:rsidR="00DC167A" w:rsidRPr="0013394A">
        <w:rPr>
          <w:rFonts w:cs="Arial"/>
          <w:sz w:val="24"/>
          <w:lang w:val="en-US"/>
        </w:rPr>
        <w:t>30</w:t>
      </w:r>
      <w:r w:rsidRPr="0013394A">
        <w:rPr>
          <w:rFonts w:cs="Arial"/>
          <w:sz w:val="24"/>
          <w:lang w:val="en-US"/>
        </w:rPr>
        <w:t xml:space="preserve"> percent of Henkel employees in </w:t>
      </w:r>
      <w:proofErr w:type="spellStart"/>
      <w:r w:rsidRPr="0013394A">
        <w:rPr>
          <w:rFonts w:cs="Arial"/>
          <w:sz w:val="24"/>
          <w:lang w:val="en-US"/>
        </w:rPr>
        <w:t>Pasuruan</w:t>
      </w:r>
      <w:proofErr w:type="spellEnd"/>
      <w:r w:rsidRPr="0013394A">
        <w:rPr>
          <w:rFonts w:cs="Arial"/>
          <w:sz w:val="24"/>
          <w:lang w:val="en-US"/>
        </w:rPr>
        <w:t xml:space="preserve"> </w:t>
      </w:r>
      <w:r w:rsidRPr="0013394A">
        <w:rPr>
          <w:rFonts w:cs="Arial"/>
          <w:sz w:val="24"/>
          <w:lang w:val="en-US"/>
        </w:rPr>
        <w:lastRenderedPageBreak/>
        <w:t>have volunteered in the mangrove conservation program.</w:t>
      </w:r>
      <w:r w:rsidR="0013394A">
        <w:rPr>
          <w:rFonts w:cs="Arial"/>
          <w:sz w:val="24"/>
          <w:lang w:val="en-US"/>
        </w:rPr>
        <w:t xml:space="preserve"> </w:t>
      </w:r>
      <w:r w:rsidRPr="0013394A">
        <w:rPr>
          <w:rFonts w:cs="Arial"/>
          <w:sz w:val="24"/>
          <w:lang w:val="en-US"/>
        </w:rPr>
        <w:t xml:space="preserve">This </w:t>
      </w:r>
      <w:r w:rsidR="00AC63A9" w:rsidRPr="0013394A">
        <w:rPr>
          <w:rFonts w:cs="Arial"/>
          <w:sz w:val="24"/>
          <w:lang w:val="en-US"/>
        </w:rPr>
        <w:t xml:space="preserve">is a good </w:t>
      </w:r>
      <w:r w:rsidR="004A055D" w:rsidRPr="0013394A">
        <w:rPr>
          <w:rFonts w:cs="Arial"/>
          <w:sz w:val="24"/>
          <w:lang w:val="en-US"/>
        </w:rPr>
        <w:t>sign</w:t>
      </w:r>
      <w:r w:rsidR="00AC63A9" w:rsidRPr="0013394A">
        <w:rPr>
          <w:rFonts w:cs="Arial"/>
          <w:sz w:val="24"/>
          <w:lang w:val="en-US"/>
        </w:rPr>
        <w:t xml:space="preserve"> of</w:t>
      </w:r>
      <w:r w:rsidRPr="0013394A">
        <w:rPr>
          <w:rFonts w:cs="Arial"/>
          <w:sz w:val="24"/>
          <w:lang w:val="en-US"/>
        </w:rPr>
        <w:t xml:space="preserve"> our employees</w:t>
      </w:r>
      <w:r w:rsidR="0013394A">
        <w:rPr>
          <w:rFonts w:cs="Arial"/>
          <w:sz w:val="24"/>
          <w:lang w:val="en-US"/>
        </w:rPr>
        <w:t>’</w:t>
      </w:r>
      <w:r w:rsidRPr="0013394A">
        <w:rPr>
          <w:rFonts w:cs="Arial"/>
          <w:sz w:val="24"/>
          <w:lang w:val="en-US"/>
        </w:rPr>
        <w:t xml:space="preserve"> </w:t>
      </w:r>
      <w:r w:rsidR="004A055D" w:rsidRPr="0013394A">
        <w:rPr>
          <w:rFonts w:cs="Arial"/>
          <w:sz w:val="24"/>
          <w:lang w:val="en-US"/>
        </w:rPr>
        <w:t xml:space="preserve">personal </w:t>
      </w:r>
      <w:r w:rsidR="00AC63A9" w:rsidRPr="0013394A">
        <w:rPr>
          <w:rFonts w:cs="Arial"/>
          <w:sz w:val="24"/>
          <w:lang w:val="en-US"/>
        </w:rPr>
        <w:t>commitment</w:t>
      </w:r>
      <w:r w:rsidRPr="0013394A">
        <w:rPr>
          <w:rFonts w:cs="Arial"/>
          <w:sz w:val="24"/>
          <w:lang w:val="en-US"/>
        </w:rPr>
        <w:t xml:space="preserve"> toward creating a sustainable future for Indonesia.”   </w:t>
      </w:r>
    </w:p>
    <w:p w:rsidR="00474060" w:rsidRDefault="00474060" w:rsidP="00DF36DA">
      <w:pPr>
        <w:pStyle w:val="Standard12pt"/>
        <w:jc w:val="both"/>
        <w:rPr>
          <w:b/>
          <w:bCs/>
          <w:lang w:val="en-US"/>
        </w:rPr>
      </w:pPr>
    </w:p>
    <w:p w:rsidR="00627284" w:rsidRPr="00017051" w:rsidRDefault="00017051" w:rsidP="00DF36DA">
      <w:pPr>
        <w:pStyle w:val="Standard12pt"/>
        <w:jc w:val="both"/>
        <w:rPr>
          <w:b/>
          <w:bCs/>
          <w:lang w:val="en-US"/>
        </w:rPr>
      </w:pPr>
      <w:r>
        <w:rPr>
          <w:rFonts w:hint="eastAsia"/>
          <w:b/>
          <w:bCs/>
          <w:lang w:val="en-US"/>
        </w:rPr>
        <w:t xml:space="preserve">Social </w:t>
      </w:r>
      <w:r w:rsidR="009C1D5B">
        <w:rPr>
          <w:b/>
          <w:bCs/>
          <w:lang w:val="en-US"/>
        </w:rPr>
        <w:t>engagement</w:t>
      </w:r>
    </w:p>
    <w:p w:rsidR="00D421E1" w:rsidRPr="00EF1858" w:rsidRDefault="00D421E1" w:rsidP="00D421E1">
      <w:pPr>
        <w:pStyle w:val="NormalWeb"/>
        <w:spacing w:before="0" w:beforeAutospacing="0" w:after="0" w:afterAutospacing="0"/>
        <w:rPr>
          <w:rFonts w:ascii="Arial" w:hAnsi="Arial" w:cs="Arial"/>
        </w:rPr>
      </w:pPr>
      <w:r w:rsidRPr="00EF1858">
        <w:rPr>
          <w:rFonts w:ascii="Arial" w:hAnsi="Arial" w:cs="Arial"/>
        </w:rPr>
        <w:t>Henkel Indonesia employees have always been strong advocates of giving back to the community, and have been involved in several social projects over the past years. With this year being Henkel’s 40</w:t>
      </w:r>
      <w:r w:rsidRPr="00EF1858">
        <w:rPr>
          <w:rFonts w:ascii="Arial" w:hAnsi="Arial" w:cs="Arial"/>
          <w:vertAlign w:val="superscript"/>
        </w:rPr>
        <w:t>th</w:t>
      </w:r>
      <w:r w:rsidRPr="00EF1858">
        <w:rPr>
          <w:rFonts w:ascii="Arial" w:hAnsi="Arial" w:cs="Arial"/>
        </w:rPr>
        <w:t xml:space="preserve"> anniversary in Indonesia, the company has stepped up its efforts.</w:t>
      </w:r>
    </w:p>
    <w:p w:rsidR="00D421E1" w:rsidRPr="00EF1858" w:rsidRDefault="00D421E1" w:rsidP="00D421E1">
      <w:pPr>
        <w:pStyle w:val="NormalWeb"/>
        <w:spacing w:before="0" w:beforeAutospacing="0" w:after="0" w:afterAutospacing="0"/>
        <w:rPr>
          <w:rFonts w:ascii="Arial" w:hAnsi="Arial" w:cs="Arial"/>
        </w:rPr>
      </w:pPr>
    </w:p>
    <w:p w:rsidR="00017051" w:rsidRPr="00EF1858" w:rsidRDefault="00DF36DA" w:rsidP="005A4429">
      <w:pPr>
        <w:pStyle w:val="Standard12pt"/>
        <w:spacing w:line="240" w:lineRule="auto"/>
        <w:rPr>
          <w:lang w:val="en-US"/>
        </w:rPr>
      </w:pPr>
      <w:r w:rsidRPr="00EF1858">
        <w:rPr>
          <w:lang w:val="en-US"/>
        </w:rPr>
        <w:t xml:space="preserve">In January 2014, when </w:t>
      </w:r>
      <w:r w:rsidRPr="0013394A">
        <w:rPr>
          <w:rFonts w:cs="Arial"/>
          <w:lang w:val="en-US"/>
        </w:rPr>
        <w:t xml:space="preserve">Jakarta was hit with its worst flooding in years, </w:t>
      </w:r>
      <w:r w:rsidR="00561BDF" w:rsidRPr="0013394A">
        <w:rPr>
          <w:rFonts w:cs="Arial"/>
          <w:kern w:val="36"/>
          <w:lang w:val="en-US"/>
        </w:rPr>
        <w:t xml:space="preserve">Henkel Indonesia aided </w:t>
      </w:r>
      <w:r w:rsidR="0013394A">
        <w:rPr>
          <w:rFonts w:cs="Arial"/>
          <w:kern w:val="36"/>
          <w:lang w:val="en-US"/>
        </w:rPr>
        <w:t xml:space="preserve">the </w:t>
      </w:r>
      <w:r w:rsidR="00561BDF" w:rsidRPr="0013394A">
        <w:rPr>
          <w:rFonts w:cs="Arial"/>
          <w:kern w:val="36"/>
          <w:lang w:val="en-US"/>
        </w:rPr>
        <w:t>victims in a remote village</w:t>
      </w:r>
      <w:r w:rsidRPr="0013394A">
        <w:rPr>
          <w:rFonts w:cs="Arial"/>
          <w:kern w:val="36"/>
          <w:lang w:val="en-US"/>
        </w:rPr>
        <w:t xml:space="preserve"> </w:t>
      </w:r>
      <w:r w:rsidR="005A4429">
        <w:rPr>
          <w:rFonts w:cs="Arial"/>
          <w:kern w:val="36"/>
          <w:lang w:val="en-US"/>
        </w:rPr>
        <w:t xml:space="preserve">of </w:t>
      </w:r>
      <w:proofErr w:type="spellStart"/>
      <w:r w:rsidRPr="0013394A">
        <w:rPr>
          <w:rFonts w:cs="Arial"/>
          <w:kern w:val="36"/>
          <w:lang w:val="en-US"/>
        </w:rPr>
        <w:t>Tangerang</w:t>
      </w:r>
      <w:proofErr w:type="spellEnd"/>
      <w:r w:rsidRPr="0013394A">
        <w:rPr>
          <w:rFonts w:cs="Arial"/>
          <w:kern w:val="36"/>
          <w:lang w:val="en-US"/>
        </w:rPr>
        <w:t>. Within five days, employees</w:t>
      </w:r>
      <w:r w:rsidRPr="0013394A">
        <w:rPr>
          <w:rFonts w:cs="Arial"/>
          <w:lang w:val="en-US"/>
        </w:rPr>
        <w:t xml:space="preserve"> gathered 500 packages</w:t>
      </w:r>
      <w:r w:rsidR="00C33BCD" w:rsidRPr="0013394A">
        <w:rPr>
          <w:rFonts w:cs="Arial"/>
          <w:lang w:val="en-US"/>
        </w:rPr>
        <w:t>—</w:t>
      </w:r>
      <w:r w:rsidRPr="0013394A">
        <w:rPr>
          <w:rFonts w:cs="Arial"/>
          <w:lang w:val="en-US"/>
        </w:rPr>
        <w:t>consisting</w:t>
      </w:r>
      <w:r w:rsidR="00C33BCD" w:rsidRPr="0013394A">
        <w:rPr>
          <w:rFonts w:cs="Arial"/>
          <w:lang w:val="en-US"/>
        </w:rPr>
        <w:t xml:space="preserve"> </w:t>
      </w:r>
      <w:r w:rsidRPr="0013394A">
        <w:rPr>
          <w:rFonts w:cs="Arial"/>
          <w:lang w:val="en-US"/>
        </w:rPr>
        <w:t>of food, clothes, shampoos, shoes and stationery</w:t>
      </w:r>
      <w:r w:rsidR="00C33BCD" w:rsidRPr="0013394A">
        <w:rPr>
          <w:rFonts w:cs="Arial"/>
          <w:lang w:val="en-US"/>
        </w:rPr>
        <w:t>—</w:t>
      </w:r>
      <w:r w:rsidRPr="0013394A">
        <w:rPr>
          <w:rFonts w:cs="Arial"/>
          <w:lang w:val="en-US"/>
        </w:rPr>
        <w:t xml:space="preserve">for the victims in the isolated village of </w:t>
      </w:r>
      <w:proofErr w:type="spellStart"/>
      <w:r w:rsidRPr="0013394A">
        <w:rPr>
          <w:rFonts w:cs="Arial"/>
          <w:lang w:val="en-US"/>
        </w:rPr>
        <w:t>Desa</w:t>
      </w:r>
      <w:proofErr w:type="spellEnd"/>
      <w:r w:rsidRPr="0013394A">
        <w:rPr>
          <w:rFonts w:cs="Arial"/>
          <w:lang w:val="en-US"/>
        </w:rPr>
        <w:t xml:space="preserve"> </w:t>
      </w:r>
      <w:proofErr w:type="spellStart"/>
      <w:r w:rsidRPr="0013394A">
        <w:rPr>
          <w:rFonts w:cs="Arial"/>
          <w:lang w:val="en-US"/>
        </w:rPr>
        <w:t>Cirumpak</w:t>
      </w:r>
      <w:proofErr w:type="spellEnd"/>
      <w:r w:rsidRPr="0013394A">
        <w:rPr>
          <w:rFonts w:cs="Arial"/>
          <w:lang w:val="en-US"/>
        </w:rPr>
        <w:t xml:space="preserve">. </w:t>
      </w:r>
    </w:p>
    <w:p w:rsidR="00017051" w:rsidRPr="00EF1858" w:rsidRDefault="00017051" w:rsidP="002612FC">
      <w:pPr>
        <w:pStyle w:val="Standard12pt"/>
        <w:spacing w:line="240" w:lineRule="auto"/>
        <w:rPr>
          <w:lang w:val="en-US"/>
        </w:rPr>
      </w:pPr>
    </w:p>
    <w:p w:rsidR="0008160D" w:rsidRPr="00EF1858" w:rsidRDefault="009C7EFD" w:rsidP="002612FC">
      <w:pPr>
        <w:pStyle w:val="Standard12pt"/>
        <w:spacing w:line="240" w:lineRule="auto"/>
        <w:rPr>
          <w:lang w:val="en-US"/>
        </w:rPr>
      </w:pPr>
      <w:r w:rsidRPr="00EF1858">
        <w:rPr>
          <w:rFonts w:hint="eastAsia"/>
          <w:lang w:val="en-US"/>
        </w:rPr>
        <w:t xml:space="preserve">On </w:t>
      </w:r>
      <w:r w:rsidR="00D421E1" w:rsidRPr="00EF1858">
        <w:rPr>
          <w:lang w:val="en-US"/>
        </w:rPr>
        <w:t xml:space="preserve">18 </w:t>
      </w:r>
      <w:r w:rsidRPr="00EF1858">
        <w:rPr>
          <w:rFonts w:hint="eastAsia"/>
          <w:lang w:val="en-US"/>
        </w:rPr>
        <w:t xml:space="preserve">June, </w:t>
      </w:r>
      <w:r w:rsidR="00D421E1" w:rsidRPr="00EF1858">
        <w:rPr>
          <w:lang w:val="en-US"/>
        </w:rPr>
        <w:t xml:space="preserve">employees from the </w:t>
      </w:r>
      <w:r w:rsidRPr="00EF1858">
        <w:rPr>
          <w:lang w:val="en-US"/>
        </w:rPr>
        <w:t>adhesive</w:t>
      </w:r>
      <w:r w:rsidR="00D421E1" w:rsidRPr="00EF1858">
        <w:rPr>
          <w:lang w:val="en-US"/>
        </w:rPr>
        <w:t>s</w:t>
      </w:r>
      <w:r w:rsidRPr="00EF1858">
        <w:rPr>
          <w:lang w:val="en-US"/>
        </w:rPr>
        <w:t xml:space="preserve"> plant</w:t>
      </w:r>
      <w:r w:rsidR="00D421E1" w:rsidRPr="00EF1858">
        <w:rPr>
          <w:lang w:val="en-US"/>
        </w:rPr>
        <w:t xml:space="preserve"> in Tangerang</w:t>
      </w:r>
      <w:r w:rsidRPr="00EF1858">
        <w:rPr>
          <w:lang w:val="en-US"/>
        </w:rPr>
        <w:t xml:space="preserve"> participated in a blood donation drive, in support of World Blood Donor Day.</w:t>
      </w:r>
    </w:p>
    <w:p w:rsidR="00D421E1" w:rsidRPr="0013394A" w:rsidRDefault="00D421E1" w:rsidP="002612FC">
      <w:pPr>
        <w:pStyle w:val="Standard12pt"/>
        <w:spacing w:line="240" w:lineRule="auto"/>
        <w:rPr>
          <w:rFonts w:cs="Arial"/>
          <w:lang w:val="en-US"/>
        </w:rPr>
      </w:pPr>
    </w:p>
    <w:p w:rsidR="00D421E1" w:rsidRPr="00EF1858" w:rsidRDefault="00D421E1" w:rsidP="002612FC">
      <w:pPr>
        <w:pStyle w:val="Standard12pt"/>
        <w:spacing w:line="240" w:lineRule="auto"/>
        <w:rPr>
          <w:lang w:val="en-US"/>
        </w:rPr>
      </w:pPr>
      <w:r w:rsidRPr="0013394A">
        <w:rPr>
          <w:rFonts w:cs="Arial"/>
          <w:lang w:val="en-US"/>
        </w:rPr>
        <w:t xml:space="preserve">On 5 July, employees in Jakarta visited the </w:t>
      </w:r>
      <w:proofErr w:type="spellStart"/>
      <w:r w:rsidRPr="0013394A">
        <w:rPr>
          <w:rFonts w:cs="Arial"/>
          <w:lang w:val="en-US"/>
        </w:rPr>
        <w:t>Mizan</w:t>
      </w:r>
      <w:proofErr w:type="spellEnd"/>
      <w:r w:rsidRPr="0013394A">
        <w:rPr>
          <w:rFonts w:cs="Arial"/>
          <w:lang w:val="en-US"/>
        </w:rPr>
        <w:t xml:space="preserve"> </w:t>
      </w:r>
      <w:proofErr w:type="spellStart"/>
      <w:r w:rsidRPr="0013394A">
        <w:rPr>
          <w:rFonts w:cs="Arial"/>
          <w:lang w:val="en-US"/>
        </w:rPr>
        <w:t>Amanah</w:t>
      </w:r>
      <w:proofErr w:type="spellEnd"/>
      <w:r w:rsidRPr="0013394A">
        <w:rPr>
          <w:rFonts w:cs="Arial"/>
          <w:lang w:val="en-US"/>
        </w:rPr>
        <w:t xml:space="preserve"> orphanage </w:t>
      </w:r>
      <w:r w:rsidR="0013394A">
        <w:rPr>
          <w:rFonts w:cs="Arial"/>
          <w:lang w:val="en-US"/>
        </w:rPr>
        <w:t xml:space="preserve">and took </w:t>
      </w:r>
      <w:r w:rsidRPr="0013394A">
        <w:rPr>
          <w:rFonts w:cs="Arial"/>
          <w:lang w:val="en-US"/>
        </w:rPr>
        <w:t>part in a unique holiday: the end of fasting for the Muslim holy month of Ramadan. The team surprised the children with a magic show</w:t>
      </w:r>
      <w:r w:rsidR="0013394A">
        <w:rPr>
          <w:rFonts w:cs="Arial"/>
          <w:lang w:val="en-US"/>
        </w:rPr>
        <w:t xml:space="preserve"> and</w:t>
      </w:r>
      <w:r w:rsidRPr="0013394A">
        <w:rPr>
          <w:rFonts w:cs="Arial"/>
          <w:lang w:val="en-US"/>
        </w:rPr>
        <w:t xml:space="preserve"> a special care package for each child. Each care package consisted of a book, a school bag, and a stationery kit. </w:t>
      </w:r>
    </w:p>
    <w:p w:rsidR="00B16690" w:rsidRPr="00EF1858" w:rsidRDefault="00B16690" w:rsidP="002612FC">
      <w:pPr>
        <w:pStyle w:val="Standard12pt"/>
        <w:rPr>
          <w:lang w:val="en-US"/>
        </w:rPr>
      </w:pPr>
    </w:p>
    <w:p w:rsidR="00EF1858" w:rsidRPr="00EF1858" w:rsidRDefault="00EF1858" w:rsidP="002612FC">
      <w:pPr>
        <w:pStyle w:val="Standard12pt"/>
        <w:rPr>
          <w:rFonts w:cs="Arial"/>
          <w:lang w:val="en-US" w:eastAsia="zh-CN"/>
        </w:rPr>
      </w:pPr>
      <w:r w:rsidRPr="00EF1858">
        <w:rPr>
          <w:lang w:val="en-US"/>
        </w:rPr>
        <w:t>On 19 July</w:t>
      </w:r>
      <w:r w:rsidR="0013394A">
        <w:rPr>
          <w:lang w:val="en-US"/>
        </w:rPr>
        <w:t>,</w:t>
      </w:r>
      <w:r w:rsidRPr="00EF1858">
        <w:rPr>
          <w:lang w:val="en-US"/>
        </w:rPr>
        <w:t xml:space="preserve"> Henkel Sustainability Ambassadors gave lessons on sustainability to a total of 238 students at the SDN. </w:t>
      </w:r>
      <w:proofErr w:type="spellStart"/>
      <w:r w:rsidRPr="00EF1858">
        <w:rPr>
          <w:lang w:val="en-US"/>
        </w:rPr>
        <w:t>Pekoren</w:t>
      </w:r>
      <w:proofErr w:type="spellEnd"/>
      <w:r w:rsidRPr="00EF1858">
        <w:rPr>
          <w:lang w:val="en-US"/>
        </w:rPr>
        <w:t xml:space="preserve"> 1 primary school in </w:t>
      </w:r>
      <w:proofErr w:type="spellStart"/>
      <w:r w:rsidRPr="00EF1858">
        <w:rPr>
          <w:lang w:val="en-US"/>
        </w:rPr>
        <w:t>Pasuruan</w:t>
      </w:r>
      <w:proofErr w:type="spellEnd"/>
      <w:r w:rsidRPr="00EF1858">
        <w:rPr>
          <w:lang w:val="en-US"/>
        </w:rPr>
        <w:t xml:space="preserve">. The objective </w:t>
      </w:r>
      <w:r w:rsidR="0013394A">
        <w:rPr>
          <w:lang w:val="en-US"/>
        </w:rPr>
        <w:t xml:space="preserve">of the </w:t>
      </w:r>
      <w:r w:rsidR="005616AE">
        <w:rPr>
          <w:lang w:val="en-US"/>
        </w:rPr>
        <w:t xml:space="preserve">Ambassadors </w:t>
      </w:r>
      <w:r w:rsidR="0013394A">
        <w:rPr>
          <w:lang w:val="en-US"/>
        </w:rPr>
        <w:t xml:space="preserve">program </w:t>
      </w:r>
      <w:r w:rsidRPr="00EF1858">
        <w:rPr>
          <w:lang w:val="en-US"/>
        </w:rPr>
        <w:t>is to raise awareness</w:t>
      </w:r>
      <w:r w:rsidR="0013394A">
        <w:rPr>
          <w:lang w:val="en-US"/>
        </w:rPr>
        <w:t xml:space="preserve"> </w:t>
      </w:r>
      <w:r w:rsidRPr="00EF1858">
        <w:rPr>
          <w:lang w:val="en-US"/>
        </w:rPr>
        <w:t xml:space="preserve">among young people and show </w:t>
      </w:r>
      <w:r w:rsidR="0013394A">
        <w:rPr>
          <w:lang w:val="en-US"/>
        </w:rPr>
        <w:t xml:space="preserve">them that </w:t>
      </w:r>
      <w:r w:rsidRPr="00EF1858">
        <w:rPr>
          <w:lang w:val="en-US"/>
        </w:rPr>
        <w:t>they can contribute to environmental protection and sustainability through simple actions in their daily lives.</w:t>
      </w:r>
    </w:p>
    <w:p w:rsidR="00AC63A9" w:rsidRDefault="00AC63A9" w:rsidP="009C7EFD">
      <w:pPr>
        <w:pStyle w:val="Standard12pt"/>
        <w:jc w:val="both"/>
        <w:rPr>
          <w:lang w:val="en-US"/>
        </w:rPr>
      </w:pPr>
    </w:p>
    <w:p w:rsidR="00627284" w:rsidRPr="00B62D53" w:rsidRDefault="00627284" w:rsidP="00552C4F">
      <w:pPr>
        <w:pStyle w:val="Standard12pt"/>
        <w:spacing w:line="240" w:lineRule="auto"/>
        <w:jc w:val="both"/>
        <w:rPr>
          <w:sz w:val="20"/>
          <w:lang w:val="en-US" w:eastAsia="de-DE"/>
        </w:rPr>
      </w:pPr>
      <w:r w:rsidRPr="0079618F">
        <w:rPr>
          <w:sz w:val="20"/>
          <w:lang w:val="en-GB" w:eastAsia="de-DE"/>
        </w:rPr>
        <w:t xml:space="preserve">Henkel operates worldwide with leading brands and technologies in </w:t>
      </w:r>
      <w:proofErr w:type="spellStart"/>
      <w:r w:rsidRPr="0079618F">
        <w:rPr>
          <w:sz w:val="20"/>
          <w:lang w:val="en-GB" w:eastAsia="de-DE"/>
        </w:rPr>
        <w:t>thre</w:t>
      </w:r>
      <w:proofErr w:type="spellEnd"/>
      <w:r w:rsidRPr="00B62D53">
        <w:rPr>
          <w:sz w:val="20"/>
          <w:lang w:val="en-US" w:eastAsia="de-DE"/>
        </w:rPr>
        <w:t xml:space="preserve">e business areas: </w:t>
      </w:r>
      <w:r w:rsidRPr="00B62D53">
        <w:rPr>
          <w:sz w:val="20"/>
          <w:lang w:val="en-US" w:eastAsia="de-DE"/>
        </w:rPr>
        <w:br/>
        <w:t>Laundry &amp; Home Care, Beauty Care and Adhesive Technologies. Founded in 1876, Henkel holds globally leading market positions both in the consumer and industrial businesses with well-known brands such as Persil, Schwarzkopf and Loctite. Henkel employs about 47,000</w:t>
      </w:r>
      <w:r>
        <w:rPr>
          <w:sz w:val="20"/>
          <w:lang w:val="en-US" w:eastAsia="de-DE"/>
        </w:rPr>
        <w:t xml:space="preserve"> people and reported sales of 16.4 b</w:t>
      </w:r>
      <w:r w:rsidRPr="00B62D53">
        <w:rPr>
          <w:sz w:val="20"/>
          <w:lang w:val="en-US" w:eastAsia="de-DE"/>
        </w:rPr>
        <w:t>illion euros and</w:t>
      </w:r>
      <w:r>
        <w:rPr>
          <w:sz w:val="20"/>
          <w:lang w:val="en-US" w:eastAsia="de-DE"/>
        </w:rPr>
        <w:t xml:space="preserve"> adjusted operating profit of 2.5 billion euros in fiscal 2013</w:t>
      </w:r>
      <w:r w:rsidRPr="00B62D53">
        <w:rPr>
          <w:sz w:val="20"/>
          <w:lang w:val="en-US" w:eastAsia="de-DE"/>
        </w:rPr>
        <w:t>. Henkel’s preferred shares are listed in the German stock index DAX.</w:t>
      </w:r>
    </w:p>
    <w:p w:rsidR="00627284" w:rsidRDefault="00627284" w:rsidP="00552C4F">
      <w:pPr>
        <w:rPr>
          <w:lang w:val="en-US"/>
        </w:rPr>
      </w:pPr>
      <w:bookmarkStart w:id="0" w:name="_GoBack"/>
      <w:bookmarkEnd w:id="0"/>
    </w:p>
    <w:p w:rsidR="004A7A11" w:rsidRPr="00A775FA" w:rsidRDefault="004A7A11" w:rsidP="00552C4F">
      <w:pPr>
        <w:rPr>
          <w:lang w:val="en-US"/>
        </w:rPr>
      </w:pPr>
    </w:p>
    <w:p w:rsidR="00627284" w:rsidRPr="0013394A" w:rsidRDefault="00627284" w:rsidP="009A2822">
      <w:pPr>
        <w:tabs>
          <w:tab w:val="left" w:pos="1080"/>
          <w:tab w:val="left" w:pos="4500"/>
        </w:tabs>
        <w:rPr>
          <w:lang w:val="en-US"/>
        </w:rPr>
      </w:pPr>
      <w:r w:rsidRPr="0013394A">
        <w:rPr>
          <w:lang w:val="en-US"/>
        </w:rPr>
        <w:t>Contact</w:t>
      </w:r>
      <w:r w:rsidRPr="0013394A">
        <w:rPr>
          <w:lang w:val="en-US"/>
        </w:rPr>
        <w:tab/>
        <w:t>Maggie Tan</w:t>
      </w:r>
      <w:r w:rsidRPr="0013394A">
        <w:rPr>
          <w:lang w:val="en-US"/>
        </w:rPr>
        <w:tab/>
        <w:t>Agus Hidayat</w:t>
      </w:r>
    </w:p>
    <w:p w:rsidR="00627284" w:rsidRPr="0013394A" w:rsidRDefault="00627284" w:rsidP="009A2822">
      <w:pPr>
        <w:tabs>
          <w:tab w:val="left" w:pos="1080"/>
          <w:tab w:val="left" w:pos="4500"/>
        </w:tabs>
        <w:rPr>
          <w:lang w:val="en-US"/>
        </w:rPr>
      </w:pPr>
      <w:r w:rsidRPr="0013394A">
        <w:rPr>
          <w:lang w:val="en-US"/>
        </w:rPr>
        <w:t>Tel.</w:t>
      </w:r>
      <w:r w:rsidRPr="0013394A">
        <w:rPr>
          <w:lang w:val="en-US"/>
        </w:rPr>
        <w:tab/>
      </w:r>
      <w:r w:rsidRPr="0013394A">
        <w:rPr>
          <w:rFonts w:ascii="Helv" w:hAnsi="Helv" w:cs="Helv"/>
          <w:color w:val="000000"/>
          <w:szCs w:val="20"/>
          <w:lang w:val="en-US" w:eastAsia="zh-TW"/>
        </w:rPr>
        <w:t>+65 6424 7045</w:t>
      </w:r>
      <w:r w:rsidRPr="0013394A">
        <w:rPr>
          <w:lang w:val="en-US"/>
        </w:rPr>
        <w:tab/>
        <w:t>+62 21 5151 536</w:t>
      </w:r>
    </w:p>
    <w:p w:rsidR="00627284" w:rsidRPr="0013394A" w:rsidRDefault="00627284" w:rsidP="009A2822">
      <w:pPr>
        <w:tabs>
          <w:tab w:val="left" w:pos="1080"/>
          <w:tab w:val="left" w:pos="4500"/>
        </w:tabs>
        <w:rPr>
          <w:lang w:val="fr-FR"/>
        </w:rPr>
      </w:pPr>
      <w:r w:rsidRPr="0013394A">
        <w:rPr>
          <w:lang w:val="fr-FR"/>
        </w:rPr>
        <w:t>Fax</w:t>
      </w:r>
      <w:r w:rsidRPr="0013394A">
        <w:rPr>
          <w:lang w:val="fr-FR"/>
        </w:rPr>
        <w:tab/>
      </w:r>
      <w:r w:rsidRPr="0013394A">
        <w:rPr>
          <w:rFonts w:ascii="Helv" w:hAnsi="Helv" w:cs="Helv"/>
          <w:color w:val="000000"/>
          <w:szCs w:val="20"/>
          <w:lang w:val="fr-FR" w:eastAsia="zh-TW"/>
        </w:rPr>
        <w:t>+65 6266 1161</w:t>
      </w:r>
      <w:r w:rsidRPr="0013394A">
        <w:rPr>
          <w:lang w:val="fr-FR"/>
        </w:rPr>
        <w:tab/>
        <w:t>+62 812 90 89 597</w:t>
      </w:r>
    </w:p>
    <w:p w:rsidR="00627284" w:rsidRPr="0013394A" w:rsidRDefault="00627284" w:rsidP="009A2822">
      <w:pPr>
        <w:tabs>
          <w:tab w:val="left" w:pos="1080"/>
          <w:tab w:val="left" w:pos="4500"/>
        </w:tabs>
        <w:rPr>
          <w:lang w:val="fr-FR"/>
        </w:rPr>
      </w:pPr>
      <w:r w:rsidRPr="0013394A">
        <w:rPr>
          <w:lang w:val="fr-FR"/>
        </w:rPr>
        <w:t>Email</w:t>
      </w:r>
      <w:r w:rsidRPr="0013394A">
        <w:rPr>
          <w:lang w:val="fr-FR"/>
        </w:rPr>
        <w:tab/>
        <w:t>maggie.tan@henkel.com</w:t>
      </w:r>
      <w:r w:rsidRPr="0013394A">
        <w:rPr>
          <w:lang w:val="fr-FR"/>
        </w:rPr>
        <w:tab/>
        <w:t>agus.hidayat@cohnwolfe.com</w:t>
      </w:r>
    </w:p>
    <w:p w:rsidR="00627284" w:rsidRPr="0013394A" w:rsidRDefault="00627284" w:rsidP="00B75C41">
      <w:pPr>
        <w:rPr>
          <w:color w:val="FF0000"/>
          <w:lang w:val="fr-FR"/>
        </w:rPr>
      </w:pPr>
    </w:p>
    <w:p w:rsidR="00627284" w:rsidRPr="00E6324B" w:rsidRDefault="00627284" w:rsidP="00E6324B">
      <w:pPr>
        <w:rPr>
          <w:color w:val="000000"/>
          <w:lang w:val="en-US"/>
        </w:rPr>
      </w:pPr>
      <w:r w:rsidRPr="00A775FA">
        <w:rPr>
          <w:lang w:val="en-US"/>
        </w:rPr>
        <w:t xml:space="preserve">Henkel AG &amp; Co. </w:t>
      </w:r>
      <w:proofErr w:type="spellStart"/>
      <w:r w:rsidRPr="00A775FA">
        <w:rPr>
          <w:lang w:val="en-US"/>
        </w:rPr>
        <w:t>KGaA</w:t>
      </w:r>
      <w:proofErr w:type="spellEnd"/>
    </w:p>
    <w:sectPr w:rsidR="00627284" w:rsidRPr="00E6324B" w:rsidSect="00DB225E">
      <w:headerReference w:type="default" r:id="rId7"/>
      <w:footerReference w:type="default" r:id="rId8"/>
      <w:headerReference w:type="first" r:id="rId9"/>
      <w:footerReference w:type="first" r:id="rId10"/>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25C" w:rsidRDefault="0034125C">
      <w:r>
        <w:separator/>
      </w:r>
    </w:p>
  </w:endnote>
  <w:endnote w:type="continuationSeparator" w:id="0">
    <w:p w:rsidR="0034125C" w:rsidRDefault="00341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nkel Milo Serif-Regular">
    <w:altName w:val="Arial"/>
    <w:panose1 w:val="00000000000000000000"/>
    <w:charset w:val="00"/>
    <w:family w:val="modern"/>
    <w:notTrueType/>
    <w:pitch w:val="variable"/>
    <w:sig w:usb0="00000007" w:usb1="00000000" w:usb2="00000000" w:usb3="00000000" w:csb0="0000008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84" w:rsidRPr="00C24C17" w:rsidRDefault="00627284" w:rsidP="00DB225E">
    <w:pPr>
      <w:pStyle w:val="Footer"/>
      <w:tabs>
        <w:tab w:val="clear" w:pos="7083"/>
        <w:tab w:val="clear" w:pos="8640"/>
        <w:tab w:val="right" w:pos="9057"/>
      </w:tabs>
      <w:rPr>
        <w:b w:val="0"/>
        <w:color w:val="auto"/>
        <w:lang w:val="en-US"/>
      </w:rPr>
    </w:pPr>
    <w:r w:rsidRPr="00C24C17">
      <w:rPr>
        <w:color w:val="auto"/>
        <w:lang w:val="en-US"/>
      </w:rPr>
      <w:t xml:space="preserve">Henkel AG &amp; Co. </w:t>
    </w:r>
    <w:proofErr w:type="spellStart"/>
    <w:r w:rsidRPr="00C24C17">
      <w:rPr>
        <w:color w:val="auto"/>
        <w:lang w:val="en-US"/>
      </w:rPr>
      <w:t>KGaA</w:t>
    </w:r>
    <w:proofErr w:type="spellEnd"/>
    <w:r w:rsidRPr="00C24C17">
      <w:rPr>
        <w:color w:val="auto"/>
        <w:lang w:val="en-US"/>
      </w:rPr>
      <w:t>, Corporate Communications</w:t>
    </w:r>
    <w:r w:rsidRPr="00C24C17">
      <w:rPr>
        <w:color w:val="auto"/>
        <w:lang w:val="en-US"/>
      </w:rPr>
      <w:tab/>
    </w:r>
    <w:r>
      <w:rPr>
        <w:b w:val="0"/>
        <w:color w:val="auto"/>
        <w:lang w:val="en-US"/>
      </w:rPr>
      <w:t>Page</w:t>
    </w:r>
    <w:r w:rsidRPr="00C24C17">
      <w:rPr>
        <w:b w:val="0"/>
        <w:color w:val="auto"/>
        <w:lang w:val="en-US"/>
      </w:rPr>
      <w:t xml:space="preserve"> </w:t>
    </w:r>
    <w:r w:rsidRPr="00C24C17">
      <w:rPr>
        <w:b w:val="0"/>
        <w:color w:val="auto"/>
        <w:lang w:val="en-US"/>
      </w:rPr>
      <w:fldChar w:fldCharType="begin"/>
    </w:r>
    <w:r w:rsidRPr="00C24C17">
      <w:rPr>
        <w:b w:val="0"/>
        <w:color w:val="auto"/>
        <w:lang w:val="en-US"/>
      </w:rPr>
      <w:instrText xml:space="preserve"> PAGE  \* Arabic  \* MERGEFORMAT </w:instrText>
    </w:r>
    <w:r w:rsidRPr="00C24C17">
      <w:rPr>
        <w:b w:val="0"/>
        <w:color w:val="auto"/>
        <w:lang w:val="en-US"/>
      </w:rPr>
      <w:fldChar w:fldCharType="separate"/>
    </w:r>
    <w:r w:rsidR="00474060">
      <w:rPr>
        <w:b w:val="0"/>
        <w:noProof/>
        <w:color w:val="auto"/>
        <w:lang w:val="en-US"/>
      </w:rPr>
      <w:t>2</w:t>
    </w:r>
    <w:r w:rsidRPr="00C24C17">
      <w:rPr>
        <w:b w:val="0"/>
        <w:color w:val="auto"/>
        <w:lang w:val="en-US"/>
      </w:rPr>
      <w:fldChar w:fldCharType="end"/>
    </w:r>
    <w:r w:rsidRPr="00C24C17">
      <w:rPr>
        <w:b w:val="0"/>
        <w:color w:val="auto"/>
        <w:lang w:val="en-US"/>
      </w:rPr>
      <w:t>/</w:t>
    </w:r>
    <w:fldSimple w:instr=" NUMPAGES  \* Arabic  \* MERGEFORMAT ">
      <w:r w:rsidR="00474060" w:rsidRPr="00474060">
        <w:rPr>
          <w:b w:val="0"/>
          <w:noProof/>
          <w:color w:val="auto"/>
          <w:lang w:val="en-US"/>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84" w:rsidRDefault="00C779E8" w:rsidP="006B2E35">
    <w:pPr>
      <w:pStyle w:val="Footer"/>
      <w:jc w:val="distribute"/>
      <w:rPr>
        <w:b w:val="0"/>
        <w:color w:val="auto"/>
      </w:rPr>
    </w:pPr>
    <w:r>
      <w:rPr>
        <w:b w:val="0"/>
        <w:noProof/>
        <w:color w:val="auto"/>
        <w:lang w:val="en-US" w:eastAsia="zh-TW"/>
      </w:rPr>
      <w:drawing>
        <wp:inline distT="0" distB="0" distL="0" distR="0">
          <wp:extent cx="381000" cy="133350"/>
          <wp:effectExtent l="0" t="0" r="0" b="0"/>
          <wp:docPr id="1" name="Picture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00627284">
      <w:rPr>
        <w:b w:val="0"/>
        <w:color w:val="auto"/>
      </w:rPr>
      <w:t xml:space="preserve"> </w:t>
    </w:r>
    <w:r>
      <w:rPr>
        <w:b w:val="0"/>
        <w:noProof/>
        <w:color w:val="auto"/>
        <w:position w:val="-2"/>
        <w:lang w:val="en-US" w:eastAsia="zh-TW"/>
      </w:rPr>
      <w:drawing>
        <wp:inline distT="0" distB="0" distL="0" distR="0">
          <wp:extent cx="285750" cy="123825"/>
          <wp:effectExtent l="0" t="0" r="0" b="9525"/>
          <wp:docPr id="2" name="Picture 2" descr="Purex-frei_final_Iso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frei_final_IsoC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sidR="00627284">
      <w:rPr>
        <w:b w:val="0"/>
        <w:color w:val="auto"/>
      </w:rPr>
      <w:t xml:space="preserve"> </w:t>
    </w:r>
    <w:r>
      <w:rPr>
        <w:b w:val="0"/>
        <w:noProof/>
        <w:color w:val="auto"/>
        <w:position w:val="-14"/>
        <w:lang w:val="en-US" w:eastAsia="zh-TW"/>
      </w:rPr>
      <w:drawing>
        <wp:inline distT="0" distB="0" distL="0" distR="0">
          <wp:extent cx="247650" cy="285750"/>
          <wp:effectExtent l="0" t="0" r="0" b="0"/>
          <wp:docPr id="3" name="Picture 3" descr="Pril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627284">
      <w:rPr>
        <w:b w:val="0"/>
        <w:color w:val="auto"/>
      </w:rPr>
      <w:t xml:space="preserve"> </w:t>
    </w:r>
    <w:r>
      <w:rPr>
        <w:b w:val="0"/>
        <w:noProof/>
        <w:color w:val="auto"/>
        <w:position w:val="-8"/>
        <w:lang w:val="en-US" w:eastAsia="zh-TW"/>
      </w:rPr>
      <w:drawing>
        <wp:inline distT="0" distB="0" distL="0" distR="0">
          <wp:extent cx="647700" cy="247650"/>
          <wp:effectExtent l="0" t="0" r="0" b="0"/>
          <wp:docPr id="4" name="Picture 4"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warzkop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627284">
      <w:rPr>
        <w:b w:val="0"/>
        <w:color w:val="auto"/>
      </w:rPr>
      <w:t xml:space="preserve"> </w:t>
    </w:r>
    <w:r>
      <w:rPr>
        <w:b w:val="0"/>
        <w:noProof/>
        <w:color w:val="auto"/>
        <w:position w:val="-10"/>
        <w:lang w:val="en-US" w:eastAsia="zh-TW"/>
      </w:rPr>
      <w:drawing>
        <wp:inline distT="0" distB="0" distL="0" distR="0">
          <wp:extent cx="352425" cy="238125"/>
          <wp:effectExtent l="0" t="0" r="9525" b="9525"/>
          <wp:docPr id="5" name="Picture 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627284">
      <w:rPr>
        <w:b w:val="0"/>
        <w:color w:val="auto"/>
      </w:rPr>
      <w:t xml:space="preserve"> </w:t>
    </w:r>
    <w:r>
      <w:rPr>
        <w:b w:val="0"/>
        <w:noProof/>
        <w:color w:val="auto"/>
        <w:position w:val="-4"/>
        <w:lang w:val="en-US" w:eastAsia="zh-TW"/>
      </w:rPr>
      <w:drawing>
        <wp:inline distT="0" distB="0" distL="0" distR="0">
          <wp:extent cx="466725" cy="114300"/>
          <wp:effectExtent l="0" t="0" r="9525" b="0"/>
          <wp:docPr id="6" name="Picture 6"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627284">
      <w:rPr>
        <w:b w:val="0"/>
        <w:color w:val="auto"/>
      </w:rPr>
      <w:t xml:space="preserve"> </w:t>
    </w:r>
    <w:r>
      <w:rPr>
        <w:b w:val="0"/>
        <w:noProof/>
        <w:color w:val="auto"/>
        <w:lang w:val="en-US" w:eastAsia="zh-TW"/>
      </w:rPr>
      <w:drawing>
        <wp:inline distT="0" distB="0" distL="0" distR="0">
          <wp:extent cx="571500" cy="95250"/>
          <wp:effectExtent l="0" t="0" r="0" b="0"/>
          <wp:docPr id="7" name="Picture 7"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r w:rsidR="00627284">
      <w:rPr>
        <w:b w:val="0"/>
        <w:color w:val="auto"/>
      </w:rPr>
      <w:t xml:space="preserve"> </w:t>
    </w:r>
    <w:r>
      <w:rPr>
        <w:b w:val="0"/>
        <w:noProof/>
        <w:color w:val="auto"/>
        <w:lang w:val="en-US" w:eastAsia="zh-TW"/>
      </w:rPr>
      <w:drawing>
        <wp:inline distT="0" distB="0" distL="0" distR="0">
          <wp:extent cx="704850" cy="104775"/>
          <wp:effectExtent l="0" t="0" r="0" b="9525"/>
          <wp:docPr id="8" name="Picture 8" descr="LOGO_TEROSON_3C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TEROSON_3C_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627284">
      <w:rPr>
        <w:b w:val="0"/>
        <w:color w:val="auto"/>
      </w:rPr>
      <w:t xml:space="preserve"> </w:t>
    </w:r>
    <w:r>
      <w:rPr>
        <w:b w:val="0"/>
        <w:noProof/>
        <w:color w:val="auto"/>
        <w:lang w:val="en-US" w:eastAsia="zh-TW"/>
      </w:rPr>
      <w:drawing>
        <wp:inline distT="0" distB="0" distL="0" distR="0">
          <wp:extent cx="971550" cy="104775"/>
          <wp:effectExtent l="0" t="0" r="0" b="9525"/>
          <wp:docPr id="9" name="Picture 9"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TECHNOMELT_3C_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rsidR="00627284" w:rsidRPr="00655DA8" w:rsidRDefault="00627284" w:rsidP="006B2E35">
    <w:pPr>
      <w:pStyle w:val="Footer"/>
      <w:rPr>
        <w:color w:val="auto"/>
      </w:rPr>
    </w:pPr>
    <w:r>
      <w:rPr>
        <w:b w:val="0"/>
        <w:color w:val="auto"/>
      </w:rPr>
      <w:t xml:space="preserve">                                                                                                                                                                                                                         Page </w:t>
    </w:r>
    <w:r w:rsidRPr="004F237B">
      <w:rPr>
        <w:b w:val="0"/>
        <w:color w:val="auto"/>
      </w:rPr>
      <w:fldChar w:fldCharType="begin"/>
    </w:r>
    <w:r w:rsidRPr="004F237B">
      <w:rPr>
        <w:b w:val="0"/>
        <w:color w:val="auto"/>
      </w:rPr>
      <w:instrText xml:space="preserve"> </w:instrText>
    </w:r>
    <w:r>
      <w:rPr>
        <w:b w:val="0"/>
        <w:color w:val="auto"/>
      </w:rPr>
      <w:instrText>PAGE</w:instrText>
    </w:r>
    <w:r w:rsidRPr="004F237B">
      <w:rPr>
        <w:b w:val="0"/>
        <w:color w:val="auto"/>
      </w:rPr>
      <w:instrText xml:space="preserve">  \* Arabic  \* MERGEFORMAT </w:instrText>
    </w:r>
    <w:r w:rsidRPr="004F237B">
      <w:rPr>
        <w:b w:val="0"/>
        <w:color w:val="auto"/>
      </w:rPr>
      <w:fldChar w:fldCharType="separate"/>
    </w:r>
    <w:r w:rsidR="00474060">
      <w:rPr>
        <w:b w:val="0"/>
        <w:noProof/>
        <w:color w:val="auto"/>
      </w:rPr>
      <w:t>1</w:t>
    </w:r>
    <w:r w:rsidRPr="004F237B">
      <w:rPr>
        <w:b w:val="0"/>
        <w:color w:val="auto"/>
      </w:rPr>
      <w:fldChar w:fldCharType="end"/>
    </w:r>
    <w:r>
      <w:rPr>
        <w:b w:val="0"/>
        <w:color w:val="auto"/>
      </w:rPr>
      <w:t>/</w:t>
    </w:r>
    <w:fldSimple w:instr=" NUMPAGES  \* Arabic  \* MERGEFORMAT ">
      <w:r w:rsidR="00474060" w:rsidRPr="00474060">
        <w:rPr>
          <w:b w:val="0"/>
          <w:noProof/>
          <w:color w:val="auto"/>
        </w:rPr>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25C" w:rsidRDefault="0034125C">
      <w:r>
        <w:separator/>
      </w:r>
    </w:p>
  </w:footnote>
  <w:footnote w:type="continuationSeparator" w:id="0">
    <w:p w:rsidR="0034125C" w:rsidRDefault="00341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84" w:rsidRDefault="00C779E8" w:rsidP="00DB225E">
    <w:pPr>
      <w:pStyle w:val="Header"/>
      <w:jc w:val="right"/>
    </w:pPr>
    <w:r>
      <w:rPr>
        <w:noProof/>
        <w:lang w:val="en-US" w:eastAsia="zh-TW"/>
      </w:rPr>
      <mc:AlternateContent>
        <mc:Choice Requires="wpg">
          <w:drawing>
            <wp:anchor distT="0" distB="0" distL="114300" distR="114300" simplePos="0" relativeHeight="251659264" behindDoc="0" locked="0" layoutInCell="1" allowOverlap="1">
              <wp:simplePos x="0" y="0"/>
              <wp:positionH relativeFrom="page">
                <wp:posOffset>180340</wp:posOffset>
              </wp:positionH>
              <wp:positionV relativeFrom="page">
                <wp:posOffset>3780790</wp:posOffset>
              </wp:positionV>
              <wp:extent cx="183515" cy="3796030"/>
              <wp:effectExtent l="0" t="0" r="26035" b="1397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8"/>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E424D" id="Group 7" o:spid="_x0000_s1026" style="position:absolute;margin-left:14.2pt;margin-top:297.7pt;width:14.45pt;height:298.9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d0wQIAALMKAAAOAAAAZHJzL2Uyb0RvYy54bWzsVk2PmzAQvVfqf7C4Z4FAEkBLVlVI9rJt&#10;V9rtD3CM+VDBRrY3JKr63zu2gTTby2qrfhz2AjZjP2bemxn7+ubYNuhAhaw5Sx3/ynMQZYTnNStT&#10;58vjbhY5SCrMctxwRlPnRKVzs37/7rrvEjrnFW9yKhCAMJn0XepUSnWJ60pS0RbLK95RBsaCixYr&#10;mIrSzQXuAb1t3LnnLd2ei7wTnFAp4Wtmjc7a4BcFJepzUUiqUJM64JsyT2Gee/1019c4KQXuqpoM&#10;buBXeNHimsFPJ6gMK4yeRP0LVFsTwSUv1BXhrcuLoibUxADR+N6zaG4Ff+pMLGXSl91EE1D7jKdX&#10;w5JPh3uB6hy0WzqI4RY0Mr9FK81N35UJLLkV3UN3L2yAMLzj5KsEs/vcruelXYz2/UeeAxx+Utxw&#10;cyxEqyEganQ0EpwmCehRIQIf/ShY+AsHETAFq3jpBYNGpAIhz9sW8SK04pFqO+ydR4HdCMZAG12c&#10;2H8aPwe/dFCQa/JMp/w9Oh8q3FGjktRcjXSuRjrvakZRZNk0KzbMUkmObKASMb6pMCupwXo8dUCb&#10;byLQvgKo3aInEnR4IbVnjkZ2J4YMqRM9OOmEVLeUt0gPUqcBl41k+HAnlWVyXKIVZHxXNw18x0nD&#10;UJ86y2DhmQ2SN3WujdomRbnfNAIdMFTf1vc8bzfIcrEMspzlBqyiON8OY4Xrxo7Bz4ZpPAgD3BlG&#10;try+xV68jbZROAvny+0s9LJs9mG3CWfLnb9aZEG22WT+d+2aHyZVneeUae/GUvfDl2k/NB1bpFOx&#10;TzS4l+gm88DZ8W2chhy06tkE3PP8dC80tUM6/q28hIZsy9zkZfwP8jIK50NRv+XlW16O/TK+yEvf&#10;ZMhF98PJn26Yvh975tgzrcacR28d83/umOZch5uRabTDLU5fvX6emw57vmuufwAAAP//AwBQSwME&#10;FAAGAAgAAAAhAE0y47PhAAAACgEAAA8AAABkcnMvZG93bnJldi54bWxMj01Lw0AQhu+C/2EZwZvd&#10;fBhtYzalFPVUCrZC6W2bTJPQ7GzIbpP03zue9DbDPLzzvNlyMq0YsHeNJQXhLACBVNiyoUrB9/7j&#10;aQ7CeU2lbi2hghs6WOb3d5lOSzvSFw47XwkOIZdqBbX3XSqlK2o02s1sh8S3s+2N9rz2lSx7PXK4&#10;aWUUBC/S6Ib4Q607XNdYXHZXo+Bz1OMqDt+HzeW8vh33yfawCVGpx4dp9QbC4+T/YPjVZ3XI2elk&#10;r1Q60SqI5s9MKkgWCQ8MJK8xiBOD4SKOQOaZ/F8h/wEAAP//AwBQSwECLQAUAAYACAAAACEAtoM4&#10;kv4AAADhAQAAEwAAAAAAAAAAAAAAAAAAAAAAW0NvbnRlbnRfVHlwZXNdLnhtbFBLAQItABQABgAI&#10;AAAAIQA4/SH/1gAAAJQBAAALAAAAAAAAAAAAAAAAAC8BAABfcmVscy8ucmVsc1BLAQItABQABgAI&#10;AAAAIQD7rMd0wQIAALMKAAAOAAAAAAAAAAAAAAAAAC4CAABkcnMvZTJvRG9jLnhtbFBLAQItABQA&#10;BgAIAAAAIQBNMuOz4QAAAAoBAAAPAAAAAAAAAAAAAAAAABsFAABkcnMvZG93bnJldi54bWxQSwUG&#10;AAAAAAQABADzAAAAKQYAAAAA&#10;">
              <v:line id="Line 8"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9"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v:line id="Line 10"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4NFcMAAADbAAAADwAAAGRycy9kb3ducmV2LnhtbESPQU/DMAyF75P2HyJP4ral44BYaTqh&#10;aiAE4kABcTWNaSsap0pCV/j1GGkSNz+/5892sZ/doCYKsfdsYLvJQBE33vbcGnh5vllfgooJ2eLg&#10;mQx8U4R9uVwUmFt/5Cea6tQqgXDM0UCX0phrHZuOHMaNH4nF+/DBYRIZWm0DHgXuBn2eZRfaYc+y&#10;ocORqo6az/rLCcU/3j/8vN/6g000V3VTv71OlTFnq/n6CpT00n/4NH1n5fwd/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DRXDAAAA2wAAAA8AAAAAAAAAAAAA&#10;AAAAoQIAAGRycy9kb3ducmV2LnhtbFBLBQYAAAAABAAEAPkAAACRAwAAAAA=&#10;" strokecolor="#e1000f" strokeweight=".5pt"/>
              <w10:wrap anchorx="page" anchory="page"/>
            </v:group>
          </w:pict>
        </mc:Fallback>
      </mc:AlternateContent>
    </w:r>
    <w:r>
      <w:rPr>
        <w:noProof/>
        <w:lang w:val="en-US" w:eastAsia="zh-TW"/>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5" name="Picture 1"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84" w:rsidRPr="00097261" w:rsidRDefault="00C779E8" w:rsidP="00DB225E">
    <w:pPr>
      <w:pStyle w:val="Header"/>
      <w:tabs>
        <w:tab w:val="clear" w:pos="8640"/>
      </w:tabs>
      <w:spacing w:line="420" w:lineRule="atLeast"/>
      <w:jc w:val="right"/>
      <w:rPr>
        <w:b/>
        <w:bCs/>
        <w:sz w:val="36"/>
        <w:szCs w:val="36"/>
      </w:rPr>
    </w:pPr>
    <w:r>
      <w:rPr>
        <w:noProof/>
        <w:lang w:val="en-US" w:eastAsia="zh-TW"/>
      </w:rPr>
      <mc:AlternateContent>
        <mc:Choice Requires="wpg">
          <w:drawing>
            <wp:anchor distT="0" distB="0" distL="114300" distR="114300" simplePos="0" relativeHeight="251658240" behindDoc="0" locked="0" layoutInCell="1" allowOverlap="1">
              <wp:simplePos x="0" y="0"/>
              <wp:positionH relativeFrom="page">
                <wp:posOffset>180340</wp:posOffset>
              </wp:positionH>
              <wp:positionV relativeFrom="page">
                <wp:posOffset>3780790</wp:posOffset>
              </wp:positionV>
              <wp:extent cx="179705" cy="3780155"/>
              <wp:effectExtent l="0" t="0" r="29845" b="10795"/>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4"/>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8E6B39" id="Group 3"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DCwQIAALIKAAAOAAAAZHJzL2Uyb0RvYy54bWzsVstu2zAQvBfoPxC6O5JsyQ8hclFYdi5p&#10;GyDpB9AUJRGVSIJkLBtF/71L6mEnvQQpGvSQi0RqyeXszO6K15+OTY0OVGkmeOqFV4GHKCciZ7xM&#10;ve8Pu8nSQ9pgnuNacJp6J6q9T+uPH65bmdCpqESdU4XACddJK1OvMkYmvq9JRRusr4SkHIyFUA02&#10;MFWlnyvcgvem9qdBMPdboXKpBKFaw9esM3pr578oKDHfikJTg+rUA2zGPZV77u3TX1/jpFRYVoz0&#10;MPArUDSYcTh0dJVhg9GjYn+4ahhRQovCXBHR+KIoGKEuBogmDJ5Fc6PEo3SxlElbypEmoPYZT692&#10;S74e7hRiOWgXeojjBjRyx6KZ5aaVZQJLbpS8l3eqCxCGt4L80GD2n9vtvOwWo337ReTgDj8a4bg5&#10;FqqxLiBqdHQSnEYJ6NEgAh/DxWoRxB4iYJotlkEYx51GpAIhz9viVRwNhm2/d7qcdRvB6ND7OOnO&#10;dDh7XDYoyDV9plP/HZ33FZbUqaQtVwOd04HOW8YpcmDtwbBiwzsqyZH3VCIuNhXmJXW+Hk4SaAtt&#10;eAD8YoudaNDhhdSeORrYHRlyiT/SgxOptLmhokF2kHo1QHaS4cOtNhbHeYlVkIsdq2v4jpOaozb1&#10;5rM4cBu0qFlujdamVbnf1AodMFTfNgyCYOeCAsvlMshynjtnFcX5th8bzOpuDIfX3PqDMABOP+rK&#10;6+cqWG2X22U0iabz7SQKsmzyebeJJvNduIizWbbZZOEvCy2MkorlOeUW3VDqYfQy7fum0xXpWOwj&#10;Df5T744vADu8HWgnpVWvS8C9yE93apAY0vGt8hJqpCtzl5euup4kGU7+dV4uo2nfeN/z8j0vh34Z&#10;PcnLuW0Ub5yXYbgKFvZc12nc7+i9Yf7PDdP91uFi5Ppsf4mzN6/LOYwvr5rr3wAAAP//AwBQSwME&#10;FAAGAAgAAAAhAORzzknhAAAACgEAAA8AAABkcnMvZG93bnJldi54bWxMj01Lw0AQhu+C/2EZwZvd&#10;pJp+xGxKKeqpCLZC6W2bnSah2dmQ3Sbpv3c86W2GeXjnebPVaBvRY+drRwriSQQCqXCmplLB9/79&#10;aQHCB01GN45QwQ09rPL7u0ynxg30hf0ulIJDyKdaQRVCm0rpiwqt9hPXIvHt7DqrA69dKU2nBw63&#10;jZxG0UxaXRN/qHSLmwqLy+5qFXwMelg/x2/99nLe3I775POwjVGpx4dx/Qoi4Bj+YPjVZ3XI2enk&#10;rmS8aBRMFy9MKkiWCQ8MJLM5iBOD8TKag8wz+b9C/gMAAP//AwBQSwECLQAUAAYACAAAACEAtoM4&#10;kv4AAADhAQAAEwAAAAAAAAAAAAAAAAAAAAAAW0NvbnRlbnRfVHlwZXNdLnhtbFBLAQItABQABgAI&#10;AAAAIQA4/SH/1gAAAJQBAAALAAAAAAAAAAAAAAAAAC8BAABfcmVscy8ucmVsc1BLAQItABQABgAI&#10;AAAAIQCqiLDCwQIAALIKAAAOAAAAAAAAAAAAAAAAAC4CAABkcnMvZTJvRG9jLnhtbFBLAQItABQA&#10;BgAIAAAAIQDkc85J4QAAAAoBAAAPAAAAAAAAAAAAAAAAABsFAABkcnMvZG93bnJldi54bWxQSwUG&#10;AAAAAAQABADzAAAAKQYAAAAA&#10;">
              <v:line id="Line 4"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5"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6"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627284" w:rsidRPr="00097261">
      <w:rPr>
        <w:b/>
        <w:bCs/>
        <w:sz w:val="36"/>
        <w:szCs w:val="36"/>
      </w:rPr>
      <w:t>Press</w:t>
    </w:r>
    <w:r w:rsidR="00627284">
      <w:rPr>
        <w:b/>
        <w:bCs/>
        <w:sz w:val="36"/>
        <w:szCs w:val="36"/>
      </w:rPr>
      <w:t xml:space="preserve"> Release</w:t>
    </w:r>
    <w:r>
      <w:rPr>
        <w:noProof/>
        <w:lang w:val="en-US" w:eastAsia="zh-TW"/>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0" name="Picture 2"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3557C"/>
    <w:multiLevelType w:val="hybridMultilevel"/>
    <w:tmpl w:val="3CF4C7DE"/>
    <w:lvl w:ilvl="0" w:tplc="0544778C">
      <w:start w:val="1"/>
      <w:numFmt w:val="bullet"/>
      <w:lvlText w:val=""/>
      <w:lvlJc w:val="left"/>
      <w:pPr>
        <w:ind w:left="480" w:hanging="480"/>
      </w:pPr>
      <w:rPr>
        <w:rFonts w:ascii="Symbol" w:hAnsi="Symbol" w:hint="default"/>
      </w:rPr>
    </w:lvl>
    <w:lvl w:ilvl="1" w:tplc="0409000B">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25E1804"/>
    <w:multiLevelType w:val="hybridMultilevel"/>
    <w:tmpl w:val="6ABAF34E"/>
    <w:lvl w:ilvl="0" w:tplc="0544778C">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325F1CB6"/>
    <w:multiLevelType w:val="hybridMultilevel"/>
    <w:tmpl w:val="75BC27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35954296"/>
    <w:multiLevelType w:val="hybridMultilevel"/>
    <w:tmpl w:val="48FA3728"/>
    <w:lvl w:ilvl="0" w:tplc="687CD9A0">
      <w:start w:val="1"/>
      <w:numFmt w:val="bullet"/>
      <w:lvlText w:val="•"/>
      <w:lvlJc w:val="left"/>
      <w:pPr>
        <w:tabs>
          <w:tab w:val="num" w:pos="720"/>
        </w:tabs>
        <w:ind w:left="720" w:hanging="360"/>
      </w:pPr>
      <w:rPr>
        <w:rFonts w:ascii="PMingLiU" w:hAnsi="PMingLiU" w:hint="default"/>
      </w:rPr>
    </w:lvl>
    <w:lvl w:ilvl="1" w:tplc="91F4D31E" w:tentative="1">
      <w:start w:val="1"/>
      <w:numFmt w:val="bullet"/>
      <w:lvlText w:val="•"/>
      <w:lvlJc w:val="left"/>
      <w:pPr>
        <w:tabs>
          <w:tab w:val="num" w:pos="1440"/>
        </w:tabs>
        <w:ind w:left="1440" w:hanging="360"/>
      </w:pPr>
      <w:rPr>
        <w:rFonts w:ascii="PMingLiU" w:hAnsi="PMingLiU" w:hint="default"/>
      </w:rPr>
    </w:lvl>
    <w:lvl w:ilvl="2" w:tplc="E16C7B5E" w:tentative="1">
      <w:start w:val="1"/>
      <w:numFmt w:val="bullet"/>
      <w:lvlText w:val="•"/>
      <w:lvlJc w:val="left"/>
      <w:pPr>
        <w:tabs>
          <w:tab w:val="num" w:pos="2160"/>
        </w:tabs>
        <w:ind w:left="2160" w:hanging="360"/>
      </w:pPr>
      <w:rPr>
        <w:rFonts w:ascii="PMingLiU" w:hAnsi="PMingLiU" w:hint="default"/>
      </w:rPr>
    </w:lvl>
    <w:lvl w:ilvl="3" w:tplc="56508DB2" w:tentative="1">
      <w:start w:val="1"/>
      <w:numFmt w:val="bullet"/>
      <w:lvlText w:val="•"/>
      <w:lvlJc w:val="left"/>
      <w:pPr>
        <w:tabs>
          <w:tab w:val="num" w:pos="2880"/>
        </w:tabs>
        <w:ind w:left="2880" w:hanging="360"/>
      </w:pPr>
      <w:rPr>
        <w:rFonts w:ascii="PMingLiU" w:hAnsi="PMingLiU" w:hint="default"/>
      </w:rPr>
    </w:lvl>
    <w:lvl w:ilvl="4" w:tplc="9056B868" w:tentative="1">
      <w:start w:val="1"/>
      <w:numFmt w:val="bullet"/>
      <w:lvlText w:val="•"/>
      <w:lvlJc w:val="left"/>
      <w:pPr>
        <w:tabs>
          <w:tab w:val="num" w:pos="3600"/>
        </w:tabs>
        <w:ind w:left="3600" w:hanging="360"/>
      </w:pPr>
      <w:rPr>
        <w:rFonts w:ascii="PMingLiU" w:hAnsi="PMingLiU" w:hint="default"/>
      </w:rPr>
    </w:lvl>
    <w:lvl w:ilvl="5" w:tplc="DE0AC3D4" w:tentative="1">
      <w:start w:val="1"/>
      <w:numFmt w:val="bullet"/>
      <w:lvlText w:val="•"/>
      <w:lvlJc w:val="left"/>
      <w:pPr>
        <w:tabs>
          <w:tab w:val="num" w:pos="4320"/>
        </w:tabs>
        <w:ind w:left="4320" w:hanging="360"/>
      </w:pPr>
      <w:rPr>
        <w:rFonts w:ascii="PMingLiU" w:hAnsi="PMingLiU" w:hint="default"/>
      </w:rPr>
    </w:lvl>
    <w:lvl w:ilvl="6" w:tplc="2F1A408A" w:tentative="1">
      <w:start w:val="1"/>
      <w:numFmt w:val="bullet"/>
      <w:lvlText w:val="•"/>
      <w:lvlJc w:val="left"/>
      <w:pPr>
        <w:tabs>
          <w:tab w:val="num" w:pos="5040"/>
        </w:tabs>
        <w:ind w:left="5040" w:hanging="360"/>
      </w:pPr>
      <w:rPr>
        <w:rFonts w:ascii="PMingLiU" w:hAnsi="PMingLiU" w:hint="default"/>
      </w:rPr>
    </w:lvl>
    <w:lvl w:ilvl="7" w:tplc="43D47D10" w:tentative="1">
      <w:start w:val="1"/>
      <w:numFmt w:val="bullet"/>
      <w:lvlText w:val="•"/>
      <w:lvlJc w:val="left"/>
      <w:pPr>
        <w:tabs>
          <w:tab w:val="num" w:pos="5760"/>
        </w:tabs>
        <w:ind w:left="5760" w:hanging="360"/>
      </w:pPr>
      <w:rPr>
        <w:rFonts w:ascii="PMingLiU" w:hAnsi="PMingLiU" w:hint="default"/>
      </w:rPr>
    </w:lvl>
    <w:lvl w:ilvl="8" w:tplc="75D014AC" w:tentative="1">
      <w:start w:val="1"/>
      <w:numFmt w:val="bullet"/>
      <w:lvlText w:val="•"/>
      <w:lvlJc w:val="left"/>
      <w:pPr>
        <w:tabs>
          <w:tab w:val="num" w:pos="6480"/>
        </w:tabs>
        <w:ind w:left="6480" w:hanging="360"/>
      </w:pPr>
      <w:rPr>
        <w:rFonts w:ascii="PMingLiU" w:hAnsi="PMingLiU" w:hint="default"/>
      </w:rPr>
    </w:lvl>
  </w:abstractNum>
  <w:abstractNum w:abstractNumId="4">
    <w:nsid w:val="5BCA2005"/>
    <w:multiLevelType w:val="hybridMultilevel"/>
    <w:tmpl w:val="99643262"/>
    <w:lvl w:ilvl="0" w:tplc="0544778C">
      <w:start w:val="1"/>
      <w:numFmt w:val="bullet"/>
      <w:lvlText w:val=""/>
      <w:lvlJc w:val="left"/>
      <w:pPr>
        <w:ind w:left="480" w:hanging="480"/>
      </w:pPr>
      <w:rPr>
        <w:rFonts w:ascii="Symbol" w:hAnsi="Symbol" w:hint="default"/>
      </w:rPr>
    </w:lvl>
    <w:lvl w:ilvl="1" w:tplc="0409000B">
      <w:start w:val="1"/>
      <w:numFmt w:val="bullet"/>
      <w:lvlText w:val=""/>
      <w:lvlJc w:val="left"/>
      <w:pPr>
        <w:ind w:left="960" w:hanging="480"/>
      </w:pPr>
      <w:rPr>
        <w:rFonts w:ascii="Wingdings" w:hAnsi="Wingdings" w:hint="default"/>
      </w:rPr>
    </w:lvl>
    <w:lvl w:ilvl="2" w:tplc="0409000B">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F20"/>
    <w:rsid w:val="00001ABA"/>
    <w:rsid w:val="0000384A"/>
    <w:rsid w:val="000053B5"/>
    <w:rsid w:val="00006535"/>
    <w:rsid w:val="00013B85"/>
    <w:rsid w:val="00017051"/>
    <w:rsid w:val="00020962"/>
    <w:rsid w:val="000214DB"/>
    <w:rsid w:val="00023C6C"/>
    <w:rsid w:val="00023FAF"/>
    <w:rsid w:val="00024004"/>
    <w:rsid w:val="00026C5A"/>
    <w:rsid w:val="00032F10"/>
    <w:rsid w:val="000347A2"/>
    <w:rsid w:val="00034BF2"/>
    <w:rsid w:val="00040A3B"/>
    <w:rsid w:val="0004351D"/>
    <w:rsid w:val="000454E8"/>
    <w:rsid w:val="00047358"/>
    <w:rsid w:val="000539A5"/>
    <w:rsid w:val="00057B77"/>
    <w:rsid w:val="000631BF"/>
    <w:rsid w:val="0006524B"/>
    <w:rsid w:val="00073302"/>
    <w:rsid w:val="000741A7"/>
    <w:rsid w:val="0008160D"/>
    <w:rsid w:val="000838FD"/>
    <w:rsid w:val="00091B2F"/>
    <w:rsid w:val="00091C4F"/>
    <w:rsid w:val="00093C20"/>
    <w:rsid w:val="00097261"/>
    <w:rsid w:val="000A264E"/>
    <w:rsid w:val="000A2D10"/>
    <w:rsid w:val="000B1D28"/>
    <w:rsid w:val="000C2001"/>
    <w:rsid w:val="000C417E"/>
    <w:rsid w:val="000D093F"/>
    <w:rsid w:val="000D0EB7"/>
    <w:rsid w:val="000D30EC"/>
    <w:rsid w:val="000D5D0A"/>
    <w:rsid w:val="000E1340"/>
    <w:rsid w:val="000E60F6"/>
    <w:rsid w:val="000F5AAE"/>
    <w:rsid w:val="000F7A28"/>
    <w:rsid w:val="001004D6"/>
    <w:rsid w:val="00101416"/>
    <w:rsid w:val="00101E25"/>
    <w:rsid w:val="00103A08"/>
    <w:rsid w:val="001066B4"/>
    <w:rsid w:val="00106CB6"/>
    <w:rsid w:val="001076D0"/>
    <w:rsid w:val="0010783D"/>
    <w:rsid w:val="001078AC"/>
    <w:rsid w:val="00110032"/>
    <w:rsid w:val="00110F02"/>
    <w:rsid w:val="00114495"/>
    <w:rsid w:val="00121C14"/>
    <w:rsid w:val="0012343B"/>
    <w:rsid w:val="00123CF6"/>
    <w:rsid w:val="00131427"/>
    <w:rsid w:val="0013394A"/>
    <w:rsid w:val="00141576"/>
    <w:rsid w:val="00141DE2"/>
    <w:rsid w:val="001432CE"/>
    <w:rsid w:val="00144B33"/>
    <w:rsid w:val="00144B47"/>
    <w:rsid w:val="00145178"/>
    <w:rsid w:val="00146A0D"/>
    <w:rsid w:val="00152DF1"/>
    <w:rsid w:val="00153495"/>
    <w:rsid w:val="00154D6E"/>
    <w:rsid w:val="001558BD"/>
    <w:rsid w:val="00157C19"/>
    <w:rsid w:val="00162DFD"/>
    <w:rsid w:val="00163341"/>
    <w:rsid w:val="00172F74"/>
    <w:rsid w:val="00173470"/>
    <w:rsid w:val="00175AE6"/>
    <w:rsid w:val="00176FE3"/>
    <w:rsid w:val="00180702"/>
    <w:rsid w:val="001809C1"/>
    <w:rsid w:val="001811BA"/>
    <w:rsid w:val="00182121"/>
    <w:rsid w:val="00182A4F"/>
    <w:rsid w:val="001831B0"/>
    <w:rsid w:val="001857CB"/>
    <w:rsid w:val="00186224"/>
    <w:rsid w:val="00187299"/>
    <w:rsid w:val="00187C1B"/>
    <w:rsid w:val="0019027D"/>
    <w:rsid w:val="001903FB"/>
    <w:rsid w:val="0019786F"/>
    <w:rsid w:val="001A04FD"/>
    <w:rsid w:val="001A0D31"/>
    <w:rsid w:val="001A248E"/>
    <w:rsid w:val="001A2571"/>
    <w:rsid w:val="001A377C"/>
    <w:rsid w:val="001B1FF4"/>
    <w:rsid w:val="001B50E2"/>
    <w:rsid w:val="001B59E3"/>
    <w:rsid w:val="001B7824"/>
    <w:rsid w:val="001B7C5F"/>
    <w:rsid w:val="001C2EF4"/>
    <w:rsid w:val="001C2F82"/>
    <w:rsid w:val="001C6D88"/>
    <w:rsid w:val="001C75E6"/>
    <w:rsid w:val="001C775D"/>
    <w:rsid w:val="001D1085"/>
    <w:rsid w:val="001D77D3"/>
    <w:rsid w:val="001E2242"/>
    <w:rsid w:val="001E4435"/>
    <w:rsid w:val="001E623B"/>
    <w:rsid w:val="001F06CE"/>
    <w:rsid w:val="001F162A"/>
    <w:rsid w:val="001F20C5"/>
    <w:rsid w:val="001F21D4"/>
    <w:rsid w:val="001F79D0"/>
    <w:rsid w:val="00204E84"/>
    <w:rsid w:val="00205A68"/>
    <w:rsid w:val="00215AB2"/>
    <w:rsid w:val="00215C1A"/>
    <w:rsid w:val="00215DD7"/>
    <w:rsid w:val="00216291"/>
    <w:rsid w:val="002164C9"/>
    <w:rsid w:val="00217BE5"/>
    <w:rsid w:val="00217D04"/>
    <w:rsid w:val="002212CE"/>
    <w:rsid w:val="00223461"/>
    <w:rsid w:val="00223487"/>
    <w:rsid w:val="00227647"/>
    <w:rsid w:val="00227B3F"/>
    <w:rsid w:val="0023409D"/>
    <w:rsid w:val="002356D7"/>
    <w:rsid w:val="0024075D"/>
    <w:rsid w:val="002430A4"/>
    <w:rsid w:val="0024386A"/>
    <w:rsid w:val="00244667"/>
    <w:rsid w:val="00246D30"/>
    <w:rsid w:val="00251808"/>
    <w:rsid w:val="00251C28"/>
    <w:rsid w:val="00255922"/>
    <w:rsid w:val="002611B3"/>
    <w:rsid w:val="002612FC"/>
    <w:rsid w:val="00262CBE"/>
    <w:rsid w:val="002647E5"/>
    <w:rsid w:val="00264A84"/>
    <w:rsid w:val="002725E3"/>
    <w:rsid w:val="002727E1"/>
    <w:rsid w:val="00273E72"/>
    <w:rsid w:val="00273FF3"/>
    <w:rsid w:val="002765DE"/>
    <w:rsid w:val="00277537"/>
    <w:rsid w:val="0028198B"/>
    <w:rsid w:val="0028652E"/>
    <w:rsid w:val="00287B3E"/>
    <w:rsid w:val="00293A68"/>
    <w:rsid w:val="00294C6F"/>
    <w:rsid w:val="00294EBF"/>
    <w:rsid w:val="00296AD8"/>
    <w:rsid w:val="00296CA5"/>
    <w:rsid w:val="002A0C02"/>
    <w:rsid w:val="002A3EA0"/>
    <w:rsid w:val="002A454A"/>
    <w:rsid w:val="002A7F73"/>
    <w:rsid w:val="002B0EAE"/>
    <w:rsid w:val="002B7126"/>
    <w:rsid w:val="002C3F1D"/>
    <w:rsid w:val="002C4382"/>
    <w:rsid w:val="002C6EC3"/>
    <w:rsid w:val="002C75B1"/>
    <w:rsid w:val="002D2BE3"/>
    <w:rsid w:val="002D78DD"/>
    <w:rsid w:val="002E4246"/>
    <w:rsid w:val="002E6574"/>
    <w:rsid w:val="002E6828"/>
    <w:rsid w:val="002E73BA"/>
    <w:rsid w:val="002F120F"/>
    <w:rsid w:val="002F191B"/>
    <w:rsid w:val="002F3BA9"/>
    <w:rsid w:val="002F4DE9"/>
    <w:rsid w:val="002F574D"/>
    <w:rsid w:val="0030010C"/>
    <w:rsid w:val="00300750"/>
    <w:rsid w:val="00301187"/>
    <w:rsid w:val="00301BA2"/>
    <w:rsid w:val="00301CCD"/>
    <w:rsid w:val="00301D13"/>
    <w:rsid w:val="00304089"/>
    <w:rsid w:val="0030651D"/>
    <w:rsid w:val="00310406"/>
    <w:rsid w:val="003120A1"/>
    <w:rsid w:val="0031344E"/>
    <w:rsid w:val="00314AF8"/>
    <w:rsid w:val="00314D56"/>
    <w:rsid w:val="0031541A"/>
    <w:rsid w:val="00321FCA"/>
    <w:rsid w:val="003224DD"/>
    <w:rsid w:val="00326C8C"/>
    <w:rsid w:val="00327D81"/>
    <w:rsid w:val="003352B5"/>
    <w:rsid w:val="003408B4"/>
    <w:rsid w:val="0034125C"/>
    <w:rsid w:val="003437FA"/>
    <w:rsid w:val="00345B4F"/>
    <w:rsid w:val="00347501"/>
    <w:rsid w:val="003554DD"/>
    <w:rsid w:val="00355C4D"/>
    <w:rsid w:val="003641FA"/>
    <w:rsid w:val="003704BC"/>
    <w:rsid w:val="003712FF"/>
    <w:rsid w:val="003734DE"/>
    <w:rsid w:val="003753AE"/>
    <w:rsid w:val="003802AE"/>
    <w:rsid w:val="00380EEE"/>
    <w:rsid w:val="003844A2"/>
    <w:rsid w:val="00384588"/>
    <w:rsid w:val="00390DAE"/>
    <w:rsid w:val="003911AF"/>
    <w:rsid w:val="00391713"/>
    <w:rsid w:val="00392A70"/>
    <w:rsid w:val="00392F65"/>
    <w:rsid w:val="003941D5"/>
    <w:rsid w:val="003A0B8E"/>
    <w:rsid w:val="003A2C16"/>
    <w:rsid w:val="003A3761"/>
    <w:rsid w:val="003B1DA0"/>
    <w:rsid w:val="003B1FE8"/>
    <w:rsid w:val="003B31C5"/>
    <w:rsid w:val="003B4515"/>
    <w:rsid w:val="003B57F3"/>
    <w:rsid w:val="003B6608"/>
    <w:rsid w:val="003C652A"/>
    <w:rsid w:val="003C6E28"/>
    <w:rsid w:val="003C703F"/>
    <w:rsid w:val="003D1055"/>
    <w:rsid w:val="003D2FBE"/>
    <w:rsid w:val="003D3C8D"/>
    <w:rsid w:val="003E34A4"/>
    <w:rsid w:val="003E4CFF"/>
    <w:rsid w:val="003F1238"/>
    <w:rsid w:val="003F493E"/>
    <w:rsid w:val="003F632F"/>
    <w:rsid w:val="00414249"/>
    <w:rsid w:val="0041769F"/>
    <w:rsid w:val="004214C5"/>
    <w:rsid w:val="004242D4"/>
    <w:rsid w:val="00425337"/>
    <w:rsid w:val="00426D24"/>
    <w:rsid w:val="00426D4D"/>
    <w:rsid w:val="0042773A"/>
    <w:rsid w:val="00427FAD"/>
    <w:rsid w:val="00430D72"/>
    <w:rsid w:val="004317E5"/>
    <w:rsid w:val="00441498"/>
    <w:rsid w:val="00445A0C"/>
    <w:rsid w:val="004474C8"/>
    <w:rsid w:val="00450563"/>
    <w:rsid w:val="00454ED4"/>
    <w:rsid w:val="004555E4"/>
    <w:rsid w:val="0045712B"/>
    <w:rsid w:val="004624FB"/>
    <w:rsid w:val="00465C29"/>
    <w:rsid w:val="004722A7"/>
    <w:rsid w:val="00472EC2"/>
    <w:rsid w:val="00474060"/>
    <w:rsid w:val="00474A68"/>
    <w:rsid w:val="00477002"/>
    <w:rsid w:val="004816F4"/>
    <w:rsid w:val="00481EFB"/>
    <w:rsid w:val="00482228"/>
    <w:rsid w:val="00485BEA"/>
    <w:rsid w:val="00496F20"/>
    <w:rsid w:val="004A055D"/>
    <w:rsid w:val="004A352D"/>
    <w:rsid w:val="004A6410"/>
    <w:rsid w:val="004A7A11"/>
    <w:rsid w:val="004B2C2E"/>
    <w:rsid w:val="004B3E9B"/>
    <w:rsid w:val="004B7AF0"/>
    <w:rsid w:val="004B7B91"/>
    <w:rsid w:val="004C1ADA"/>
    <w:rsid w:val="004C4720"/>
    <w:rsid w:val="004D1BF4"/>
    <w:rsid w:val="004D42AC"/>
    <w:rsid w:val="004E2FE9"/>
    <w:rsid w:val="004E3578"/>
    <w:rsid w:val="004E4C2B"/>
    <w:rsid w:val="004E4F49"/>
    <w:rsid w:val="004F04FE"/>
    <w:rsid w:val="004F237B"/>
    <w:rsid w:val="004F2446"/>
    <w:rsid w:val="004F59BE"/>
    <w:rsid w:val="00502B3C"/>
    <w:rsid w:val="00503E66"/>
    <w:rsid w:val="00511F6F"/>
    <w:rsid w:val="0051550A"/>
    <w:rsid w:val="005159A7"/>
    <w:rsid w:val="00517305"/>
    <w:rsid w:val="00517F57"/>
    <w:rsid w:val="00523757"/>
    <w:rsid w:val="00523EC9"/>
    <w:rsid w:val="00525CD9"/>
    <w:rsid w:val="005320AF"/>
    <w:rsid w:val="0053533B"/>
    <w:rsid w:val="00542680"/>
    <w:rsid w:val="00542CEB"/>
    <w:rsid w:val="00543ACF"/>
    <w:rsid w:val="00544DBC"/>
    <w:rsid w:val="005500C9"/>
    <w:rsid w:val="00550DC1"/>
    <w:rsid w:val="00552C4F"/>
    <w:rsid w:val="005553B2"/>
    <w:rsid w:val="00560AD5"/>
    <w:rsid w:val="00561459"/>
    <w:rsid w:val="005614EC"/>
    <w:rsid w:val="005616AE"/>
    <w:rsid w:val="00561BDF"/>
    <w:rsid w:val="00570521"/>
    <w:rsid w:val="00570929"/>
    <w:rsid w:val="00571FEC"/>
    <w:rsid w:val="00573162"/>
    <w:rsid w:val="00574E5A"/>
    <w:rsid w:val="00576B5F"/>
    <w:rsid w:val="00580E74"/>
    <w:rsid w:val="00583853"/>
    <w:rsid w:val="0058438E"/>
    <w:rsid w:val="00585B4B"/>
    <w:rsid w:val="00593E07"/>
    <w:rsid w:val="0059476D"/>
    <w:rsid w:val="005A08C2"/>
    <w:rsid w:val="005A2996"/>
    <w:rsid w:val="005A4429"/>
    <w:rsid w:val="005B1953"/>
    <w:rsid w:val="005B2C56"/>
    <w:rsid w:val="005B5950"/>
    <w:rsid w:val="005B6DF2"/>
    <w:rsid w:val="005B77F1"/>
    <w:rsid w:val="005B7C98"/>
    <w:rsid w:val="005C73C9"/>
    <w:rsid w:val="005C7ECC"/>
    <w:rsid w:val="005D1752"/>
    <w:rsid w:val="005E4801"/>
    <w:rsid w:val="005E66F7"/>
    <w:rsid w:val="005E67BC"/>
    <w:rsid w:val="005F00BD"/>
    <w:rsid w:val="005F2443"/>
    <w:rsid w:val="005F41DD"/>
    <w:rsid w:val="005F539D"/>
    <w:rsid w:val="0060055C"/>
    <w:rsid w:val="00605EB9"/>
    <w:rsid w:val="006114F0"/>
    <w:rsid w:val="00612E8E"/>
    <w:rsid w:val="006147A8"/>
    <w:rsid w:val="00616370"/>
    <w:rsid w:val="00620973"/>
    <w:rsid w:val="006229D0"/>
    <w:rsid w:val="006230DA"/>
    <w:rsid w:val="006245A1"/>
    <w:rsid w:val="00627284"/>
    <w:rsid w:val="006309FA"/>
    <w:rsid w:val="0063619A"/>
    <w:rsid w:val="00636C3A"/>
    <w:rsid w:val="00642D28"/>
    <w:rsid w:val="006440C6"/>
    <w:rsid w:val="006545FF"/>
    <w:rsid w:val="00655127"/>
    <w:rsid w:val="00655DA8"/>
    <w:rsid w:val="00660676"/>
    <w:rsid w:val="0066093C"/>
    <w:rsid w:val="00664818"/>
    <w:rsid w:val="006674AF"/>
    <w:rsid w:val="00667B16"/>
    <w:rsid w:val="00674E04"/>
    <w:rsid w:val="006755CE"/>
    <w:rsid w:val="00676CCD"/>
    <w:rsid w:val="0067743D"/>
    <w:rsid w:val="00680E94"/>
    <w:rsid w:val="006814EB"/>
    <w:rsid w:val="00681C7B"/>
    <w:rsid w:val="00684692"/>
    <w:rsid w:val="00685D90"/>
    <w:rsid w:val="006A168E"/>
    <w:rsid w:val="006A20AD"/>
    <w:rsid w:val="006A333D"/>
    <w:rsid w:val="006A3887"/>
    <w:rsid w:val="006A4005"/>
    <w:rsid w:val="006A53AF"/>
    <w:rsid w:val="006B0F43"/>
    <w:rsid w:val="006B278E"/>
    <w:rsid w:val="006B2E35"/>
    <w:rsid w:val="006B3180"/>
    <w:rsid w:val="006C09A9"/>
    <w:rsid w:val="006C51B9"/>
    <w:rsid w:val="006D56B2"/>
    <w:rsid w:val="006D5851"/>
    <w:rsid w:val="006D6B7C"/>
    <w:rsid w:val="006D704E"/>
    <w:rsid w:val="006D758B"/>
    <w:rsid w:val="006E0637"/>
    <w:rsid w:val="006E2FD0"/>
    <w:rsid w:val="006E4390"/>
    <w:rsid w:val="006F104A"/>
    <w:rsid w:val="0071637F"/>
    <w:rsid w:val="0072005D"/>
    <w:rsid w:val="00721803"/>
    <w:rsid w:val="00731070"/>
    <w:rsid w:val="00732D09"/>
    <w:rsid w:val="00742845"/>
    <w:rsid w:val="00742B47"/>
    <w:rsid w:val="00751DD5"/>
    <w:rsid w:val="0075214B"/>
    <w:rsid w:val="00762E85"/>
    <w:rsid w:val="0077302D"/>
    <w:rsid w:val="00775DF2"/>
    <w:rsid w:val="00780C10"/>
    <w:rsid w:val="007823B3"/>
    <w:rsid w:val="00783120"/>
    <w:rsid w:val="007835D5"/>
    <w:rsid w:val="00783769"/>
    <w:rsid w:val="00784622"/>
    <w:rsid w:val="00787164"/>
    <w:rsid w:val="00792DF7"/>
    <w:rsid w:val="00794687"/>
    <w:rsid w:val="00794D5A"/>
    <w:rsid w:val="0079618F"/>
    <w:rsid w:val="00797581"/>
    <w:rsid w:val="007A0CAF"/>
    <w:rsid w:val="007A127B"/>
    <w:rsid w:val="007A504A"/>
    <w:rsid w:val="007A7109"/>
    <w:rsid w:val="007A72AD"/>
    <w:rsid w:val="007B1C7C"/>
    <w:rsid w:val="007B4E40"/>
    <w:rsid w:val="007B6FC9"/>
    <w:rsid w:val="007C090F"/>
    <w:rsid w:val="007C19CD"/>
    <w:rsid w:val="007C47A1"/>
    <w:rsid w:val="007C6195"/>
    <w:rsid w:val="007C6CDA"/>
    <w:rsid w:val="007D04ED"/>
    <w:rsid w:val="007D5304"/>
    <w:rsid w:val="007D6301"/>
    <w:rsid w:val="007E093D"/>
    <w:rsid w:val="007E0A70"/>
    <w:rsid w:val="007E1F2A"/>
    <w:rsid w:val="007E2550"/>
    <w:rsid w:val="007E45A9"/>
    <w:rsid w:val="007E5CB4"/>
    <w:rsid w:val="007E7E8D"/>
    <w:rsid w:val="007F400B"/>
    <w:rsid w:val="007F41A7"/>
    <w:rsid w:val="007F69C2"/>
    <w:rsid w:val="00804984"/>
    <w:rsid w:val="008063B9"/>
    <w:rsid w:val="00812030"/>
    <w:rsid w:val="008120FA"/>
    <w:rsid w:val="00812D5F"/>
    <w:rsid w:val="00813D21"/>
    <w:rsid w:val="00824075"/>
    <w:rsid w:val="008253D0"/>
    <w:rsid w:val="00825D42"/>
    <w:rsid w:val="00831EF7"/>
    <w:rsid w:val="008325F4"/>
    <w:rsid w:val="00832973"/>
    <w:rsid w:val="00835839"/>
    <w:rsid w:val="00835A3C"/>
    <w:rsid w:val="0083606F"/>
    <w:rsid w:val="008362C3"/>
    <w:rsid w:val="00836EA7"/>
    <w:rsid w:val="0083755C"/>
    <w:rsid w:val="00841CE4"/>
    <w:rsid w:val="00851BB1"/>
    <w:rsid w:val="00851C35"/>
    <w:rsid w:val="00853E11"/>
    <w:rsid w:val="0086542C"/>
    <w:rsid w:val="008655D9"/>
    <w:rsid w:val="008677F7"/>
    <w:rsid w:val="00874186"/>
    <w:rsid w:val="00874438"/>
    <w:rsid w:val="00883B4C"/>
    <w:rsid w:val="00884FF2"/>
    <w:rsid w:val="0088659F"/>
    <w:rsid w:val="00887631"/>
    <w:rsid w:val="00891EBE"/>
    <w:rsid w:val="00897A5A"/>
    <w:rsid w:val="008A1EB9"/>
    <w:rsid w:val="008B17EF"/>
    <w:rsid w:val="008B1C57"/>
    <w:rsid w:val="008B3D98"/>
    <w:rsid w:val="008B6592"/>
    <w:rsid w:val="008B67A2"/>
    <w:rsid w:val="008B6AC3"/>
    <w:rsid w:val="008C20A3"/>
    <w:rsid w:val="008C6A61"/>
    <w:rsid w:val="008D31A5"/>
    <w:rsid w:val="008D33C0"/>
    <w:rsid w:val="008D7CFA"/>
    <w:rsid w:val="008E3782"/>
    <w:rsid w:val="008E4830"/>
    <w:rsid w:val="008F11FB"/>
    <w:rsid w:val="008F374F"/>
    <w:rsid w:val="009006FF"/>
    <w:rsid w:val="009019F5"/>
    <w:rsid w:val="00916A3A"/>
    <w:rsid w:val="00920AE9"/>
    <w:rsid w:val="0092249D"/>
    <w:rsid w:val="00926779"/>
    <w:rsid w:val="00926A31"/>
    <w:rsid w:val="009277CB"/>
    <w:rsid w:val="009278B8"/>
    <w:rsid w:val="00933BA6"/>
    <w:rsid w:val="0093684C"/>
    <w:rsid w:val="00937523"/>
    <w:rsid w:val="009429C0"/>
    <w:rsid w:val="009439F0"/>
    <w:rsid w:val="00944E82"/>
    <w:rsid w:val="00947685"/>
    <w:rsid w:val="00947CF6"/>
    <w:rsid w:val="0095235D"/>
    <w:rsid w:val="00953031"/>
    <w:rsid w:val="00962FCA"/>
    <w:rsid w:val="0096330E"/>
    <w:rsid w:val="00964846"/>
    <w:rsid w:val="00974B0E"/>
    <w:rsid w:val="009773F3"/>
    <w:rsid w:val="00977930"/>
    <w:rsid w:val="009858AB"/>
    <w:rsid w:val="00991D43"/>
    <w:rsid w:val="009926D7"/>
    <w:rsid w:val="009930AC"/>
    <w:rsid w:val="0099491B"/>
    <w:rsid w:val="00994CA8"/>
    <w:rsid w:val="00997997"/>
    <w:rsid w:val="009A023F"/>
    <w:rsid w:val="009A0EC5"/>
    <w:rsid w:val="009A2822"/>
    <w:rsid w:val="009A325B"/>
    <w:rsid w:val="009A505B"/>
    <w:rsid w:val="009B23F9"/>
    <w:rsid w:val="009B65EA"/>
    <w:rsid w:val="009C04A8"/>
    <w:rsid w:val="009C08B5"/>
    <w:rsid w:val="009C1D5B"/>
    <w:rsid w:val="009C23F3"/>
    <w:rsid w:val="009C27FD"/>
    <w:rsid w:val="009C31C5"/>
    <w:rsid w:val="009C7EFD"/>
    <w:rsid w:val="009D181D"/>
    <w:rsid w:val="009D2787"/>
    <w:rsid w:val="009D3E63"/>
    <w:rsid w:val="009E2093"/>
    <w:rsid w:val="009E7941"/>
    <w:rsid w:val="009F4691"/>
    <w:rsid w:val="009F6869"/>
    <w:rsid w:val="009F7685"/>
    <w:rsid w:val="00A00A81"/>
    <w:rsid w:val="00A018EE"/>
    <w:rsid w:val="00A0212B"/>
    <w:rsid w:val="00A040F0"/>
    <w:rsid w:val="00A04108"/>
    <w:rsid w:val="00A0628D"/>
    <w:rsid w:val="00A139D8"/>
    <w:rsid w:val="00A212D8"/>
    <w:rsid w:val="00A21B34"/>
    <w:rsid w:val="00A25B93"/>
    <w:rsid w:val="00A266C3"/>
    <w:rsid w:val="00A26A4D"/>
    <w:rsid w:val="00A31E58"/>
    <w:rsid w:val="00A34263"/>
    <w:rsid w:val="00A3476C"/>
    <w:rsid w:val="00A358FF"/>
    <w:rsid w:val="00A42729"/>
    <w:rsid w:val="00A43EFE"/>
    <w:rsid w:val="00A51D53"/>
    <w:rsid w:val="00A53969"/>
    <w:rsid w:val="00A53A2F"/>
    <w:rsid w:val="00A56A60"/>
    <w:rsid w:val="00A57B2F"/>
    <w:rsid w:val="00A60349"/>
    <w:rsid w:val="00A6483E"/>
    <w:rsid w:val="00A64C62"/>
    <w:rsid w:val="00A6645C"/>
    <w:rsid w:val="00A67F85"/>
    <w:rsid w:val="00A702E3"/>
    <w:rsid w:val="00A70605"/>
    <w:rsid w:val="00A71F7B"/>
    <w:rsid w:val="00A72659"/>
    <w:rsid w:val="00A72C34"/>
    <w:rsid w:val="00A73932"/>
    <w:rsid w:val="00A73C78"/>
    <w:rsid w:val="00A74558"/>
    <w:rsid w:val="00A76551"/>
    <w:rsid w:val="00A77264"/>
    <w:rsid w:val="00A775FA"/>
    <w:rsid w:val="00A80080"/>
    <w:rsid w:val="00A823AB"/>
    <w:rsid w:val="00A863A8"/>
    <w:rsid w:val="00A87F3A"/>
    <w:rsid w:val="00A93A68"/>
    <w:rsid w:val="00A93BA1"/>
    <w:rsid w:val="00A9530F"/>
    <w:rsid w:val="00A962AC"/>
    <w:rsid w:val="00A9696F"/>
    <w:rsid w:val="00AA1762"/>
    <w:rsid w:val="00AA343C"/>
    <w:rsid w:val="00AA36E8"/>
    <w:rsid w:val="00AA7233"/>
    <w:rsid w:val="00AB5CB9"/>
    <w:rsid w:val="00AB6E4D"/>
    <w:rsid w:val="00AB7198"/>
    <w:rsid w:val="00AC1313"/>
    <w:rsid w:val="00AC305A"/>
    <w:rsid w:val="00AC63A9"/>
    <w:rsid w:val="00AE16C9"/>
    <w:rsid w:val="00AE5DC9"/>
    <w:rsid w:val="00AE73FB"/>
    <w:rsid w:val="00AF2DDD"/>
    <w:rsid w:val="00AF547D"/>
    <w:rsid w:val="00B00CF6"/>
    <w:rsid w:val="00B0467B"/>
    <w:rsid w:val="00B04E76"/>
    <w:rsid w:val="00B0656A"/>
    <w:rsid w:val="00B06983"/>
    <w:rsid w:val="00B07618"/>
    <w:rsid w:val="00B07961"/>
    <w:rsid w:val="00B10F67"/>
    <w:rsid w:val="00B111A8"/>
    <w:rsid w:val="00B16690"/>
    <w:rsid w:val="00B178FD"/>
    <w:rsid w:val="00B22F4D"/>
    <w:rsid w:val="00B27468"/>
    <w:rsid w:val="00B32C7D"/>
    <w:rsid w:val="00B330EB"/>
    <w:rsid w:val="00B34068"/>
    <w:rsid w:val="00B36144"/>
    <w:rsid w:val="00B36225"/>
    <w:rsid w:val="00B4251E"/>
    <w:rsid w:val="00B44861"/>
    <w:rsid w:val="00B44A9A"/>
    <w:rsid w:val="00B47C21"/>
    <w:rsid w:val="00B47FCA"/>
    <w:rsid w:val="00B55C03"/>
    <w:rsid w:val="00B56BB2"/>
    <w:rsid w:val="00B57A4B"/>
    <w:rsid w:val="00B57E49"/>
    <w:rsid w:val="00B61DB5"/>
    <w:rsid w:val="00B62D53"/>
    <w:rsid w:val="00B655B7"/>
    <w:rsid w:val="00B67643"/>
    <w:rsid w:val="00B718FB"/>
    <w:rsid w:val="00B72DBA"/>
    <w:rsid w:val="00B7405D"/>
    <w:rsid w:val="00B75C41"/>
    <w:rsid w:val="00B76429"/>
    <w:rsid w:val="00B777D4"/>
    <w:rsid w:val="00B819CC"/>
    <w:rsid w:val="00B81CB3"/>
    <w:rsid w:val="00B8316A"/>
    <w:rsid w:val="00B8393A"/>
    <w:rsid w:val="00B86622"/>
    <w:rsid w:val="00B86B38"/>
    <w:rsid w:val="00B87622"/>
    <w:rsid w:val="00B87682"/>
    <w:rsid w:val="00B9064F"/>
    <w:rsid w:val="00B91933"/>
    <w:rsid w:val="00B95037"/>
    <w:rsid w:val="00B95907"/>
    <w:rsid w:val="00BA0E3C"/>
    <w:rsid w:val="00BA4341"/>
    <w:rsid w:val="00BB0DB1"/>
    <w:rsid w:val="00BB11CB"/>
    <w:rsid w:val="00BB1681"/>
    <w:rsid w:val="00BB4447"/>
    <w:rsid w:val="00BB5358"/>
    <w:rsid w:val="00BC193D"/>
    <w:rsid w:val="00BC3CC7"/>
    <w:rsid w:val="00BC44C3"/>
    <w:rsid w:val="00BC5934"/>
    <w:rsid w:val="00BD1955"/>
    <w:rsid w:val="00BD544A"/>
    <w:rsid w:val="00BE02AD"/>
    <w:rsid w:val="00BE179A"/>
    <w:rsid w:val="00BE25B1"/>
    <w:rsid w:val="00BE2823"/>
    <w:rsid w:val="00BE348F"/>
    <w:rsid w:val="00BE3BD1"/>
    <w:rsid w:val="00BE6EC4"/>
    <w:rsid w:val="00BF1943"/>
    <w:rsid w:val="00BF756F"/>
    <w:rsid w:val="00C01868"/>
    <w:rsid w:val="00C019AD"/>
    <w:rsid w:val="00C03A87"/>
    <w:rsid w:val="00C048A9"/>
    <w:rsid w:val="00C07BE8"/>
    <w:rsid w:val="00C1044E"/>
    <w:rsid w:val="00C10AAE"/>
    <w:rsid w:val="00C20C09"/>
    <w:rsid w:val="00C2179C"/>
    <w:rsid w:val="00C2337E"/>
    <w:rsid w:val="00C24386"/>
    <w:rsid w:val="00C24C17"/>
    <w:rsid w:val="00C276C1"/>
    <w:rsid w:val="00C30524"/>
    <w:rsid w:val="00C31618"/>
    <w:rsid w:val="00C33229"/>
    <w:rsid w:val="00C33BCD"/>
    <w:rsid w:val="00C37794"/>
    <w:rsid w:val="00C37F82"/>
    <w:rsid w:val="00C40981"/>
    <w:rsid w:val="00C47277"/>
    <w:rsid w:val="00C51D63"/>
    <w:rsid w:val="00C52E71"/>
    <w:rsid w:val="00C541B6"/>
    <w:rsid w:val="00C54CEC"/>
    <w:rsid w:val="00C55227"/>
    <w:rsid w:val="00C607B4"/>
    <w:rsid w:val="00C708FB"/>
    <w:rsid w:val="00C7258F"/>
    <w:rsid w:val="00C779E8"/>
    <w:rsid w:val="00C83A75"/>
    <w:rsid w:val="00C84469"/>
    <w:rsid w:val="00C85142"/>
    <w:rsid w:val="00C852C1"/>
    <w:rsid w:val="00C86D18"/>
    <w:rsid w:val="00C901EE"/>
    <w:rsid w:val="00C979AB"/>
    <w:rsid w:val="00CA1523"/>
    <w:rsid w:val="00CA2B0D"/>
    <w:rsid w:val="00CA3A77"/>
    <w:rsid w:val="00CA4846"/>
    <w:rsid w:val="00CA4EC6"/>
    <w:rsid w:val="00CA77BC"/>
    <w:rsid w:val="00CB3138"/>
    <w:rsid w:val="00CC2136"/>
    <w:rsid w:val="00CD02DB"/>
    <w:rsid w:val="00CD2855"/>
    <w:rsid w:val="00CD3A67"/>
    <w:rsid w:val="00CD56D1"/>
    <w:rsid w:val="00CD5FFC"/>
    <w:rsid w:val="00CD78A7"/>
    <w:rsid w:val="00CE040F"/>
    <w:rsid w:val="00CE6891"/>
    <w:rsid w:val="00CE68EF"/>
    <w:rsid w:val="00CE690B"/>
    <w:rsid w:val="00CF0696"/>
    <w:rsid w:val="00CF14AB"/>
    <w:rsid w:val="00CF48E3"/>
    <w:rsid w:val="00CF4ACB"/>
    <w:rsid w:val="00D00592"/>
    <w:rsid w:val="00D03269"/>
    <w:rsid w:val="00D051E4"/>
    <w:rsid w:val="00D06A80"/>
    <w:rsid w:val="00D06E85"/>
    <w:rsid w:val="00D07427"/>
    <w:rsid w:val="00D076DC"/>
    <w:rsid w:val="00D14CD0"/>
    <w:rsid w:val="00D22B79"/>
    <w:rsid w:val="00D24F11"/>
    <w:rsid w:val="00D26B4A"/>
    <w:rsid w:val="00D2721D"/>
    <w:rsid w:val="00D35788"/>
    <w:rsid w:val="00D36B49"/>
    <w:rsid w:val="00D421E1"/>
    <w:rsid w:val="00D4590B"/>
    <w:rsid w:val="00D511B8"/>
    <w:rsid w:val="00D55047"/>
    <w:rsid w:val="00D565A4"/>
    <w:rsid w:val="00D64A08"/>
    <w:rsid w:val="00D64A60"/>
    <w:rsid w:val="00D657EE"/>
    <w:rsid w:val="00D705F4"/>
    <w:rsid w:val="00D70B95"/>
    <w:rsid w:val="00D70D76"/>
    <w:rsid w:val="00D719D7"/>
    <w:rsid w:val="00D735A8"/>
    <w:rsid w:val="00D74DFA"/>
    <w:rsid w:val="00D8000D"/>
    <w:rsid w:val="00D85D93"/>
    <w:rsid w:val="00D92C5B"/>
    <w:rsid w:val="00D930A5"/>
    <w:rsid w:val="00D94D4E"/>
    <w:rsid w:val="00D97547"/>
    <w:rsid w:val="00D97873"/>
    <w:rsid w:val="00DA0211"/>
    <w:rsid w:val="00DA1880"/>
    <w:rsid w:val="00DA3F7E"/>
    <w:rsid w:val="00DB123E"/>
    <w:rsid w:val="00DB1BE9"/>
    <w:rsid w:val="00DB225E"/>
    <w:rsid w:val="00DB50A4"/>
    <w:rsid w:val="00DB560D"/>
    <w:rsid w:val="00DC167A"/>
    <w:rsid w:val="00DC31CE"/>
    <w:rsid w:val="00DC71AE"/>
    <w:rsid w:val="00DD091D"/>
    <w:rsid w:val="00DD1028"/>
    <w:rsid w:val="00DD30C7"/>
    <w:rsid w:val="00DD3B44"/>
    <w:rsid w:val="00DE1CAA"/>
    <w:rsid w:val="00DE354B"/>
    <w:rsid w:val="00DF0DCA"/>
    <w:rsid w:val="00DF2001"/>
    <w:rsid w:val="00DF36DA"/>
    <w:rsid w:val="00DF5344"/>
    <w:rsid w:val="00E00C4C"/>
    <w:rsid w:val="00E05C75"/>
    <w:rsid w:val="00E0794D"/>
    <w:rsid w:val="00E10136"/>
    <w:rsid w:val="00E13AF0"/>
    <w:rsid w:val="00E14D7B"/>
    <w:rsid w:val="00E15DDE"/>
    <w:rsid w:val="00E16F05"/>
    <w:rsid w:val="00E20812"/>
    <w:rsid w:val="00E217DF"/>
    <w:rsid w:val="00E31541"/>
    <w:rsid w:val="00E405E1"/>
    <w:rsid w:val="00E4426F"/>
    <w:rsid w:val="00E467EA"/>
    <w:rsid w:val="00E5213D"/>
    <w:rsid w:val="00E52BBD"/>
    <w:rsid w:val="00E5315E"/>
    <w:rsid w:val="00E569B7"/>
    <w:rsid w:val="00E57013"/>
    <w:rsid w:val="00E605E7"/>
    <w:rsid w:val="00E60EBC"/>
    <w:rsid w:val="00E6163C"/>
    <w:rsid w:val="00E6324B"/>
    <w:rsid w:val="00E65722"/>
    <w:rsid w:val="00E6612C"/>
    <w:rsid w:val="00E72870"/>
    <w:rsid w:val="00E74E4A"/>
    <w:rsid w:val="00E81008"/>
    <w:rsid w:val="00E83E12"/>
    <w:rsid w:val="00E86971"/>
    <w:rsid w:val="00E90B5E"/>
    <w:rsid w:val="00E913A2"/>
    <w:rsid w:val="00E91B4D"/>
    <w:rsid w:val="00E935DE"/>
    <w:rsid w:val="00EB7011"/>
    <w:rsid w:val="00EC0587"/>
    <w:rsid w:val="00EC621E"/>
    <w:rsid w:val="00ED4557"/>
    <w:rsid w:val="00ED5C0C"/>
    <w:rsid w:val="00ED6B07"/>
    <w:rsid w:val="00ED7BED"/>
    <w:rsid w:val="00EE1476"/>
    <w:rsid w:val="00EE27D7"/>
    <w:rsid w:val="00EE3524"/>
    <w:rsid w:val="00EE3793"/>
    <w:rsid w:val="00EE379F"/>
    <w:rsid w:val="00EE37EB"/>
    <w:rsid w:val="00EE3B79"/>
    <w:rsid w:val="00EE5B9E"/>
    <w:rsid w:val="00EE5C01"/>
    <w:rsid w:val="00EF1497"/>
    <w:rsid w:val="00EF1858"/>
    <w:rsid w:val="00EF2B6F"/>
    <w:rsid w:val="00EF4949"/>
    <w:rsid w:val="00EF5B9C"/>
    <w:rsid w:val="00F012F0"/>
    <w:rsid w:val="00F059FA"/>
    <w:rsid w:val="00F14067"/>
    <w:rsid w:val="00F141CB"/>
    <w:rsid w:val="00F16004"/>
    <w:rsid w:val="00F1792E"/>
    <w:rsid w:val="00F22555"/>
    <w:rsid w:val="00F342EB"/>
    <w:rsid w:val="00F37214"/>
    <w:rsid w:val="00F416A0"/>
    <w:rsid w:val="00F535A1"/>
    <w:rsid w:val="00F53909"/>
    <w:rsid w:val="00F55B70"/>
    <w:rsid w:val="00F561B4"/>
    <w:rsid w:val="00F56BD2"/>
    <w:rsid w:val="00F626A7"/>
    <w:rsid w:val="00F6275E"/>
    <w:rsid w:val="00F71831"/>
    <w:rsid w:val="00F71DE8"/>
    <w:rsid w:val="00F75B57"/>
    <w:rsid w:val="00F803CF"/>
    <w:rsid w:val="00F81175"/>
    <w:rsid w:val="00F812F7"/>
    <w:rsid w:val="00F90C76"/>
    <w:rsid w:val="00F9166D"/>
    <w:rsid w:val="00F96E4C"/>
    <w:rsid w:val="00F976B5"/>
    <w:rsid w:val="00FA0857"/>
    <w:rsid w:val="00FA3CF2"/>
    <w:rsid w:val="00FA7435"/>
    <w:rsid w:val="00FB3A74"/>
    <w:rsid w:val="00FB4CA0"/>
    <w:rsid w:val="00FB60F9"/>
    <w:rsid w:val="00FB72D1"/>
    <w:rsid w:val="00FC0596"/>
    <w:rsid w:val="00FC1A1F"/>
    <w:rsid w:val="00FC2330"/>
    <w:rsid w:val="00FC5DFB"/>
    <w:rsid w:val="00FD53DE"/>
    <w:rsid w:val="00FD6747"/>
    <w:rsid w:val="00FD7C00"/>
    <w:rsid w:val="00FE4144"/>
    <w:rsid w:val="00FE4D72"/>
    <w:rsid w:val="00FE6E5C"/>
    <w:rsid w:val="00FF151B"/>
    <w:rsid w:val="00FF4A47"/>
    <w:rsid w:val="00FF5D87"/>
    <w:rsid w:val="00FF6A5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74E3D5-A84D-42A5-9FE5-31AB0AFE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F20"/>
    <w:pPr>
      <w:spacing w:line="260" w:lineRule="atLeast"/>
    </w:pPr>
    <w:rPr>
      <w:rFonts w:ascii="Arial" w:hAnsi="Arial"/>
      <w:sz w:val="20"/>
      <w:szCs w:val="24"/>
      <w:lang w:val="de-DE" w:eastAsia="en-US"/>
    </w:rPr>
  </w:style>
  <w:style w:type="paragraph" w:styleId="Heading1">
    <w:name w:val="heading 1"/>
    <w:basedOn w:val="Normal"/>
    <w:next w:val="Normal"/>
    <w:link w:val="Heading1Char"/>
    <w:uiPriority w:val="99"/>
    <w:qFormat/>
    <w:rsid w:val="00496F20"/>
    <w:pPr>
      <w:keepNext/>
      <w:spacing w:line="420" w:lineRule="atLeast"/>
      <w:outlineLvl w:val="0"/>
    </w:pPr>
    <w:rPr>
      <w:rFonts w:cs="Arial"/>
      <w:b/>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F7D"/>
    <w:rPr>
      <w:rFonts w:asciiTheme="majorHAnsi" w:eastAsiaTheme="majorEastAsia" w:hAnsiTheme="majorHAnsi" w:cstheme="majorBidi"/>
      <w:b/>
      <w:bCs/>
      <w:kern w:val="32"/>
      <w:sz w:val="32"/>
      <w:szCs w:val="32"/>
      <w:lang w:val="de-DE" w:eastAsia="en-US"/>
    </w:rPr>
  </w:style>
  <w:style w:type="paragraph" w:styleId="Header">
    <w:name w:val="header"/>
    <w:basedOn w:val="Normal"/>
    <w:link w:val="HeaderChar"/>
    <w:uiPriority w:val="99"/>
    <w:rsid w:val="00496F20"/>
    <w:pPr>
      <w:tabs>
        <w:tab w:val="center" w:pos="4320"/>
        <w:tab w:val="right" w:pos="8640"/>
      </w:tabs>
    </w:pPr>
  </w:style>
  <w:style w:type="character" w:customStyle="1" w:styleId="HeaderChar">
    <w:name w:val="Header Char"/>
    <w:basedOn w:val="DefaultParagraphFont"/>
    <w:link w:val="Header"/>
    <w:uiPriority w:val="99"/>
    <w:semiHidden/>
    <w:rsid w:val="00733F7D"/>
    <w:rPr>
      <w:rFonts w:ascii="Arial" w:hAnsi="Arial"/>
      <w:sz w:val="20"/>
      <w:szCs w:val="24"/>
      <w:lang w:val="de-DE" w:eastAsia="en-US"/>
    </w:rPr>
  </w:style>
  <w:style w:type="paragraph" w:styleId="Footer">
    <w:name w:val="footer"/>
    <w:basedOn w:val="Normal"/>
    <w:link w:val="FooterChar"/>
    <w:uiPriority w:val="99"/>
    <w:rsid w:val="00496F20"/>
    <w:pPr>
      <w:tabs>
        <w:tab w:val="right" w:pos="7083"/>
        <w:tab w:val="right" w:pos="8640"/>
      </w:tabs>
      <w:spacing w:line="180" w:lineRule="atLeast"/>
    </w:pPr>
    <w:rPr>
      <w:b/>
      <w:color w:val="E1000F"/>
      <w:sz w:val="14"/>
    </w:rPr>
  </w:style>
  <w:style w:type="character" w:customStyle="1" w:styleId="FooterChar">
    <w:name w:val="Footer Char"/>
    <w:basedOn w:val="DefaultParagraphFont"/>
    <w:link w:val="Footer"/>
    <w:uiPriority w:val="99"/>
    <w:semiHidden/>
    <w:rsid w:val="00733F7D"/>
    <w:rPr>
      <w:rFonts w:ascii="Arial" w:hAnsi="Arial"/>
      <w:sz w:val="20"/>
      <w:szCs w:val="24"/>
      <w:lang w:val="de-DE" w:eastAsia="en-US"/>
    </w:rPr>
  </w:style>
  <w:style w:type="paragraph" w:customStyle="1" w:styleId="Standard12pt">
    <w:name w:val="Standard_12pt"/>
    <w:basedOn w:val="Normal"/>
    <w:uiPriority w:val="99"/>
    <w:rsid w:val="00496F20"/>
    <w:pPr>
      <w:spacing w:line="300" w:lineRule="atLeast"/>
    </w:pPr>
    <w:rPr>
      <w:sz w:val="24"/>
    </w:rPr>
  </w:style>
  <w:style w:type="character" w:styleId="Hyperlink">
    <w:name w:val="Hyperlink"/>
    <w:basedOn w:val="DefaultParagraphFont"/>
    <w:uiPriority w:val="99"/>
    <w:rsid w:val="00496F20"/>
    <w:rPr>
      <w:rFonts w:cs="Times New Roman"/>
      <w:color w:val="0000FF"/>
      <w:u w:val="single"/>
    </w:rPr>
  </w:style>
  <w:style w:type="paragraph" w:styleId="BalloonText">
    <w:name w:val="Balloon Text"/>
    <w:basedOn w:val="Normal"/>
    <w:link w:val="BalloonTextChar"/>
    <w:uiPriority w:val="99"/>
    <w:semiHidden/>
    <w:rsid w:val="00023C6C"/>
    <w:rPr>
      <w:rFonts w:ascii="Tahoma" w:hAnsi="Tahoma" w:cs="Tahoma"/>
      <w:sz w:val="16"/>
      <w:szCs w:val="16"/>
    </w:rPr>
  </w:style>
  <w:style w:type="character" w:customStyle="1" w:styleId="BalloonTextChar">
    <w:name w:val="Balloon Text Char"/>
    <w:basedOn w:val="DefaultParagraphFont"/>
    <w:link w:val="BalloonText"/>
    <w:uiPriority w:val="99"/>
    <w:semiHidden/>
    <w:rsid w:val="00733F7D"/>
    <w:rPr>
      <w:sz w:val="0"/>
      <w:szCs w:val="0"/>
      <w:lang w:val="de-DE" w:eastAsia="en-US"/>
    </w:rPr>
  </w:style>
  <w:style w:type="paragraph" w:customStyle="1" w:styleId="PRCopy">
    <w:name w:val="_PR_Copy"/>
    <w:basedOn w:val="Normal"/>
    <w:uiPriority w:val="99"/>
    <w:rsid w:val="002F120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rFonts w:cs="Arial"/>
      <w:sz w:val="24"/>
      <w:lang w:eastAsia="de-DE"/>
    </w:rPr>
  </w:style>
  <w:style w:type="paragraph" w:customStyle="1" w:styleId="PRBoilerplate">
    <w:name w:val="_PR_Boilerplate"/>
    <w:basedOn w:val="Normal"/>
    <w:next w:val="Normal"/>
    <w:uiPriority w:val="99"/>
    <w:rsid w:val="002F120F"/>
    <w:pPr>
      <w:keepLines/>
      <w:spacing w:after="280" w:line="280" w:lineRule="exact"/>
      <w:jc w:val="both"/>
    </w:pPr>
    <w:rPr>
      <w:rFonts w:cs="Arial"/>
      <w:szCs w:val="20"/>
      <w:lang w:eastAsia="de-DE"/>
    </w:rPr>
  </w:style>
  <w:style w:type="paragraph" w:customStyle="1" w:styleId="Default">
    <w:name w:val="Default"/>
    <w:uiPriority w:val="99"/>
    <w:rsid w:val="00B7405D"/>
    <w:pPr>
      <w:autoSpaceDE w:val="0"/>
      <w:autoSpaceDN w:val="0"/>
      <w:adjustRightInd w:val="0"/>
    </w:pPr>
    <w:rPr>
      <w:rFonts w:ascii="Henkel Milo Serif-Regular" w:hAnsi="Henkel Milo Serif-Regular" w:cs="Henkel Milo Serif-Regular"/>
      <w:color w:val="000000"/>
      <w:sz w:val="24"/>
      <w:szCs w:val="24"/>
    </w:rPr>
  </w:style>
  <w:style w:type="character" w:styleId="Emphasis">
    <w:name w:val="Emphasis"/>
    <w:basedOn w:val="DefaultParagraphFont"/>
    <w:uiPriority w:val="99"/>
    <w:qFormat/>
    <w:rsid w:val="006E0637"/>
    <w:rPr>
      <w:rFonts w:cs="Times New Roman"/>
      <w:b/>
      <w:bCs/>
    </w:rPr>
  </w:style>
  <w:style w:type="character" w:customStyle="1" w:styleId="st1">
    <w:name w:val="st1"/>
    <w:basedOn w:val="DefaultParagraphFont"/>
    <w:uiPriority w:val="99"/>
    <w:rsid w:val="006E0637"/>
    <w:rPr>
      <w:rFonts w:cs="Times New Roman"/>
    </w:rPr>
  </w:style>
  <w:style w:type="paragraph" w:styleId="PlainText">
    <w:name w:val="Plain Text"/>
    <w:basedOn w:val="Normal"/>
    <w:link w:val="PlainTextChar"/>
    <w:uiPriority w:val="99"/>
    <w:unhideWhenUsed/>
    <w:rsid w:val="00B0467B"/>
    <w:pPr>
      <w:spacing w:line="240" w:lineRule="auto"/>
    </w:pPr>
    <w:rPr>
      <w:rFonts w:ascii="Calibri" w:eastAsia="PMingLiU" w:hAnsi="Calibri"/>
      <w:sz w:val="22"/>
      <w:szCs w:val="22"/>
      <w:lang w:val="en-US" w:eastAsia="zh-TW"/>
    </w:rPr>
  </w:style>
  <w:style w:type="character" w:customStyle="1" w:styleId="PlainTextChar">
    <w:name w:val="Plain Text Char"/>
    <w:basedOn w:val="DefaultParagraphFont"/>
    <w:link w:val="PlainText"/>
    <w:uiPriority w:val="99"/>
    <w:rsid w:val="00B0467B"/>
    <w:rPr>
      <w:rFonts w:ascii="Calibri" w:eastAsia="PMingLiU" w:hAnsi="Calibri"/>
      <w:lang w:eastAsia="zh-TW"/>
    </w:rPr>
  </w:style>
  <w:style w:type="paragraph" w:styleId="ListParagraph">
    <w:name w:val="List Paragraph"/>
    <w:basedOn w:val="Normal"/>
    <w:uiPriority w:val="34"/>
    <w:qFormat/>
    <w:rsid w:val="00CA77BC"/>
    <w:pPr>
      <w:spacing w:line="240" w:lineRule="auto"/>
      <w:ind w:leftChars="200" w:left="480"/>
    </w:pPr>
    <w:rPr>
      <w:rFonts w:ascii="Times New Roman" w:eastAsia="MS Mincho" w:hAnsi="Times New Roman"/>
      <w:sz w:val="24"/>
      <w:lang w:eastAsia="de-DE"/>
    </w:rPr>
  </w:style>
  <w:style w:type="paragraph" w:styleId="NormalWeb">
    <w:name w:val="Normal (Web)"/>
    <w:basedOn w:val="Normal"/>
    <w:uiPriority w:val="99"/>
    <w:semiHidden/>
    <w:unhideWhenUsed/>
    <w:rsid w:val="00D421E1"/>
    <w:pPr>
      <w:spacing w:before="100" w:beforeAutospacing="1" w:after="100" w:afterAutospacing="1" w:line="240" w:lineRule="auto"/>
    </w:pPr>
    <w:rPr>
      <w:rFonts w:ascii="PMingLiU" w:eastAsia="PMingLiU" w:hAnsi="PMingLiU" w:cs="PMingLiU"/>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799302">
      <w:bodyDiv w:val="1"/>
      <w:marLeft w:val="0"/>
      <w:marRight w:val="0"/>
      <w:marTop w:val="0"/>
      <w:marBottom w:val="0"/>
      <w:divBdr>
        <w:top w:val="none" w:sz="0" w:space="0" w:color="auto"/>
        <w:left w:val="none" w:sz="0" w:space="0" w:color="auto"/>
        <w:bottom w:val="none" w:sz="0" w:space="0" w:color="auto"/>
        <w:right w:val="none" w:sz="0" w:space="0" w:color="auto"/>
      </w:divBdr>
      <w:divsChild>
        <w:div w:id="1542668130">
          <w:marLeft w:val="0"/>
          <w:marRight w:val="0"/>
          <w:marTop w:val="0"/>
          <w:marBottom w:val="0"/>
          <w:divBdr>
            <w:top w:val="none" w:sz="0" w:space="0" w:color="auto"/>
            <w:left w:val="none" w:sz="0" w:space="0" w:color="auto"/>
            <w:bottom w:val="none" w:sz="0" w:space="0" w:color="auto"/>
            <w:right w:val="none" w:sz="0" w:space="0" w:color="auto"/>
          </w:divBdr>
          <w:divsChild>
            <w:div w:id="1824194609">
              <w:marLeft w:val="0"/>
              <w:marRight w:val="0"/>
              <w:marTop w:val="0"/>
              <w:marBottom w:val="0"/>
              <w:divBdr>
                <w:top w:val="none" w:sz="0" w:space="0" w:color="auto"/>
                <w:left w:val="none" w:sz="0" w:space="0" w:color="auto"/>
                <w:bottom w:val="none" w:sz="0" w:space="0" w:color="auto"/>
                <w:right w:val="none" w:sz="0" w:space="0" w:color="auto"/>
              </w:divBdr>
              <w:divsChild>
                <w:div w:id="1214267489">
                  <w:marLeft w:val="0"/>
                  <w:marRight w:val="0"/>
                  <w:marTop w:val="0"/>
                  <w:marBottom w:val="0"/>
                  <w:divBdr>
                    <w:top w:val="none" w:sz="0" w:space="0" w:color="auto"/>
                    <w:left w:val="none" w:sz="0" w:space="0" w:color="auto"/>
                    <w:bottom w:val="none" w:sz="0" w:space="0" w:color="auto"/>
                    <w:right w:val="none" w:sz="0" w:space="0" w:color="auto"/>
                  </w:divBdr>
                  <w:divsChild>
                    <w:div w:id="2088720555">
                      <w:marLeft w:val="0"/>
                      <w:marRight w:val="0"/>
                      <w:marTop w:val="0"/>
                      <w:marBottom w:val="0"/>
                      <w:divBdr>
                        <w:top w:val="none" w:sz="0" w:space="0" w:color="auto"/>
                        <w:left w:val="none" w:sz="0" w:space="0" w:color="auto"/>
                        <w:bottom w:val="none" w:sz="0" w:space="0" w:color="auto"/>
                        <w:right w:val="none" w:sz="0" w:space="0" w:color="auto"/>
                      </w:divBdr>
                      <w:divsChild>
                        <w:div w:id="1321542793">
                          <w:marLeft w:val="0"/>
                          <w:marRight w:val="0"/>
                          <w:marTop w:val="0"/>
                          <w:marBottom w:val="0"/>
                          <w:divBdr>
                            <w:top w:val="none" w:sz="0" w:space="0" w:color="auto"/>
                            <w:left w:val="none" w:sz="0" w:space="0" w:color="auto"/>
                            <w:bottom w:val="none" w:sz="0" w:space="0" w:color="auto"/>
                            <w:right w:val="none" w:sz="0" w:space="0" w:color="auto"/>
                          </w:divBdr>
                          <w:divsChild>
                            <w:div w:id="1501461339">
                              <w:marLeft w:val="0"/>
                              <w:marRight w:val="0"/>
                              <w:marTop w:val="0"/>
                              <w:marBottom w:val="0"/>
                              <w:divBdr>
                                <w:top w:val="none" w:sz="0" w:space="0" w:color="auto"/>
                                <w:left w:val="none" w:sz="0" w:space="0" w:color="auto"/>
                                <w:bottom w:val="none" w:sz="0" w:space="0" w:color="auto"/>
                                <w:right w:val="none" w:sz="0" w:space="0" w:color="auto"/>
                              </w:divBdr>
                              <w:divsChild>
                                <w:div w:id="11091997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467034">
      <w:bodyDiv w:val="1"/>
      <w:marLeft w:val="0"/>
      <w:marRight w:val="0"/>
      <w:marTop w:val="0"/>
      <w:marBottom w:val="0"/>
      <w:divBdr>
        <w:top w:val="none" w:sz="0" w:space="0" w:color="auto"/>
        <w:left w:val="none" w:sz="0" w:space="0" w:color="auto"/>
        <w:bottom w:val="none" w:sz="0" w:space="0" w:color="auto"/>
        <w:right w:val="none" w:sz="0" w:space="0" w:color="auto"/>
      </w:divBdr>
      <w:divsChild>
        <w:div w:id="274215381">
          <w:marLeft w:val="418"/>
          <w:marRight w:val="0"/>
          <w:marTop w:val="0"/>
          <w:marBottom w:val="0"/>
          <w:divBdr>
            <w:top w:val="none" w:sz="0" w:space="0" w:color="auto"/>
            <w:left w:val="none" w:sz="0" w:space="0" w:color="auto"/>
            <w:bottom w:val="none" w:sz="0" w:space="0" w:color="auto"/>
            <w:right w:val="none" w:sz="0" w:space="0" w:color="auto"/>
          </w:divBdr>
        </w:div>
      </w:divsChild>
    </w:div>
    <w:div w:id="1383289622">
      <w:marLeft w:val="0"/>
      <w:marRight w:val="0"/>
      <w:marTop w:val="0"/>
      <w:marBottom w:val="0"/>
      <w:divBdr>
        <w:top w:val="none" w:sz="0" w:space="0" w:color="auto"/>
        <w:left w:val="none" w:sz="0" w:space="0" w:color="auto"/>
        <w:bottom w:val="none" w:sz="0" w:space="0" w:color="auto"/>
        <w:right w:val="none" w:sz="0" w:space="0" w:color="auto"/>
      </w:divBdr>
      <w:divsChild>
        <w:div w:id="1383289618">
          <w:marLeft w:val="0"/>
          <w:marRight w:val="0"/>
          <w:marTop w:val="0"/>
          <w:marBottom w:val="0"/>
          <w:divBdr>
            <w:top w:val="none" w:sz="0" w:space="0" w:color="auto"/>
            <w:left w:val="none" w:sz="0" w:space="0" w:color="auto"/>
            <w:bottom w:val="none" w:sz="0" w:space="0" w:color="auto"/>
            <w:right w:val="none" w:sz="0" w:space="0" w:color="auto"/>
          </w:divBdr>
          <w:divsChild>
            <w:div w:id="1383289619">
              <w:marLeft w:val="0"/>
              <w:marRight w:val="0"/>
              <w:marTop w:val="0"/>
              <w:marBottom w:val="0"/>
              <w:divBdr>
                <w:top w:val="none" w:sz="0" w:space="0" w:color="auto"/>
                <w:left w:val="none" w:sz="0" w:space="0" w:color="auto"/>
                <w:bottom w:val="none" w:sz="0" w:space="0" w:color="auto"/>
                <w:right w:val="none" w:sz="0" w:space="0" w:color="auto"/>
              </w:divBdr>
              <w:divsChild>
                <w:div w:id="1383289624">
                  <w:marLeft w:val="0"/>
                  <w:marRight w:val="15"/>
                  <w:marTop w:val="0"/>
                  <w:marBottom w:val="0"/>
                  <w:divBdr>
                    <w:top w:val="none" w:sz="0" w:space="0" w:color="auto"/>
                    <w:left w:val="none" w:sz="0" w:space="0" w:color="auto"/>
                    <w:bottom w:val="none" w:sz="0" w:space="0" w:color="auto"/>
                    <w:right w:val="none" w:sz="0" w:space="0" w:color="auto"/>
                  </w:divBdr>
                  <w:divsChild>
                    <w:div w:id="1383289625">
                      <w:marLeft w:val="0"/>
                      <w:marRight w:val="0"/>
                      <w:marTop w:val="0"/>
                      <w:marBottom w:val="0"/>
                      <w:divBdr>
                        <w:top w:val="none" w:sz="0" w:space="0" w:color="auto"/>
                        <w:left w:val="none" w:sz="0" w:space="0" w:color="auto"/>
                        <w:bottom w:val="none" w:sz="0" w:space="0" w:color="auto"/>
                        <w:right w:val="none" w:sz="0" w:space="0" w:color="auto"/>
                      </w:divBdr>
                      <w:divsChild>
                        <w:div w:id="1383289623">
                          <w:marLeft w:val="0"/>
                          <w:marRight w:val="0"/>
                          <w:marTop w:val="0"/>
                          <w:marBottom w:val="0"/>
                          <w:divBdr>
                            <w:top w:val="none" w:sz="0" w:space="0" w:color="auto"/>
                            <w:left w:val="none" w:sz="0" w:space="0" w:color="auto"/>
                            <w:bottom w:val="none" w:sz="0" w:space="0" w:color="auto"/>
                            <w:right w:val="none" w:sz="0" w:space="0" w:color="auto"/>
                          </w:divBdr>
                          <w:divsChild>
                            <w:div w:id="1383289620">
                              <w:marLeft w:val="0"/>
                              <w:marRight w:val="315"/>
                              <w:marTop w:val="0"/>
                              <w:marBottom w:val="0"/>
                              <w:divBdr>
                                <w:top w:val="none" w:sz="0" w:space="0" w:color="auto"/>
                                <w:left w:val="none" w:sz="0" w:space="0" w:color="auto"/>
                                <w:bottom w:val="none" w:sz="0" w:space="0" w:color="auto"/>
                                <w:right w:val="none" w:sz="0" w:space="0" w:color="auto"/>
                              </w:divBdr>
                              <w:divsChild>
                                <w:div w:id="13832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3701</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7</vt:lpstr>
      <vt:lpstr>7</vt:lpstr>
    </vt:vector>
  </TitlesOfParts>
  <Company>HENKEL KGaA</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fohtung</dc:creator>
  <cp:keywords/>
  <dc:description/>
  <cp:lastModifiedBy>Maggie Tan</cp:lastModifiedBy>
  <cp:revision>3</cp:revision>
  <cp:lastPrinted>2014-05-02T01:45:00Z</cp:lastPrinted>
  <dcterms:created xsi:type="dcterms:W3CDTF">2014-08-07T07:02:00Z</dcterms:created>
  <dcterms:modified xsi:type="dcterms:W3CDTF">2014-08-07T07:06:00Z</dcterms:modified>
</cp:coreProperties>
</file>