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6C" w:rsidRPr="00F951B2" w:rsidRDefault="00BB7E6C" w:rsidP="00F951B2">
      <w:pPr>
        <w:pStyle w:val="Standard12pt"/>
        <w:autoSpaceDE w:val="0"/>
        <w:autoSpaceDN w:val="0"/>
        <w:jc w:val="right"/>
        <w:rPr>
          <w:rFonts w:asciiTheme="majorHAnsi" w:eastAsia="ＭＳ Ｐゴシック" w:hAnsiTheme="majorHAnsi" w:cstheme="majorHAnsi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lang w:val="en-US" w:eastAsia="ja-JP"/>
        </w:rPr>
        <w:t xml:space="preserve">　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2014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年</w:t>
      </w:r>
      <w:r w:rsidR="00010FB3">
        <w:rPr>
          <w:rFonts w:asciiTheme="majorHAnsi" w:eastAsia="ＭＳ Ｐゴシック" w:hAnsiTheme="majorHAnsi" w:cstheme="majorHAnsi" w:hint="eastAsia"/>
          <w:lang w:val="en-US" w:eastAsia="ja-JP"/>
        </w:rPr>
        <w:t>9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月</w:t>
      </w:r>
      <w:r w:rsidR="008A7365">
        <w:rPr>
          <w:rFonts w:asciiTheme="majorHAnsi" w:eastAsia="ＭＳ Ｐゴシック" w:hAnsiTheme="majorHAnsi" w:cstheme="majorHAnsi"/>
          <w:lang w:val="en-US" w:eastAsia="ja-JP"/>
        </w:rPr>
        <w:t>1</w:t>
      </w:r>
      <w:r w:rsidR="00010FB3">
        <w:rPr>
          <w:rFonts w:asciiTheme="majorHAnsi" w:eastAsia="ＭＳ Ｐゴシック" w:hAnsiTheme="majorHAnsi" w:cstheme="majorHAnsi" w:hint="eastAsia"/>
          <w:lang w:val="en-US" w:eastAsia="ja-JP"/>
        </w:rPr>
        <w:t>6</w:t>
      </w:r>
      <w:r w:rsidRPr="00F951B2">
        <w:rPr>
          <w:rFonts w:asciiTheme="majorHAnsi" w:eastAsia="ＭＳ Ｐゴシック" w:hAnsiTheme="majorHAnsi" w:cstheme="majorHAnsi"/>
          <w:lang w:val="en-US" w:eastAsia="ja-JP"/>
        </w:rPr>
        <w:t>日</w:t>
      </w:r>
    </w:p>
    <w:p w:rsidR="00BB7E6C" w:rsidRPr="00F951B2" w:rsidRDefault="00BB7E6C" w:rsidP="00096DB2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ＭＳ Ｐゴシック" w:hAnsiTheme="majorHAnsi" w:cstheme="majorHAnsi"/>
          <w:b/>
          <w:bCs/>
          <w:color w:val="000000"/>
          <w:sz w:val="28"/>
          <w:szCs w:val="28"/>
          <w:lang w:val="en-US" w:eastAsia="ja-JP"/>
        </w:rPr>
      </w:pPr>
    </w:p>
    <w:p w:rsidR="00BB7E6C" w:rsidRPr="00F951B2" w:rsidRDefault="00BB7E6C" w:rsidP="00096DB2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ＭＳ Ｐゴシック" w:hAnsiTheme="majorHAnsi" w:cstheme="majorHAnsi"/>
          <w:b/>
          <w:bCs/>
          <w:color w:val="000000"/>
          <w:sz w:val="28"/>
          <w:szCs w:val="28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ヘンケルジャパン「</w:t>
      </w:r>
      <w:r w:rsidR="00AA7549" w:rsidRPr="00F951B2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第</w:t>
      </w:r>
      <w:r w:rsidR="00391942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1</w:t>
      </w:r>
      <w:r w:rsidR="00391942">
        <w:rPr>
          <w:rFonts w:asciiTheme="majorHAnsi" w:eastAsia="ＭＳ Ｐゴシック" w:hAnsiTheme="majorHAnsi" w:cstheme="majorHAnsi" w:hint="eastAsia"/>
          <w:b/>
          <w:bCs/>
          <w:sz w:val="28"/>
          <w:szCs w:val="28"/>
          <w:lang w:eastAsia="ja-JP"/>
        </w:rPr>
        <w:t>7</w:t>
      </w:r>
      <w:r w:rsidR="00AA7549" w:rsidRPr="00F951B2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回</w:t>
      </w:r>
      <w:r w:rsidR="00391942">
        <w:rPr>
          <w:rFonts w:asciiTheme="majorHAnsi" w:eastAsia="ＭＳ Ｐゴシック" w:hAnsiTheme="majorHAnsi" w:cstheme="majorHAnsi" w:hint="eastAsia"/>
          <w:b/>
          <w:bCs/>
          <w:sz w:val="28"/>
          <w:szCs w:val="28"/>
          <w:lang w:eastAsia="ja-JP"/>
        </w:rPr>
        <w:t>関西</w:t>
      </w:r>
      <w:r w:rsidR="00AA7549" w:rsidRPr="00F951B2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機械要素技術展</w:t>
      </w:r>
      <w:r w:rsidR="00AA7549" w:rsidRPr="00F951B2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 xml:space="preserve"> M-Tech</w:t>
      </w:r>
      <w:r w:rsidRPr="00F951B2">
        <w:rPr>
          <w:rFonts w:asciiTheme="majorHAnsi" w:eastAsia="ＭＳ Ｐゴシック" w:hAnsiTheme="majorHAnsi" w:cstheme="majorHAnsi"/>
          <w:b/>
          <w:bCs/>
          <w:sz w:val="28"/>
          <w:szCs w:val="28"/>
          <w:lang w:eastAsia="ja-JP"/>
        </w:rPr>
        <w:t>」に出展</w:t>
      </w:r>
    </w:p>
    <w:p w:rsidR="00BB7E6C" w:rsidRPr="00F951B2" w:rsidRDefault="00BB7E6C" w:rsidP="00010FB3">
      <w:pPr>
        <w:autoSpaceDE w:val="0"/>
        <w:autoSpaceDN w:val="0"/>
        <w:adjustRightInd w:val="0"/>
        <w:spacing w:line="240" w:lineRule="auto"/>
        <w:ind w:leftChars="-213" w:left="-426" w:rightChars="-284" w:right="-568"/>
        <w:jc w:val="center"/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</w:pPr>
      <w:r w:rsidRPr="00F951B2"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  <w:t>～</w:t>
      </w:r>
      <w:r w:rsidR="008B1EE0">
        <w:rPr>
          <w:rFonts w:asciiTheme="majorHAnsi" w:eastAsia="ＭＳ Ｐゴシック" w:hAnsiTheme="majorHAnsi" w:cstheme="majorHAnsi" w:hint="eastAsia"/>
          <w:bCs/>
          <w:sz w:val="24"/>
          <w:szCs w:val="24"/>
          <w:lang w:eastAsia="ja-JP"/>
        </w:rPr>
        <w:t>ハイブリッド接着剤</w:t>
      </w:r>
      <w:r w:rsidR="008A210F">
        <w:rPr>
          <w:rFonts w:asciiTheme="majorHAnsi" w:eastAsia="ＭＳ Ｐゴシック" w:hAnsiTheme="majorHAnsi" w:cstheme="majorHAnsi" w:hint="eastAsia"/>
          <w:bCs/>
          <w:sz w:val="24"/>
          <w:szCs w:val="24"/>
          <w:lang w:eastAsia="ja-JP"/>
        </w:rPr>
        <w:t>、</w:t>
      </w:r>
      <w:r w:rsidR="00010FB3">
        <w:rPr>
          <w:rFonts w:asciiTheme="majorHAnsi" w:eastAsia="ＭＳ Ｐゴシック" w:hAnsiTheme="majorHAnsi" w:cstheme="majorHAnsi" w:hint="eastAsia"/>
          <w:bCs/>
          <w:sz w:val="24"/>
          <w:szCs w:val="24"/>
          <w:lang w:eastAsia="ja-JP"/>
        </w:rPr>
        <w:t>デモを交えて</w:t>
      </w:r>
      <w:r w:rsidR="00C169A7" w:rsidRPr="00F951B2"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  <w:t>ご紹介</w:t>
      </w:r>
      <w:r w:rsidRPr="00F951B2">
        <w:rPr>
          <w:rFonts w:asciiTheme="majorHAnsi" w:eastAsia="ＭＳ Ｐゴシック" w:hAnsiTheme="majorHAnsi" w:cstheme="majorHAnsi"/>
          <w:bCs/>
          <w:sz w:val="24"/>
          <w:szCs w:val="24"/>
          <w:lang w:eastAsia="ja-JP"/>
        </w:rPr>
        <w:t>～</w:t>
      </w:r>
    </w:p>
    <w:p w:rsidR="00BB7E6C" w:rsidRPr="008B1EE0" w:rsidRDefault="00BB7E6C" w:rsidP="00096DB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b/>
          <w:bCs/>
          <w:color w:val="000000"/>
          <w:lang w:eastAsia="ja-JP"/>
        </w:rPr>
      </w:pPr>
    </w:p>
    <w:p w:rsidR="00BB7E6C" w:rsidRPr="00F951B2" w:rsidRDefault="00BB7E6C" w:rsidP="00F951B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ドイツの化学・消費財メーカー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 xml:space="preserve"> 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ヘンケルの日本法人ヘンケルジャパン株式会社（本社：東京都品川区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 xml:space="preserve"> 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社長：玉置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 xml:space="preserve"> 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眞）のジェネラルインダストリー事業本部は、</w:t>
      </w:r>
      <w:r w:rsidR="00E5673D"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「第</w:t>
      </w:r>
      <w:r w:rsidR="0039194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1</w:t>
      </w:r>
      <w:r w:rsidR="00391942">
        <w:rPr>
          <w:rFonts w:asciiTheme="majorHAnsi" w:eastAsia="ＭＳ Ｐゴシック" w:hAnsiTheme="majorHAnsi" w:cstheme="majorHAnsi" w:hint="eastAsia"/>
          <w:color w:val="000000"/>
          <w:sz w:val="22"/>
          <w:szCs w:val="22"/>
          <w:lang w:eastAsia="ja-JP"/>
        </w:rPr>
        <w:t>7</w:t>
      </w:r>
      <w:r w:rsidR="00E5673D"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回</w:t>
      </w:r>
      <w:r w:rsidR="00391942">
        <w:rPr>
          <w:rFonts w:asciiTheme="majorHAnsi" w:eastAsia="ＭＳ Ｐゴシック" w:hAnsiTheme="majorHAnsi" w:cstheme="majorHAnsi" w:hint="eastAsia"/>
          <w:color w:val="000000"/>
          <w:sz w:val="22"/>
          <w:szCs w:val="22"/>
          <w:lang w:eastAsia="ja-JP"/>
        </w:rPr>
        <w:t>関西</w:t>
      </w:r>
      <w:r w:rsidR="00E5673D"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機械要素技術展</w:t>
      </w:r>
      <w:r w:rsidR="00E5673D"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 xml:space="preserve"> M-Tech</w:t>
      </w:r>
      <w:r w:rsidR="00E5673D"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」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（会期：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2014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年</w:t>
      </w:r>
      <w:r w:rsidR="008B1EE0">
        <w:rPr>
          <w:rFonts w:asciiTheme="majorHAnsi" w:eastAsia="ＭＳ Ｐゴシック" w:hAnsiTheme="majorHAnsi" w:cstheme="majorHAnsi" w:hint="eastAsia"/>
          <w:color w:val="000000"/>
          <w:sz w:val="22"/>
          <w:szCs w:val="22"/>
          <w:lang w:eastAsia="ja-JP"/>
        </w:rPr>
        <w:t>9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月</w:t>
      </w:r>
      <w:r w:rsidR="008B1EE0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2</w:t>
      </w:r>
      <w:r w:rsidR="008B1EE0">
        <w:rPr>
          <w:rFonts w:asciiTheme="majorHAnsi" w:eastAsia="ＭＳ Ｐゴシック" w:hAnsiTheme="majorHAnsi" w:cstheme="majorHAnsi" w:hint="eastAsia"/>
          <w:color w:val="000000"/>
          <w:sz w:val="22"/>
          <w:szCs w:val="22"/>
          <w:lang w:eastAsia="ja-JP"/>
        </w:rPr>
        <w:t>4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日～</w:t>
      </w:r>
      <w:r w:rsidR="008B1EE0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2</w:t>
      </w:r>
      <w:r w:rsidR="008B1EE0">
        <w:rPr>
          <w:rFonts w:asciiTheme="majorHAnsi" w:eastAsia="ＭＳ Ｐゴシック" w:hAnsiTheme="majorHAnsi" w:cstheme="majorHAnsi" w:hint="eastAsia"/>
          <w:color w:val="000000"/>
          <w:sz w:val="22"/>
          <w:szCs w:val="22"/>
          <w:lang w:eastAsia="ja-JP"/>
        </w:rPr>
        <w:t>6</w:t>
      </w:r>
      <w:r w:rsidR="008B1EE0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日　会場：</w:t>
      </w:r>
      <w:r w:rsidR="008B1EE0">
        <w:rPr>
          <w:rFonts w:asciiTheme="majorHAnsi" w:eastAsia="ＭＳ Ｐゴシック" w:hAnsiTheme="majorHAnsi" w:cstheme="majorHAnsi" w:hint="eastAsia"/>
          <w:color w:val="000000"/>
          <w:sz w:val="22"/>
          <w:szCs w:val="22"/>
          <w:lang w:eastAsia="ja-JP"/>
        </w:rPr>
        <w:t>インテックス大阪</w:t>
      </w:r>
      <w:r w:rsidRPr="00F951B2">
        <w:rPr>
          <w:rFonts w:asciiTheme="majorHAnsi" w:eastAsia="ＭＳ Ｐゴシック" w:hAnsiTheme="majorHAnsi" w:cstheme="majorHAnsi"/>
          <w:color w:val="000000"/>
          <w:sz w:val="22"/>
          <w:szCs w:val="22"/>
          <w:lang w:eastAsia="ja-JP"/>
        </w:rPr>
        <w:t>）に出展いたします。</w:t>
      </w:r>
    </w:p>
    <w:p w:rsidR="00F951B2" w:rsidRPr="008B1EE0" w:rsidRDefault="00F951B2" w:rsidP="00923F35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BB7E6C" w:rsidRPr="00F951B2" w:rsidRDefault="00BB7E6C" w:rsidP="00923F35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ヘンケルジャパンブースでは、</w:t>
      </w:r>
      <w:r w:rsidR="00E5673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生産や</w:t>
      </w:r>
      <w:r w:rsidR="00C169A7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メンテナンスの現場で役立つ各種接着剤や塗布機</w:t>
      </w:r>
      <w:r w:rsidR="007D2C88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など幅広い製品の展示とデモンストレーションのほか、</w:t>
      </w:r>
      <w:r w:rsidR="008B1EE0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ハイブリッド接着剤</w:t>
      </w:r>
      <w:r w:rsidR="008B1EE0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など新製品</w:t>
      </w:r>
      <w:r w:rsidR="008A210F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も</w:t>
      </w:r>
      <w:r w:rsidR="008B1EE0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ご紹介いたします</w:t>
      </w:r>
      <w:r w:rsidR="00E5673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。</w:t>
      </w:r>
    </w:p>
    <w:p w:rsidR="00BB7E6C" w:rsidRPr="008B1EE0" w:rsidRDefault="00BB7E6C" w:rsidP="00096DB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BB7E6C" w:rsidRPr="00F951B2" w:rsidRDefault="00BB7E6C" w:rsidP="00CD644B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b/>
          <w:bCs/>
          <w:sz w:val="22"/>
          <w:szCs w:val="22"/>
          <w:u w:val="single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b/>
          <w:bCs/>
          <w:sz w:val="22"/>
          <w:szCs w:val="22"/>
          <w:u w:val="single"/>
          <w:lang w:val="en-US" w:eastAsia="ja-JP"/>
        </w:rPr>
        <w:t>＜展示会概要＞</w:t>
      </w:r>
    </w:p>
    <w:p w:rsidR="00BB7E6C" w:rsidRPr="00F951B2" w:rsidRDefault="00BB7E6C" w:rsidP="00CD644B">
      <w:pPr>
        <w:autoSpaceDE w:val="0"/>
        <w:autoSpaceDN w:val="0"/>
        <w:spacing w:line="240" w:lineRule="auto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名称：「第</w:t>
      </w:r>
      <w:r w:rsidR="0039194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7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回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関西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機械要素技術展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 xml:space="preserve"> M-Tech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」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 xml:space="preserve"> 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br/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会期：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2014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年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9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月</w:t>
      </w:r>
      <w:r w:rsidR="0039194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24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日（水）～</w:t>
      </w:r>
      <w:r w:rsidR="0039194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26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日（金）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 xml:space="preserve"> 10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：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00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～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18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：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 xml:space="preserve">00 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（最終日のみ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17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:00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終了）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br/>
      </w:r>
      <w:r w:rsidR="0039194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会場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：インテックス大阪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br/>
      </w: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主催：</w:t>
      </w:r>
      <w:r w:rsid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リード</w:t>
      </w:r>
      <w:r w:rsidR="00F951B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 xml:space="preserve"> </w:t>
      </w:r>
      <w:r w:rsid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エグジビション</w:t>
      </w:r>
      <w:r w:rsidR="00F951B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 xml:space="preserve"> 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ジャパン株式会社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 xml:space="preserve"> </w:t>
      </w:r>
    </w:p>
    <w:p w:rsidR="00AA7549" w:rsidRPr="00F951B2" w:rsidRDefault="00BB7E6C" w:rsidP="00CF1A0E">
      <w:pPr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概要：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軸受、ベアリング、ねじ、ばねなどの機械要素や、金属、樹脂に関する加工技術を一堂に集めた、</w:t>
      </w:r>
      <w:r w:rsidR="00041D56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西</w:t>
      </w:r>
      <w:r w:rsidR="00AA7549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日本最大の専門展です。毎年、設計・開発、製造・生産技術部門を中心とした製造業ユーザーが多数来場し、出展企業と商談を行っています。</w:t>
      </w:r>
    </w:p>
    <w:p w:rsidR="00BB7E6C" w:rsidRPr="00F951B2" w:rsidRDefault="00BB7E6C" w:rsidP="00096DB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BB7E6C" w:rsidRPr="00DD6178" w:rsidRDefault="009E595F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b/>
          <w:sz w:val="22"/>
          <w:szCs w:val="22"/>
          <w:u w:val="single"/>
          <w:lang w:eastAsia="ja-JP"/>
        </w:rPr>
      </w:pPr>
      <w:r w:rsidRPr="00DD6178">
        <w:rPr>
          <w:rFonts w:asciiTheme="majorHAnsi" w:eastAsia="ＭＳ Ｐゴシック" w:hAnsiTheme="majorHAnsi" w:cstheme="majorHAnsi"/>
          <w:b/>
          <w:sz w:val="22"/>
          <w:szCs w:val="22"/>
          <w:u w:val="single"/>
          <w:lang w:eastAsia="ja-JP"/>
        </w:rPr>
        <w:t>＜ヘンケルジャパン　展示内容</w:t>
      </w:r>
      <w:r w:rsidR="00BB7E6C" w:rsidRPr="00DD6178">
        <w:rPr>
          <w:rFonts w:asciiTheme="majorHAnsi" w:eastAsia="ＭＳ Ｐゴシック" w:hAnsiTheme="majorHAnsi" w:cstheme="majorHAnsi"/>
          <w:b/>
          <w:sz w:val="22"/>
          <w:szCs w:val="22"/>
          <w:u w:val="single"/>
          <w:lang w:eastAsia="ja-JP"/>
        </w:rPr>
        <w:t>＞</w:t>
      </w:r>
    </w:p>
    <w:p w:rsidR="00391942" w:rsidRDefault="00391942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構造用接着剤の強度と瞬間接着剤の硬化スピードを兼ね備えたハイブリッド接着剤「ロックタイト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4090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」を</w:t>
      </w:r>
      <w:r w:rsidR="008B1EE0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デモを交えて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ご紹介します。そのほか、</w:t>
      </w:r>
      <w:r w:rsidR="00986B82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ねじゆるみ止め</w:t>
      </w:r>
      <w:r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接着剤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・</w:t>
      </w:r>
      <w:r w:rsidR="006A2CB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はめ合い</w:t>
      </w:r>
      <w:r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用接着剤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・</w:t>
      </w:r>
      <w:r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配管シール剤などロックタイト定番の嫌気性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接着剤や</w:t>
      </w:r>
      <w:r w:rsidR="006A2CB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、</w:t>
      </w:r>
      <w:r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液状ガスケット、構造用接着剤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、</w:t>
      </w:r>
      <w:r w:rsidR="00986B82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接着剤塗布装置、その他各種メンテナンス製品を幅広く展示</w:t>
      </w:r>
      <w:r w:rsidR="00C169A7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いたします。また、</w:t>
      </w:r>
      <w:r w:rsidR="009E595F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接着に関する一般的なご質問も承ります。</w:t>
      </w:r>
    </w:p>
    <w:p w:rsidR="00787D05" w:rsidRPr="00787D05" w:rsidRDefault="00787D05" w:rsidP="00F5120E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E51EB2" w:rsidRPr="00DD6178" w:rsidRDefault="00DD6178" w:rsidP="00ED47F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b/>
          <w:sz w:val="22"/>
          <w:szCs w:val="22"/>
          <w:u w:val="single"/>
          <w:lang w:val="en-US" w:eastAsia="ja-JP"/>
        </w:rPr>
      </w:pPr>
      <w:r w:rsidRPr="00DD6178">
        <w:rPr>
          <w:rFonts w:asciiTheme="majorHAnsi" w:eastAsia="ＭＳ Ｐゴシック" w:hAnsiTheme="majorHAnsi" w:cstheme="majorHAnsi"/>
          <w:b/>
          <w:sz w:val="22"/>
          <w:szCs w:val="22"/>
          <w:u w:val="single"/>
          <w:lang w:eastAsia="ja-JP"/>
        </w:rPr>
        <w:t>＜</w:t>
      </w:r>
      <w:r w:rsidR="009E595F" w:rsidRPr="00DD6178">
        <w:rPr>
          <w:rFonts w:asciiTheme="majorHAnsi" w:eastAsia="ＭＳ Ｐゴシック" w:hAnsiTheme="majorHAnsi" w:cstheme="majorHAnsi"/>
          <w:b/>
          <w:sz w:val="22"/>
          <w:szCs w:val="22"/>
          <w:u w:val="single"/>
          <w:lang w:val="en-US" w:eastAsia="ja-JP"/>
        </w:rPr>
        <w:t>新製品</w:t>
      </w:r>
      <w:r w:rsidRPr="00DD6178">
        <w:rPr>
          <w:rFonts w:asciiTheme="majorHAnsi" w:eastAsia="ＭＳ Ｐゴシック" w:hAnsiTheme="majorHAnsi" w:cstheme="majorHAnsi" w:hint="eastAsia"/>
          <w:b/>
          <w:sz w:val="22"/>
          <w:szCs w:val="22"/>
          <w:u w:val="single"/>
          <w:lang w:val="en-US" w:eastAsia="ja-JP"/>
        </w:rPr>
        <w:t>情報</w:t>
      </w:r>
      <w:r w:rsidRPr="00DD6178">
        <w:rPr>
          <w:rFonts w:asciiTheme="majorHAnsi" w:eastAsia="ＭＳ Ｐゴシック" w:hAnsiTheme="majorHAnsi" w:cstheme="majorHAnsi"/>
          <w:b/>
          <w:sz w:val="22"/>
          <w:szCs w:val="22"/>
          <w:u w:val="single"/>
          <w:lang w:eastAsia="ja-JP"/>
        </w:rPr>
        <w:t>＞</w:t>
      </w:r>
    </w:p>
    <w:p w:rsidR="00C94440" w:rsidRPr="00F951B2" w:rsidRDefault="00C94440" w:rsidP="00C94440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ロックタイト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4090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 xml:space="preserve">　【瞬間接着剤】</w:t>
      </w:r>
      <w:r w:rsidR="00DD6178" w:rsidRPr="00DD6178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 xml:space="preserve">　</w:t>
      </w:r>
    </w:p>
    <w:p w:rsidR="008669E0" w:rsidRPr="008669E0" w:rsidRDefault="006A2CBD" w:rsidP="00DD6178">
      <w:pPr>
        <w:pStyle w:val="af2"/>
        <w:rPr>
          <w:rFonts w:asciiTheme="majorHAnsi" w:eastAsia="ＭＳ Ｐゴシック" w:hAnsiTheme="majorHAnsi" w:cstheme="majorHAnsi"/>
          <w:sz w:val="16"/>
          <w:szCs w:val="16"/>
        </w:rPr>
      </w:pPr>
      <w:r w:rsidRPr="00F951B2">
        <w:rPr>
          <w:rFonts w:asciiTheme="majorHAnsi" w:eastAsia="ＭＳ Ｐゴシック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3E5FAF3" wp14:editId="68D91C09">
            <wp:simplePos x="0" y="0"/>
            <wp:positionH relativeFrom="margin">
              <wp:posOffset>4437380</wp:posOffset>
            </wp:positionH>
            <wp:positionV relativeFrom="paragraph">
              <wp:posOffset>5080</wp:posOffset>
            </wp:positionV>
            <wp:extent cx="1352550" cy="527050"/>
            <wp:effectExtent l="0" t="0" r="0" b="6350"/>
            <wp:wrapSquare wrapText="bothSides"/>
            <wp:docPr id="1640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0F" w:rsidRPr="00DD6178">
        <w:rPr>
          <w:rFonts w:hint="eastAsia"/>
          <w:sz w:val="22"/>
          <w:szCs w:val="22"/>
        </w:rPr>
        <w:t>構造用接着剤の強度と瞬間接着剤の硬化スピードを兼ね備えた2液性のハイブリッド接着剤です。3～5分のオープンタイムで最大5mmのギャップを充填可能で</w:t>
      </w:r>
      <w:r w:rsidR="00DD6178" w:rsidRPr="008669E0">
        <w:rPr>
          <w:rFonts w:hint="eastAsia"/>
          <w:sz w:val="16"/>
          <w:szCs w:val="22"/>
          <w:vertAlign w:val="superscript"/>
        </w:rPr>
        <w:t>注1</w:t>
      </w:r>
      <w:r w:rsidR="008A210F" w:rsidRPr="00DD6178">
        <w:rPr>
          <w:rFonts w:hint="eastAsia"/>
          <w:sz w:val="22"/>
          <w:szCs w:val="22"/>
        </w:rPr>
        <w:t>、150℃までの耐熱性があり、耐湿/耐衝撃/耐薬品性にも優れます。</w:t>
      </w:r>
      <w:r w:rsidR="00DD6178" w:rsidRPr="008669E0">
        <w:rPr>
          <w:rFonts w:asciiTheme="majorHAnsi" w:eastAsia="ＭＳ Ｐゴシック" w:hAnsiTheme="majorHAnsi" w:cstheme="majorHAnsi" w:hint="eastAsia"/>
          <w:sz w:val="16"/>
          <w:szCs w:val="16"/>
        </w:rPr>
        <w:t>※</w:t>
      </w:r>
      <w:r w:rsidR="00DD6178" w:rsidRPr="008669E0">
        <w:rPr>
          <w:rFonts w:asciiTheme="majorHAnsi" w:eastAsia="ＭＳ Ｐゴシック" w:hAnsiTheme="majorHAnsi" w:cstheme="majorHAnsi"/>
          <w:sz w:val="16"/>
          <w:szCs w:val="16"/>
        </w:rPr>
        <w:t>販売は</w:t>
      </w:r>
      <w:r w:rsidR="00DD6178" w:rsidRPr="008669E0">
        <w:rPr>
          <w:rFonts w:asciiTheme="majorHAnsi" w:eastAsia="ＭＳ Ｐゴシック" w:hAnsiTheme="majorHAnsi" w:cstheme="majorHAnsi" w:hint="eastAsia"/>
          <w:sz w:val="16"/>
          <w:szCs w:val="16"/>
        </w:rPr>
        <w:t>今秋の予定です</w:t>
      </w:r>
      <w:r w:rsidR="00DD6178" w:rsidRPr="008669E0">
        <w:rPr>
          <w:rFonts w:asciiTheme="majorHAnsi" w:eastAsia="ＭＳ Ｐゴシック" w:hAnsiTheme="majorHAnsi" w:cstheme="majorHAnsi"/>
          <w:sz w:val="16"/>
          <w:szCs w:val="16"/>
        </w:rPr>
        <w:t>。</w:t>
      </w:r>
      <w:r w:rsidR="008669E0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　　　　　　　　</w:t>
      </w:r>
      <w:r w:rsidR="008669E0" w:rsidRPr="008669E0">
        <w:rPr>
          <w:rFonts w:hint="eastAsia"/>
          <w:sz w:val="14"/>
          <w:szCs w:val="18"/>
        </w:rPr>
        <w:t>注1：表面形状による</w:t>
      </w:r>
      <w:r w:rsidR="008669E0">
        <w:rPr>
          <w:rFonts w:hint="eastAsia"/>
          <w:sz w:val="18"/>
          <w:szCs w:val="18"/>
        </w:rPr>
        <w:t xml:space="preserve">　</w:t>
      </w:r>
    </w:p>
    <w:p w:rsidR="007B1151" w:rsidRPr="00DD6178" w:rsidRDefault="007B1151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391942" w:rsidRPr="00F951B2" w:rsidRDefault="00391942" w:rsidP="0039194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3360" behindDoc="0" locked="0" layoutInCell="1" allowOverlap="1" wp14:anchorId="7ABBFB75" wp14:editId="18AAAEF1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647825" cy="595630"/>
            <wp:effectExtent l="0" t="0" r="952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1" r="3620" b="28427"/>
                    <a:stretch/>
                  </pic:blipFill>
                  <pic:spPr bwMode="auto">
                    <a:xfrm>
                      <a:off x="0" y="0"/>
                      <a:ext cx="16478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ロックタイト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207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 xml:space="preserve">　【シリコーンシール剤】</w:t>
      </w:r>
    </w:p>
    <w:p w:rsidR="00391942" w:rsidRPr="00F951B2" w:rsidRDefault="00391942" w:rsidP="00391942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あらゆるマーケットで使用できる、汎用タイプの液状ガスケットです。電気・電子部品、工作機械、家電製品などの接着やシールに最適です。</w:t>
      </w:r>
    </w:p>
    <w:p w:rsidR="00787D05" w:rsidRDefault="00787D05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DD6178" w:rsidRDefault="00DD6178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57106E" w:rsidRPr="00F951B2" w:rsidRDefault="0057106E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9E595F" w:rsidRPr="00F951B2" w:rsidRDefault="009E595F" w:rsidP="009E595F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lastRenderedPageBreak/>
        <w:t>ロックタイト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ML-11</w:t>
      </w:r>
      <w:r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（エムエルイレブン）　【多用途潤滑剤】</w:t>
      </w:r>
    </w:p>
    <w:p w:rsidR="0057106E" w:rsidRPr="00F951B2" w:rsidRDefault="002E10A2" w:rsidP="009E595F">
      <w:pPr>
        <w:autoSpaceDE w:val="0"/>
        <w:autoSpaceDN w:val="0"/>
        <w:spacing w:line="240" w:lineRule="auto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  <w:r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4384" behindDoc="0" locked="0" layoutInCell="1" allowOverlap="1" wp14:anchorId="1E42211D" wp14:editId="69FD0842">
            <wp:simplePos x="0" y="0"/>
            <wp:positionH relativeFrom="margin">
              <wp:posOffset>5106670</wp:posOffset>
            </wp:positionH>
            <wp:positionV relativeFrom="paragraph">
              <wp:posOffset>8255</wp:posOffset>
            </wp:positionV>
            <wp:extent cx="704215" cy="895350"/>
            <wp:effectExtent l="0" t="0" r="63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CB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金属表面</w:t>
      </w:r>
      <w:r w:rsidR="009E595F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にスプレーする</w:t>
      </w:r>
      <w:r w:rsidR="006A2CB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ことで、強力に浸透し、優れた潤滑性と防錆性を付与します。</w:t>
      </w:r>
      <w:r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ステンレス</w:t>
      </w:r>
      <w:r w:rsidR="005C37C0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ノズルが曲がるため、</w:t>
      </w:r>
      <w:r w:rsidR="00892CFB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より正確なピンポイント</w:t>
      </w:r>
      <w:r w:rsidR="005C37C0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噴射</w:t>
      </w:r>
      <w:r w:rsidR="00892CFB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が可能です</w:t>
      </w:r>
      <w:r w:rsidR="005C37C0">
        <w:rPr>
          <w:rFonts w:asciiTheme="majorHAnsi" w:eastAsia="ＭＳ Ｐゴシック" w:hAnsiTheme="majorHAnsi" w:cstheme="majorHAnsi" w:hint="eastAsia"/>
          <w:sz w:val="22"/>
          <w:szCs w:val="22"/>
          <w:lang w:val="en-US" w:eastAsia="ja-JP"/>
        </w:rPr>
        <w:t>。</w:t>
      </w:r>
      <w:r w:rsidR="006A2CB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各種産業機械・治具</w:t>
      </w:r>
      <w:r w:rsidR="006A2CB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/</w:t>
      </w:r>
      <w:r w:rsidR="006A2CBD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工具・金属部品の潤滑と防錆、自動車や建機・農機のメンテナンスなど幅広くお使いいただけます。</w:t>
      </w:r>
      <w:r w:rsidR="008B1EE0" w:rsidRPr="007B1151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※</w:t>
      </w:r>
      <w:r w:rsidR="008B1EE0" w:rsidRPr="007B1151">
        <w:rPr>
          <w:rFonts w:asciiTheme="majorHAnsi" w:eastAsia="ＭＳ Ｐゴシック" w:hAnsiTheme="majorHAnsi" w:cstheme="majorHAnsi"/>
          <w:sz w:val="16"/>
          <w:szCs w:val="16"/>
          <w:lang w:val="en-US" w:eastAsia="ja-JP"/>
        </w:rPr>
        <w:t>販売は</w:t>
      </w:r>
      <w:r w:rsidR="008B1EE0" w:rsidRPr="007B1151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今</w:t>
      </w:r>
      <w:r w:rsidR="008B1EE0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秋の予定です</w:t>
      </w:r>
      <w:r w:rsidR="008B1EE0" w:rsidRPr="00F951B2">
        <w:rPr>
          <w:rFonts w:asciiTheme="majorHAnsi" w:eastAsia="ＭＳ Ｐゴシック" w:hAnsiTheme="majorHAnsi" w:cstheme="majorHAnsi"/>
          <w:sz w:val="16"/>
          <w:szCs w:val="16"/>
          <w:lang w:val="en-US" w:eastAsia="ja-JP"/>
        </w:rPr>
        <w:t>。</w:t>
      </w:r>
    </w:p>
    <w:p w:rsidR="00F951B2" w:rsidRPr="00391942" w:rsidRDefault="00F951B2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</w:pPr>
    </w:p>
    <w:p w:rsidR="00BB7E6C" w:rsidRPr="00F951B2" w:rsidRDefault="000E3056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</w:pPr>
      <w:r w:rsidRPr="00F951B2">
        <w:rPr>
          <w:rFonts w:asciiTheme="majorHAnsi" w:hAnsiTheme="majorHAnsi" w:cstheme="majorHAnsi"/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2B32CB0E" wp14:editId="56A4B452">
            <wp:simplePos x="0" y="0"/>
            <wp:positionH relativeFrom="column">
              <wp:posOffset>4343400</wp:posOffset>
            </wp:positionH>
            <wp:positionV relativeFrom="paragraph">
              <wp:posOffset>83185</wp:posOffset>
            </wp:positionV>
            <wp:extent cx="1485900" cy="918210"/>
            <wp:effectExtent l="0" t="0" r="0" b="0"/>
            <wp:wrapSquare wrapText="bothSides"/>
            <wp:docPr id="1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E6C"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ロックタイト</w:t>
      </w:r>
      <w:r w:rsidR="00BB7E6C"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SF7900</w:t>
      </w:r>
      <w:r w:rsidR="00BB7E6C" w:rsidRPr="00F951B2">
        <w:rPr>
          <w:rFonts w:asciiTheme="majorHAnsi" w:eastAsia="ＭＳ Ｐゴシック" w:hAnsiTheme="majorHAnsi" w:cstheme="majorHAnsi"/>
          <w:sz w:val="22"/>
          <w:szCs w:val="22"/>
          <w:u w:val="single"/>
          <w:lang w:val="en-US" w:eastAsia="ja-JP"/>
        </w:rPr>
        <w:t>セラミシールド　【スパッタ付着防止スプレー】</w:t>
      </w:r>
    </w:p>
    <w:p w:rsidR="00BB7E6C" w:rsidRPr="00F951B2" w:rsidRDefault="00BB7E6C" w:rsidP="00061D2B">
      <w:pPr>
        <w:autoSpaceDE w:val="0"/>
        <w:autoSpaceDN w:val="0"/>
        <w:adjustRightInd w:val="0"/>
        <w:spacing w:line="320" w:lineRule="exact"/>
        <w:jc w:val="both"/>
        <w:rPr>
          <w:rFonts w:asciiTheme="majorHAnsi" w:eastAsia="ＭＳ Ｐゴシック" w:hAnsiTheme="majorHAnsi" w:cstheme="majorHAnsi"/>
          <w:b/>
          <w:sz w:val="22"/>
          <w:szCs w:val="22"/>
          <w:lang w:val="en-US"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金属スパッタから溶接器具を保護するスプレー</w:t>
      </w:r>
      <w:r w:rsidR="009E595F"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です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。特殊なセラミック保護膜で溶接器具をコーティングします。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1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度のスプレーで約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8</w:t>
      </w:r>
      <w:r w:rsidRPr="00F951B2"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  <w:t>時間効果が持続します。器具の頻繁なクリーニングは不要になり、ダウンタイム解消、メンテナンスコスト削減が実現します。</w:t>
      </w:r>
      <w:r w:rsidR="008B1EE0" w:rsidRPr="007B1151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※</w:t>
      </w:r>
      <w:r w:rsidR="008B1EE0" w:rsidRPr="007B1151">
        <w:rPr>
          <w:rFonts w:asciiTheme="majorHAnsi" w:eastAsia="ＭＳ Ｐゴシック" w:hAnsiTheme="majorHAnsi" w:cstheme="majorHAnsi"/>
          <w:sz w:val="16"/>
          <w:szCs w:val="16"/>
          <w:lang w:val="en-US" w:eastAsia="ja-JP"/>
        </w:rPr>
        <w:t>販売は</w:t>
      </w:r>
      <w:r w:rsidR="008A210F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２０１４年</w:t>
      </w:r>
      <w:r w:rsidR="008A210F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12</w:t>
      </w:r>
      <w:r w:rsidR="008A210F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月頃</w:t>
      </w:r>
      <w:r w:rsidR="008B1EE0">
        <w:rPr>
          <w:rFonts w:asciiTheme="majorHAnsi" w:eastAsia="ＭＳ Ｐゴシック" w:hAnsiTheme="majorHAnsi" w:cstheme="majorHAnsi" w:hint="eastAsia"/>
          <w:sz w:val="16"/>
          <w:szCs w:val="16"/>
          <w:lang w:val="en-US" w:eastAsia="ja-JP"/>
        </w:rPr>
        <w:t>の予定です</w:t>
      </w:r>
      <w:r w:rsidR="008B1EE0" w:rsidRPr="00F951B2">
        <w:rPr>
          <w:rFonts w:asciiTheme="majorHAnsi" w:eastAsia="ＭＳ Ｐゴシック" w:hAnsiTheme="majorHAnsi" w:cstheme="majorHAnsi"/>
          <w:sz w:val="16"/>
          <w:szCs w:val="16"/>
          <w:lang w:val="en-US" w:eastAsia="ja-JP"/>
        </w:rPr>
        <w:t>。</w:t>
      </w:r>
    </w:p>
    <w:p w:rsidR="00986B82" w:rsidRPr="00F951B2" w:rsidRDefault="00986B82" w:rsidP="00096DB2">
      <w:pPr>
        <w:autoSpaceDE w:val="0"/>
        <w:autoSpaceDN w:val="0"/>
        <w:spacing w:line="240" w:lineRule="auto"/>
        <w:rPr>
          <w:rFonts w:asciiTheme="majorHAnsi" w:eastAsia="ＭＳ Ｐゴシック" w:hAnsiTheme="majorHAnsi" w:cstheme="majorHAnsi"/>
          <w:sz w:val="22"/>
          <w:szCs w:val="22"/>
          <w:lang w:val="en-US" w:eastAsia="ja-JP"/>
        </w:rPr>
      </w:pPr>
    </w:p>
    <w:p w:rsidR="00F951B2" w:rsidRDefault="00F951B2" w:rsidP="00096DB2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</w:p>
    <w:p w:rsidR="00BB7E6C" w:rsidRPr="00787D05" w:rsidRDefault="00BB7E6C" w:rsidP="00787D05">
      <w:pPr>
        <w:autoSpaceDE w:val="0"/>
        <w:autoSpaceDN w:val="0"/>
        <w:spacing w:line="240" w:lineRule="auto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 w:rsidRPr="00F951B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ヘンケルジャパン</w:t>
      </w:r>
      <w:r w:rsidR="00391942">
        <w:rPr>
          <w:rFonts w:asciiTheme="majorHAnsi" w:eastAsia="ＭＳ Ｐゴシック" w:hAnsiTheme="majorHAnsi" w:cstheme="majorHAnsi"/>
          <w:sz w:val="22"/>
          <w:szCs w:val="22"/>
          <w:lang w:eastAsia="ja-JP"/>
        </w:rPr>
        <w:t>小間番号：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4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 xml:space="preserve">号館　</w:t>
      </w:r>
      <w:r w:rsidR="00391942">
        <w:rPr>
          <w:rFonts w:asciiTheme="majorHAnsi" w:eastAsia="ＭＳ Ｐゴシック" w:hAnsiTheme="majorHAnsi" w:cstheme="majorHAnsi" w:hint="eastAsia"/>
          <w:sz w:val="22"/>
          <w:szCs w:val="22"/>
          <w:lang w:eastAsia="ja-JP"/>
        </w:rPr>
        <w:t>21-26</w:t>
      </w:r>
    </w:p>
    <w:p w:rsidR="004D69D9" w:rsidRDefault="008669E0" w:rsidP="00D96168">
      <w:pPr>
        <w:autoSpaceDE w:val="0"/>
        <w:autoSpaceDN w:val="0"/>
        <w:ind w:right="-1"/>
        <w:jc w:val="center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539750</wp:posOffset>
                </wp:positionV>
                <wp:extent cx="284918" cy="345695"/>
                <wp:effectExtent l="0" t="11430" r="27940" b="2794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1689">
                          <a:off x="0" y="0"/>
                          <a:ext cx="284918" cy="3456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2B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230.85pt;margin-top:42.5pt;width:22.45pt;height:27.2pt;rotation:798631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1tsgIAAJkFAAAOAAAAZHJzL2Uyb0RvYy54bWysVM1uEzEQviPxDpbvdLNp0jZRN1XUKgip&#10;aiNa1LPjtbMreT3GdrIJr4B4BiSegCMPBOI1GHt/GkrFAbEHy+OZ+eZnv5nzi12lyFZYV4LOaHo0&#10;oERoDnmp1xl9d794dUaJ80znTIEWGd0LRy9mL1+c12YqhlCAyoUlCKLdtDYZLbw30yRxvBAVc0dg&#10;hEalBFsxj6JdJ7llNaJXKhkOBidJDTY3FrhwDl+vGiWdRXwpBfe3Ujrhicoo5ubjaeO5CmcyO2fT&#10;tWWmKHmbBvuHLCpWagzaQ10xz8jGln9AVSW34ED6Iw5VAlKWXMQasJp08KSau4IZEWvB5jjTt8n9&#10;P1h+s11aUub470aUaFbhP/r+7ePPz19+fPpK8A0bVBs3Rbs7s7St5PAaqt1JWxEL2NXT4zQ9OZvE&#10;HmBVZBdbvO9bLHaecHwcno0mKXKCo+p4ND6ZjEOEpIEKkMY6/1pARcIloznUem4t1BGZba+db+w7&#10;u+DjQJX5olQqCna9ulSWbBn+8sVigF8b4jczpYOxhuDWIIaXJNTaVBdvfq9EsFP6rZDYplBBzCQS&#10;VPRxGOdC+7RRFSwXTfjxYfRA6eARy42AAVli/B67BegsG5AOu8mytQ+uIvK7dx78LbHGufeIkUH7&#10;3rkqNdjnABRW1UZu7LsmNa0JXVpBvkcSRR7gjDnDFyX+vGvm/JJZHCd8xBXhb/GQCuqMQnujpAD7&#10;4bn3YI8sRy0lNY5nRt37DbOCEvVGI/8n6WgU5jkKo/HpEAV7qFkdavSmugSkQxqzi9dg71V3lRaq&#10;B9wk8xAVVUxzjJ1R7m0nXPpmbeAu4mI+j2Y4w4b5a31neAAPXQ28vN89MGtaBnuk/g10o8ymTzjc&#10;2AZPDfONB1lGgj/2te03zn8kTrurwoI5lKPV40ad/QIAAP//AwBQSwMEFAAGAAgAAAAhABnM0Knh&#10;AAAACgEAAA8AAABkcnMvZG93bnJldi54bWxMj0FPg0AQhe8m/ofNmHizCxZaRJbGmDbam7Y99LiF&#10;KRDZWWS3gP56x5MeJ/Plve9lq8m0YsDeNZYUhLMABFJhy4YqBYf95i4B4bymUreWUMEXOljl11eZ&#10;Tks70jsOO18JDiGXagW1910qpStqNNrNbIfEv7PtjfZ89pUsez1yuGnlfRAspNENcUOtO3yusfjY&#10;XYyCMT68zIdj8iY31ev28/y97jBYK3V7Mz09gvA4+T8YfvVZHXJ2OtkLlU60CqJ4yVu8guRhCYKB&#10;OAwjECcm59ECZJ7J/xPyHwAAAP//AwBQSwECLQAUAAYACAAAACEAtoM4kv4AAADhAQAAEwAAAAAA&#10;AAAAAAAAAAAAAAAAW0NvbnRlbnRfVHlwZXNdLnhtbFBLAQItABQABgAIAAAAIQA4/SH/1gAAAJQB&#10;AAALAAAAAAAAAAAAAAAAAC8BAABfcmVscy8ucmVsc1BLAQItABQABgAIAAAAIQAo2L1tsgIAAJkF&#10;AAAOAAAAAAAAAAAAAAAAAC4CAABkcnMvZTJvRG9jLnhtbFBLAQItABQABgAIAAAAIQAZzNCp4QAA&#10;AAoBAAAPAAAAAAAAAAAAAAAAAAwFAABkcnMvZG93bnJldi54bWxQSwUGAAAAAAQABADzAAAAGgYA&#10;AAAA&#10;" adj="12699" fillcolor="red" stroked="f" strokeweight="2pt"/>
            </w:pict>
          </mc:Fallback>
        </mc:AlternateContent>
      </w:r>
      <w:r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1B867" wp14:editId="62ABF8CB">
                <wp:simplePos x="0" y="0"/>
                <wp:positionH relativeFrom="column">
                  <wp:posOffset>18108</wp:posOffset>
                </wp:positionH>
                <wp:positionV relativeFrom="paragraph">
                  <wp:posOffset>2776588</wp:posOffset>
                </wp:positionV>
                <wp:extent cx="1352981" cy="111714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81" cy="111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F835A" id="正方形/長方形 13" o:spid="_x0000_s1026" style="position:absolute;left:0;text-align:left;margin-left:1.45pt;margin-top:218.65pt;width:106.5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yMlwIAAGkFAAAOAAAAZHJzL2Uyb0RvYy54bWysVM1uEzEQviPxDpbvdLNp+hd1U0WtipCq&#10;NqJFPTteO7HweoztZBPeAx4AzpwRBx6HSrwFY+9m05acEJfdGc83v/7Gp2erSpOlcF6BKWi+16NE&#10;GA6lMrOCvru7fHVMiQ/MlEyDEQVdC0/PRi9fnNZ2KPowB10KRzCI8cPaFnQegh1mmedzUTG/B1YY&#10;NEpwFQuoullWOlZj9Epn/V7vMKvBldYBF97j6UVjpKMUX0rBw42UXgSiC4q1hfR16TuN32x0yoYz&#10;x+xc8bYM9g9VVEwZTNqFumCBkYVTf4WqFHfgQYY9DlUGUiouUg/YTd571s3tnFmResHheNuNyf+/&#10;sPx6OXFElXh3+5QYVuEdPXz7+vD5x6+fX7Lfn743EkErjqq2foget3biWs2jGPteSVfFP3ZEVmm8&#10;6268YhUIx8N8/6B/cpxTwtGW5/lRPohBs623dT68FlCRKBTU4fWlqbLllQ8NdAOJyTxoVV4qrZMS&#10;KSPOtSNLhpc9neVt8CcobSLWQPRqAsaTLDbWtJKksNYi4rR5KyROB4vvp0ISL7dJGOfChMM2UUJH&#10;N4nBO8d8l6MOm+pabHQTia+dY2+X49OMnUfKCiZ0zpUy4HYFKN93mRv8pvum59j+FMo1ksJBsy3e&#10;8kuF93HFfJgwh+uBi4QrH27wIzXUBYVWomQO7uOu84hH1qKVkhrXraD+w4I5QYl+Y5DPJ/lgEPcz&#10;KYODoz4q7rFl+thiFtU54CUjl7C6JEZ80BtROqju8WUYx6xoYoZj7oLy4DbKeWieAXxbuBiPEwx3&#10;0rJwZW4tj8HjVCPf7lb3zNmWlAHpfA2b1WTDZ9xssNHTwHgRQKpE3O1c23njPifqt29PfDAe6wm1&#10;fSFHfwAAAP//AwBQSwMEFAAGAAgAAAAhAK0Ceh/fAAAACQEAAA8AAABkcnMvZG93bnJldi54bWxM&#10;j0FPg0AQhe8m/ofNmHizS6EUiyyNMdqoN6t43rIjENlZZJcW/73jSY/z3sub7xXb2fbiiKPvHClY&#10;LiIQSLUzHTUK3l4frq5B+KDJ6N4RKvhGD9vy/KzQuXEnesHjPjSCS8jnWkEbwpBL6esWrfYLNyCx&#10;9+FGqwOfYyPNqE9cbnsZR9FaWt0Rf2j1gHct1p/7ySqY0uzpfn7/2iVVVGXPVZ8+ht2g1OXFfHsD&#10;IuAc/sLwi8/oUDLTwU1kvOgVxBsOKlglWQKC/Xi55m0HVtLVBmRZyP8Lyh8AAAD//wMAUEsBAi0A&#10;FAAGAAgAAAAhALaDOJL+AAAA4QEAABMAAAAAAAAAAAAAAAAAAAAAAFtDb250ZW50X1R5cGVzXS54&#10;bWxQSwECLQAUAAYACAAAACEAOP0h/9YAAACUAQAACwAAAAAAAAAAAAAAAAAvAQAAX3JlbHMvLnJl&#10;bHNQSwECLQAUAAYACAAAACEAEGFsjJcCAABpBQAADgAAAAAAAAAAAAAAAAAuAgAAZHJzL2Uyb0Rv&#10;Yy54bWxQSwECLQAUAAYACAAAACEArQJ6H98AAAAJ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70AC3" wp14:editId="0404C910">
                <wp:simplePos x="0" y="0"/>
                <wp:positionH relativeFrom="column">
                  <wp:posOffset>4681133</wp:posOffset>
                </wp:positionH>
                <wp:positionV relativeFrom="paragraph">
                  <wp:posOffset>1593247</wp:posOffset>
                </wp:positionV>
                <wp:extent cx="1141965" cy="1336430"/>
                <wp:effectExtent l="0" t="0" r="127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965" cy="133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CB3B6" id="正方形/長方形 7" o:spid="_x0000_s1026" style="position:absolute;left:0;text-align:left;margin-left:368.6pt;margin-top:125.45pt;width:89.9pt;height:1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udiAIAADUFAAAOAAAAZHJzL2Uyb0RvYy54bWysVM1uEzEQviPxDpbvdLNpmtKomypqVYRU&#10;tRUt6tn12s0Kr8eMnWzCe8ADwJkz4sDjUIm3YOzdbEvJCXHxzni++d1vfHi0qg1bKvQV2ILnOwPO&#10;lJVQVvau4G+vT1+85MwHYUthwKqCr5XnR9Pnzw4bN1FDmIMpFTIKYv2kcQWfh+AmWeblXNXC74BT&#10;lowasBaBVLzLShQNRa9NNhwMxlkDWDoEqbyn25PWyKcpvtZKhgutvQrMFJxqC+nEdN7GM5seiskd&#10;CjevZFeG+IcqalFZStqHOhFBsAVWf4WqK4ngQYcdCXUGWldSpR6om3zwpJuruXAq9ULD8a4fk/9/&#10;YeX58hJZVRZ8nzMravpF91+/3H/6/vPH5+zXx2+txPbjoBrnJ4S/cpfYaZ7E2PVKYx2/1A9bpeGu&#10;++GqVWCSLvN8lB+M9ziTZMt3d8ej3TT+7MHdoQ+vFNQsCgVH+ntpqGJ55gOlJOgGErMZG08Lp5Ux&#10;rTXeZLHMtrAkhbVRLfqN0tQplTJMURPH1LFBthTEDiGlsmEcG6U8xhI6umkK3jvm2xxNyDunDhvd&#10;VOJe7zjY5vhnxt4jZQUbeue6soDbApTv+swtftN923Ns/xbKNf1ghJb53snTioZ7Jny4FEhUp6Wg&#10;9Q0XdGgDTcGhkzibA37Ydh/xxECyctbQ6hTcv18IVJyZ15a4eZCPRnHXkjLa2x+Sgo8tt48tdlEf&#10;A80/p4fCySRGfDAbUSPUN7Tls5iVTMJKyl1wGXCjHId2pemdkGo2SzDaLyfCmb1yMgaPU43kuV7d&#10;CHQdwwKR8xw2ayYmT4jWYqOnhdkigK4SCx/m2s2bdjORpntH4vI/1hPq4bWb/gYAAP//AwBQSwME&#10;FAAGAAgAAAAhAL2zDpvgAAAACwEAAA8AAABkcnMvZG93bnJldi54bWxMj0FOwzAQRfdI3MEaJHbU&#10;SShNGzKpEKgLpEoVhQM48TSJiO1gu2m4PcMKlqN5+v/9cjubQUzkQ+8sQrpIQJBtnO5ti/Dxvrtb&#10;gwhRWa0GZwnhmwJsq+urUhXaXewbTcfYCg6xoVAIXYxjIWVoOjIqLNxIln8n542KfPpWaq8uHG4G&#10;mSXJShrVW27o1EjPHTWfx7NBOOivNH8Zd34y9eu035vm4E1AvL2Znx5BRJrjHwy/+qwOFTvV7mx1&#10;EANCfp9njCJkD8kGBBObNOd1NcJylS5BVqX8v6H6AQAA//8DAFBLAQItABQABgAIAAAAIQC2gziS&#10;/gAAAOEBAAATAAAAAAAAAAAAAAAAAAAAAABbQ29udGVudF9UeXBlc10ueG1sUEsBAi0AFAAGAAgA&#10;AAAhADj9If/WAAAAlAEAAAsAAAAAAAAAAAAAAAAALwEAAF9yZWxzLy5yZWxzUEsBAi0AFAAGAAgA&#10;AAAhAIrHG52IAgAANQUAAA4AAAAAAAAAAAAAAAAALgIAAGRycy9lMm9Eb2MueG1sUEsBAi0AFAAG&#10;AAgAAAAhAL2zDpvgAAAACwEAAA8AAAAAAAAAAAAAAAAA4gQAAGRycy9kb3ducmV2LnhtbFBLBQYA&#10;AAAABAAEAPMAAADvBQAAAAA=&#10;" fillcolor="white [3201]" stroked="f" strokeweight="2pt"/>
            </w:pict>
          </mc:Fallback>
        </mc:AlternateContent>
      </w:r>
      <w:r w:rsidR="00787D05"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225C8" wp14:editId="5590419F">
                <wp:simplePos x="0" y="0"/>
                <wp:positionH relativeFrom="column">
                  <wp:posOffset>2665730</wp:posOffset>
                </wp:positionH>
                <wp:positionV relativeFrom="paragraph">
                  <wp:posOffset>393700</wp:posOffset>
                </wp:positionV>
                <wp:extent cx="220980" cy="198120"/>
                <wp:effectExtent l="0" t="0" r="26670" b="1143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3F014" id="円/楕円 23" o:spid="_x0000_s1026" style="position:absolute;left:0;text-align:left;margin-left:209.9pt;margin-top:31pt;width:17.4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QpowIAAIoFAAAOAAAAZHJzL2Uyb0RvYy54bWysVEtu2zAQ3RfoHQjuG0lu0iZG5MBI4KJA&#10;kBhNiqxpirQIUByWpC27B8gNeoQcrT1Hh9QnRhN0UVQLivN78+HMnF/sGk22wnkFpqTFUU6JMBwq&#10;ZdYl/Xq/eHdKiQ/MVEyDESXdC08vZm/fnLd2KiZQg66EIwhi/LS1Ja1DsNMs87wWDfNHYIVBoQTX&#10;sICkW2eVYy2iNzqb5PmHrAVXWQdceI/cq05IZwlfSsHDrZReBKJLirGFdLp0ruKZzc7ZdO2YrRXv&#10;w2D/EEXDlEGnI9QVC4xsnHoB1SjuwIMMRxyaDKRUXKQcMJsi/yObu5pZkXLB4ng7lsn/P1h+s106&#10;oqqSTt5TYliDb/Tz8TH79fQDfwSZWKHW+ikq3tml6ymP15juTrom/jERsktV3Y9VFbtAODInk/zs&#10;FGvPUVScnRaTVPXs2dg6Hz4JaEi8lFRorayPebMp2177gD5Re9CKbAMLpXV6O20iw4NWVeQlwq1X&#10;l9qRLcNHXyxy/GIWiHGghlQ0zWJuXTbpFvZaRAxtvgiJdYnxp0hSR4oRlnEuTCg6Uc0q0Xk7OXQW&#10;ezhaJNcJMCJLjHLE7gEGzQ5kwO5i7vWjqUgNPRrnfwusMx4tkmcwYTRulAH3GoDGrHrPnf5QpK40&#10;sUorqPbYNQ66cfKWLxQ+3TXzYckczg++Nu6EcIuH1NCWFPobJTW476/xoz62NUopaXEeS+q/bZgT&#10;lOjPBhv+rDg+jgOciOOTj9hFxB1KVocSs2kuAV+/wO1jebpG/aCHq3TQPODqmEevKGKGo++S8uAG&#10;4jJ0ewKXDxfzeVLDobUsXJs7yyN4rGrsy/vdA3O279+AjX8Dw+y+6OFON1oamG8CSJUa/Lmufb1x&#10;4FPj9MspbpRDOmk9r9DZbwAAAP//AwBQSwMEFAAGAAgAAAAhAN/lh77eAAAACQEAAA8AAABkcnMv&#10;ZG93bnJldi54bWxMj8FOwzAQRO9I/IO1SNyoU5NENI1T0UocgBMF9byNt0nU2I5itw18PcuJHkcz&#10;mnlTribbizONofNOw3yWgCBXe9O5RsPX58vDE4gQ0RnsvSMN3xRgVd3elFgYf3EfdN7GRnCJCwVq&#10;aGMcCilD3ZLFMPMDOfYOfrQYWY6NNCNeuNz2UiVJLi12jhdaHGjTUn3cnizvvq9TpXZqnR37n80b&#10;HrLB+Fet7++m5yWISFP8D8MfPqNDxUx7f3ImiF5DOl8wetSQK/7EgTRLcxB7DYtHBbIq5fWD6hcA&#10;AP//AwBQSwECLQAUAAYACAAAACEAtoM4kv4AAADhAQAAEwAAAAAAAAAAAAAAAAAAAAAAW0NvbnRl&#10;bnRfVHlwZXNdLnhtbFBLAQItABQABgAIAAAAIQA4/SH/1gAAAJQBAAALAAAAAAAAAAAAAAAAAC8B&#10;AABfcmVscy8ucmVsc1BLAQItABQABgAIAAAAIQCE8gQpowIAAIoFAAAOAAAAAAAAAAAAAAAAAC4C&#10;AABkcnMvZTJvRG9jLnhtbFBLAQItABQABgAIAAAAIQDf5Ye+3gAAAAkBAAAPAAAAAAAAAAAAAAAA&#10;AP0EAABkcnMvZG93bnJldi54bWxQSwUGAAAAAAQABADzAAAACAYAAAAA&#10;" filled="f" strokecolor="red" strokeweight="2pt"/>
            </w:pict>
          </mc:Fallback>
        </mc:AlternateContent>
      </w:r>
      <w:r w:rsidR="00D96168">
        <w:rPr>
          <w:rFonts w:asciiTheme="majorHAnsi" w:eastAsia="ＭＳ Ｐゴシック" w:hAnsiTheme="majorHAnsi" w:cstheme="majorHAnsi"/>
          <w:noProof/>
          <w:sz w:val="22"/>
          <w:szCs w:val="22"/>
          <w:lang w:val="en-US" w:eastAsia="ja-JP"/>
        </w:rPr>
        <w:drawing>
          <wp:inline distT="0" distB="0" distL="0" distR="0" wp14:anchorId="1A32540B" wp14:editId="17CEF753">
            <wp:extent cx="5726430" cy="2867025"/>
            <wp:effectExtent l="0" t="0" r="7620" b="9525"/>
            <wp:docPr id="22" name="図 22" descr="C:\Users\yusuke.takada\Desktop\DMS_FILM_K_MAP14_J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uke.takada\Desktop\DMS_FILM_K_MAP14_J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320"/>
                    <a:stretch/>
                  </pic:blipFill>
                  <pic:spPr bwMode="auto">
                    <a:xfrm>
                      <a:off x="0" y="0"/>
                      <a:ext cx="5725645" cy="28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D05" w:rsidRDefault="008669E0" w:rsidP="008669E0">
      <w:pPr>
        <w:tabs>
          <w:tab w:val="left" w:pos="1843"/>
          <w:tab w:val="left" w:pos="7089"/>
        </w:tabs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sz w:val="22"/>
          <w:szCs w:val="22"/>
          <w:lang w:eastAsia="ja-JP"/>
        </w:rPr>
      </w:pPr>
      <w:r>
        <w:rPr>
          <w:rFonts w:asciiTheme="majorHAnsi" w:eastAsia="ＭＳ Ｐゴシック" w:hAnsiTheme="majorHAnsi" w:cstheme="majorHAnsi"/>
          <w:sz w:val="22"/>
          <w:szCs w:val="22"/>
          <w:lang w:eastAsia="ja-JP"/>
        </w:rPr>
        <w:tab/>
      </w:r>
    </w:p>
    <w:p w:rsidR="00BB7E6C" w:rsidRPr="00F951B2" w:rsidRDefault="00BB7E6C" w:rsidP="00096DB2">
      <w:pPr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b/>
          <w:sz w:val="18"/>
          <w:szCs w:val="18"/>
          <w:lang w:val="en-US" w:eastAsia="ja-JP"/>
        </w:rPr>
      </w:pPr>
    </w:p>
    <w:p w:rsidR="008A7365" w:rsidRPr="00A1109F" w:rsidRDefault="008A7365" w:rsidP="00CF1A0E">
      <w:pPr>
        <w:jc w:val="both"/>
        <w:rPr>
          <w:rFonts w:asciiTheme="majorHAnsi" w:eastAsia="ＭＳ Ｐゴシック" w:hAnsiTheme="majorHAnsi" w:cstheme="majorHAnsi"/>
          <w:b/>
          <w:bCs/>
          <w:sz w:val="18"/>
          <w:szCs w:val="18"/>
          <w:lang w:val="en-US" w:eastAsia="ja-JP"/>
        </w:rPr>
      </w:pPr>
      <w:r w:rsidRPr="00A1109F">
        <w:rPr>
          <w:rFonts w:asciiTheme="majorHAnsi" w:eastAsia="ＭＳ Ｐゴシック" w:hAnsiTheme="majorHAnsi" w:cstheme="majorHAnsi"/>
          <w:b/>
          <w:bCs/>
          <w:sz w:val="18"/>
          <w:szCs w:val="18"/>
          <w:lang w:val="en-US" w:eastAsia="ja-JP"/>
        </w:rPr>
        <w:t>ヘンケルについて</w:t>
      </w:r>
      <w:r w:rsidR="008669E0">
        <w:rPr>
          <w:rFonts w:asciiTheme="majorHAnsi" w:eastAsia="ＭＳ Ｐゴシック" w:hAnsiTheme="majorHAnsi" w:cstheme="majorHAnsi" w:hint="eastAsia"/>
          <w:b/>
          <w:bCs/>
          <w:sz w:val="18"/>
          <w:szCs w:val="18"/>
          <w:lang w:val="en-US" w:eastAsia="ja-JP"/>
        </w:rPr>
        <w:t xml:space="preserve">　</w:t>
      </w:r>
    </w:p>
    <w:p w:rsidR="008A7365" w:rsidRPr="00037CD1" w:rsidRDefault="008A7365" w:rsidP="00CF1A0E">
      <w:pPr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ヘンケルはブランドとテクノロジーのグローバルリーダーとして、ランドリー＆ホームケア、ビューティーケア、アドヒーシブテクノロジーズ（接着技術）の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3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つの分野で事業展開をしています。ヘンケルは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1876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年の創立以来、コンシューマービジネスおよび産業分野において、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Persil (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パーシル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)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Schwarzkopf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（シュワルツコフ）、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Loctite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（ロックタイト）などに代表される有名なブランドの数々と共に、グローバルにおけるマーケットリーダーとしての地位を維持しています。ヘンケルの従業員数は約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47,000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人であり、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2013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年度の売上高は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163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億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5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千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5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百万ユーロ、調整後の営業利益は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25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億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1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千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6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百万ユーロを計上しました。ヘンケルの優先株はドイツ株式指数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DAX</w:t>
      </w:r>
      <w:r w:rsidRPr="00037CD1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のリストに入っております。</w:t>
      </w:r>
    </w:p>
    <w:p w:rsidR="00F951B2" w:rsidRPr="008A7365" w:rsidRDefault="00F951B2" w:rsidP="00625C88">
      <w:pPr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</w:p>
    <w:p w:rsidR="00BB7E6C" w:rsidRPr="00F951B2" w:rsidRDefault="00BB7E6C" w:rsidP="00625C88">
      <w:pPr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  <w:r w:rsidRPr="00F951B2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ヘンケルジャパンホームページ：</w:t>
      </w:r>
      <w:hyperlink r:id="rId13" w:history="1">
        <w:r w:rsidRPr="00F951B2">
          <w:rPr>
            <w:rStyle w:val="a7"/>
            <w:rFonts w:asciiTheme="majorHAnsi" w:eastAsia="ＭＳ Ｐゴシック" w:hAnsiTheme="majorHAnsi" w:cstheme="majorHAnsi"/>
            <w:sz w:val="18"/>
            <w:szCs w:val="18"/>
            <w:lang w:eastAsia="ja-JP"/>
          </w:rPr>
          <w:t>http://www.henkel.co.jp</w:t>
        </w:r>
      </w:hyperlink>
    </w:p>
    <w:p w:rsidR="00BB7E6C" w:rsidRPr="00F951B2" w:rsidRDefault="00BB7E6C" w:rsidP="00625C88">
      <w:pPr>
        <w:autoSpaceDE w:val="0"/>
        <w:autoSpaceDN w:val="0"/>
        <w:ind w:right="-1"/>
        <w:jc w:val="both"/>
        <w:rPr>
          <w:rFonts w:asciiTheme="majorHAnsi" w:eastAsia="ＭＳ Ｐゴシック" w:hAnsiTheme="majorHAnsi" w:cstheme="majorHAnsi"/>
          <w:sz w:val="18"/>
          <w:szCs w:val="18"/>
          <w:lang w:eastAsia="ja-JP"/>
        </w:rPr>
      </w:pPr>
      <w:r w:rsidRPr="00F951B2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>ヘンケルジャパンフェイスブックページ：</w:t>
      </w:r>
      <w:r w:rsidRPr="00F951B2">
        <w:rPr>
          <w:rFonts w:asciiTheme="majorHAnsi" w:eastAsia="ＭＳ Ｐゴシック" w:hAnsiTheme="majorHAnsi" w:cstheme="majorHAnsi"/>
          <w:sz w:val="18"/>
          <w:szCs w:val="18"/>
          <w:lang w:eastAsia="ja-JP"/>
        </w:rPr>
        <w:t xml:space="preserve"> </w:t>
      </w:r>
      <w:hyperlink r:id="rId14" w:history="1">
        <w:r w:rsidRPr="00F951B2">
          <w:rPr>
            <w:rStyle w:val="a7"/>
            <w:rFonts w:asciiTheme="majorHAnsi" w:eastAsia="ＭＳ Ｐゴシック" w:hAnsiTheme="majorHAnsi" w:cstheme="majorHAnsi"/>
            <w:sz w:val="18"/>
            <w:szCs w:val="18"/>
            <w:lang w:eastAsia="ja-JP"/>
          </w:rPr>
          <w:t>http://www.facebook.com/HenkelJapan</w:t>
        </w:r>
      </w:hyperlink>
    </w:p>
    <w:p w:rsidR="00BB7E6C" w:rsidRPr="00F951B2" w:rsidRDefault="00D96168" w:rsidP="00096DB2">
      <w:pPr>
        <w:autoSpaceDE w:val="0"/>
        <w:autoSpaceDN w:val="0"/>
        <w:jc w:val="both"/>
        <w:rPr>
          <w:rFonts w:asciiTheme="majorHAnsi" w:eastAsia="ＭＳ Ｐゴシック" w:hAnsiTheme="majorHAnsi" w:cstheme="majorHAnsi"/>
          <w:lang w:eastAsia="ja-JP"/>
        </w:rPr>
      </w:pPr>
      <w:r w:rsidRPr="00F951B2">
        <w:rPr>
          <w:rFonts w:asciiTheme="majorHAnsi" w:hAnsiTheme="majorHAnsi" w:cstheme="maj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96B7DB" wp14:editId="3F18384E">
                <wp:simplePos x="0" y="0"/>
                <wp:positionH relativeFrom="column">
                  <wp:posOffset>478790</wp:posOffset>
                </wp:positionH>
                <wp:positionV relativeFrom="paragraph">
                  <wp:posOffset>139065</wp:posOffset>
                </wp:positionV>
                <wp:extent cx="4826000" cy="683260"/>
                <wp:effectExtent l="0" t="0" r="12700" b="215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6C" w:rsidRPr="0020436C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20436C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－本件に関するお問合せ先－</w:t>
                            </w:r>
                          </w:p>
                          <w:p w:rsidR="00BB7E6C" w:rsidRPr="0020436C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20436C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ヘンケルジャパン株式会社　接着技術事業部門</w:t>
                            </w:r>
                          </w:p>
                          <w:p w:rsidR="00BB7E6C" w:rsidRPr="001F16AE" w:rsidRDefault="00BB7E6C" w:rsidP="00096DB2">
                            <w:pPr>
                              <w:spacing w:line="240" w:lineRule="auto"/>
                              <w:jc w:val="center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0436C"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　マーケティング部</w:t>
                            </w: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 xml:space="preserve">　担当：小林由紀</w:t>
                            </w:r>
                          </w:p>
                          <w:p w:rsidR="00BB7E6C" w:rsidRPr="001F16AE" w:rsidRDefault="00BB7E6C" w:rsidP="00096DB2">
                            <w:pPr>
                              <w:jc w:val="center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007C00">
                              <w:rPr>
                                <w:rFonts w:eastAsia="ＭＳ Ｐゴシック"/>
                                <w:lang w:eastAsia="ja-JP"/>
                              </w:rPr>
                              <w:t>TEL</w:t>
                            </w: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>：</w:t>
                            </w:r>
                            <w:r w:rsidRPr="00007C00">
                              <w:rPr>
                                <w:rFonts w:eastAsia="ＭＳ Ｐゴシック"/>
                                <w:lang w:eastAsia="ja-JP"/>
                              </w:rPr>
                              <w:t>045-758-1869</w:t>
                            </w:r>
                            <w:r w:rsidRPr="00007C00">
                              <w:rPr>
                                <w:rFonts w:eastAsia="ＭＳ Ｐゴシック" w:hAnsi="ＭＳ Ｐゴシック" w:hint="eastAsia"/>
                                <w:lang w:eastAsia="ja-JP"/>
                              </w:rPr>
                              <w:t xml:space="preserve">　　</w:t>
                            </w:r>
                            <w:r w:rsidRPr="00007C00">
                              <w:rPr>
                                <w:rFonts w:eastAsia="ＭＳ Ｐゴシック"/>
                                <w:lang w:eastAsia="ja-JP"/>
                              </w:rPr>
                              <w:t>e-mail:yuki.kobayashi@jp.henkel.com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B7DB" id="Rectangle 6" o:spid="_x0000_s1026" style="position:absolute;left:0;text-align:left;margin-left:37.7pt;margin-top:10.95pt;width:380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oOJwIAAEUEAAAOAAAAZHJzL2Uyb0RvYy54bWysU1GP0zAMfkfiP0R5Z93GbWzVutNpxxDS&#10;AScOfoCXpm1EmgQnWzt+PU66223whuhDFNf2l8+f7dVt32p2kOiVNQWfjMacSSNsqUxd8O/ftm8W&#10;nPkApgRtjSz4UXp+u379atW5XE5tY3UpkRGI8XnnCt6E4PIs86KRLfiRddKQs7LYQiAT66xE6Ai9&#10;1dl0PJ5nncXSoRXSe/p7Pzj5OuFXlRThS1V5GZguOHEL6cR07uKZrVeQ1wiuUeJEA/6BRQvK0KNn&#10;qHsIwPao/oJqlUDrbRVGwraZrSolZKqBqpmM/6jmqQEnUy0kjndnmfz/gxWfD4/IVFlwapSBllr0&#10;lUQDU2vJ5lGezvmcop7cI8YCvXuw4odnxm4aipJ3iLZrJJREahLjs6uEaHhKZbvuky0JHfbBJqX6&#10;CtsISBqwPjXkeG6I7AMT9PNmMZ2Px9Q3Qb754i1Z6QnIn7Md+vBB2pbFS8GRuCd0ODz4ENlA/hyS&#10;2Futyq3SOhlY7zYa2QFoOLbpO6H7yzBtWFfw5Ww6S8hXPn8JQUwj2eHVq7BWBZpyrVqS+RwEeZTt&#10;vSkpAfIASg93oqzNScco3dCC0O96Cox67mx5JEXRDtNM20eXxuIvzjqa5IL7n3tAyZn+aKgr726m&#10;yxmNfjIWiyXJiZeO3YUDjCCgggfOhusmDMuyd6jqht6ZJBGMvaM+VipJ/MLpxJpmNSl/2qu4DJd2&#10;inrZ/vVvAAAA//8DAFBLAwQUAAYACAAAACEATEIqH9wAAAAJAQAADwAAAGRycy9kb3ducmV2Lnht&#10;bEyPwU7DMAyG70i8Q2QkbixdWaErTSdA4gjTBuKcNqatljhVk3Xd2+Od4Gj/n35/Ljezs2LCMfSe&#10;FCwXCQikxpueWgVfn293OYgQNRltPaGCMwbYVNdXpS6MP9EOp31sBZdQKLSCLsahkDI0HTodFn5A&#10;4uzHj05HHsdWmlGfuNxZmSbJg3S6J77Q6QFfO2wO+6NTkG/TdmW9e/n+yA7xvT5PRDup1O3N/PwE&#10;IuIc/2C46LM6VOxU+yOZIKyCx2zFpIJ0uQbBeX5/WdQMpusMZFXK/x9UvwAAAP//AwBQSwECLQAU&#10;AAYACAAAACEAtoM4kv4AAADhAQAAEwAAAAAAAAAAAAAAAAAAAAAAW0NvbnRlbnRfVHlwZXNdLnht&#10;bFBLAQItABQABgAIAAAAIQA4/SH/1gAAAJQBAAALAAAAAAAAAAAAAAAAAC8BAABfcmVscy8ucmVs&#10;c1BLAQItABQABgAIAAAAIQAVNroOJwIAAEUEAAAOAAAAAAAAAAAAAAAAAC4CAABkcnMvZTJvRG9j&#10;LnhtbFBLAQItABQABgAIAAAAIQBMQiof3AAAAAkBAAAPAAAAAAAAAAAAAAAAAIEEAABkcnMvZG93&#10;bnJldi54bWxQSwUGAAAAAAQABADzAAAAigUAAAAA&#10;">
                <v:textbox inset="5.85pt,.7pt,5.85pt,.7pt">
                  <w:txbxContent>
                    <w:p w:rsidR="00BB7E6C" w:rsidRPr="0020436C" w:rsidRDefault="00BB7E6C" w:rsidP="00096DB2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20436C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－本件に関するお問合せ先－</w:t>
                      </w:r>
                    </w:p>
                    <w:p w:rsidR="00BB7E6C" w:rsidRPr="0020436C" w:rsidRDefault="00BB7E6C" w:rsidP="00096DB2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20436C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ヘンケルジャパン株式会社　接着技術事業部門</w:t>
                      </w:r>
                    </w:p>
                    <w:p w:rsidR="00BB7E6C" w:rsidRPr="001F16AE" w:rsidRDefault="00BB7E6C" w:rsidP="00096DB2">
                      <w:pPr>
                        <w:spacing w:line="240" w:lineRule="auto"/>
                        <w:jc w:val="center"/>
                        <w:rPr>
                          <w:rFonts w:eastAsia="ＭＳ Ｐゴシック"/>
                          <w:lang w:eastAsia="ja-JP"/>
                        </w:rPr>
                      </w:pPr>
                      <w:r w:rsidRPr="0020436C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　マーケティング部</w:t>
                      </w: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 xml:space="preserve">　担当：小林由紀</w:t>
                      </w:r>
                    </w:p>
                    <w:p w:rsidR="00BB7E6C" w:rsidRPr="001F16AE" w:rsidRDefault="00BB7E6C" w:rsidP="00096DB2">
                      <w:pPr>
                        <w:jc w:val="center"/>
                        <w:rPr>
                          <w:rFonts w:eastAsia="ＭＳ Ｐゴシック"/>
                          <w:lang w:eastAsia="ja-JP"/>
                        </w:rPr>
                      </w:pPr>
                      <w:r w:rsidRPr="00007C00">
                        <w:rPr>
                          <w:rFonts w:eastAsia="ＭＳ Ｐゴシック"/>
                          <w:lang w:eastAsia="ja-JP"/>
                        </w:rPr>
                        <w:t>TEL</w:t>
                      </w: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>：</w:t>
                      </w:r>
                      <w:r w:rsidRPr="00007C00">
                        <w:rPr>
                          <w:rFonts w:eastAsia="ＭＳ Ｐゴシック"/>
                          <w:lang w:eastAsia="ja-JP"/>
                        </w:rPr>
                        <w:t>045-758-1869</w:t>
                      </w:r>
                      <w:r w:rsidRPr="00007C00">
                        <w:rPr>
                          <w:rFonts w:eastAsia="ＭＳ Ｐゴシック" w:hAnsi="ＭＳ Ｐゴシック" w:hint="eastAsia"/>
                          <w:lang w:eastAsia="ja-JP"/>
                        </w:rPr>
                        <w:t xml:space="preserve">　　</w:t>
                      </w:r>
                      <w:r w:rsidRPr="00007C00">
                        <w:rPr>
                          <w:rFonts w:eastAsia="ＭＳ Ｐゴシック"/>
                          <w:lang w:eastAsia="ja-JP"/>
                        </w:rPr>
                        <w:t>e-mail:yuki.kobayashi@jp.henkel.com</w:t>
                      </w:r>
                    </w:p>
                  </w:txbxContent>
                </v:textbox>
              </v:rect>
            </w:pict>
          </mc:Fallback>
        </mc:AlternateContent>
      </w:r>
    </w:p>
    <w:p w:rsidR="00BB7E6C" w:rsidRPr="00F951B2" w:rsidRDefault="00BB7E6C" w:rsidP="00096DB2">
      <w:pPr>
        <w:jc w:val="both"/>
        <w:rPr>
          <w:rFonts w:asciiTheme="majorHAnsi" w:eastAsia="ＭＳ Ｐゴシック" w:hAnsiTheme="majorHAnsi" w:cstheme="majorHAnsi"/>
          <w:b/>
          <w:bCs/>
          <w:lang w:eastAsia="ja-JP"/>
        </w:rPr>
      </w:pPr>
      <w:bookmarkStart w:id="0" w:name="_GoBack"/>
      <w:bookmarkEnd w:id="0"/>
    </w:p>
    <w:sectPr w:rsidR="00BB7E6C" w:rsidRPr="00F951B2" w:rsidSect="00625C88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510" w:right="1275" w:bottom="851" w:left="1418" w:header="72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61" w:rsidRDefault="007123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2361" w:rsidRDefault="007123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C" w:rsidRPr="00252A44" w:rsidRDefault="00BB7E6C">
    <w:pPr>
      <w:pStyle w:val="a5"/>
      <w:tabs>
        <w:tab w:val="clear" w:pos="7083"/>
        <w:tab w:val="clear" w:pos="8640"/>
        <w:tab w:val="right" w:pos="9057"/>
      </w:tabs>
      <w:rPr>
        <w:rFonts w:cs="Times New Roman"/>
        <w:b w:val="0"/>
        <w:bCs w:val="0"/>
        <w:color w:val="auto"/>
        <w:lang w:val="en-US"/>
      </w:rPr>
    </w:pPr>
    <w:r w:rsidRPr="00252A44">
      <w:rPr>
        <w:color w:val="auto"/>
        <w:lang w:val="en-US"/>
      </w:rPr>
      <w:tab/>
    </w:r>
    <w:r w:rsidRPr="00252A44">
      <w:rPr>
        <w:b w:val="0"/>
        <w:bCs w:val="0"/>
        <w:color w:val="auto"/>
        <w:lang w:val="en-US"/>
      </w:rPr>
      <w:t xml:space="preserve">Page </w:t>
    </w:r>
    <w:r w:rsidRPr="00252A44">
      <w:rPr>
        <w:b w:val="0"/>
        <w:bCs w:val="0"/>
        <w:color w:val="auto"/>
        <w:lang w:val="en-US"/>
      </w:rPr>
      <w:fldChar w:fldCharType="begin"/>
    </w:r>
    <w:r w:rsidRPr="00252A44">
      <w:rPr>
        <w:b w:val="0"/>
        <w:bCs w:val="0"/>
        <w:color w:val="auto"/>
        <w:lang w:val="en-US"/>
      </w:rPr>
      <w:instrText xml:space="preserve"> PAGE  \* Arabic  \* MERGEFORMAT </w:instrText>
    </w:r>
    <w:r w:rsidRPr="00252A44">
      <w:rPr>
        <w:b w:val="0"/>
        <w:bCs w:val="0"/>
        <w:color w:val="auto"/>
        <w:lang w:val="en-US"/>
      </w:rPr>
      <w:fldChar w:fldCharType="separate"/>
    </w:r>
    <w:r w:rsidR="008F4CE7">
      <w:rPr>
        <w:b w:val="0"/>
        <w:bCs w:val="0"/>
        <w:noProof/>
        <w:color w:val="auto"/>
        <w:lang w:val="en-US"/>
      </w:rPr>
      <w:t>2</w:t>
    </w:r>
    <w:r w:rsidRPr="00252A44">
      <w:rPr>
        <w:b w:val="0"/>
        <w:bCs w:val="0"/>
        <w:color w:val="auto"/>
        <w:lang w:val="en-US"/>
      </w:rPr>
      <w:fldChar w:fldCharType="end"/>
    </w:r>
    <w:r w:rsidRPr="00252A44">
      <w:rPr>
        <w:b w:val="0"/>
        <w:bCs w:val="0"/>
        <w:color w:val="auto"/>
        <w:lang w:val="en-US"/>
      </w:rPr>
      <w:t>/</w:t>
    </w:r>
    <w:fldSimple w:instr=" NUMPAGES  \* Arabic  \* MERGEFORMAT ">
      <w:r w:rsidR="008F4CE7" w:rsidRPr="008F4CE7">
        <w:rPr>
          <w:b w:val="0"/>
          <w:bCs w:val="0"/>
          <w:noProof/>
          <w:color w:val="auto"/>
          <w:lang w:val="en-US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C" w:rsidRPr="001B6BBA" w:rsidRDefault="000E3056" w:rsidP="009877FF">
    <w:pPr>
      <w:pStyle w:val="a5"/>
      <w:jc w:val="distribute"/>
      <w:rPr>
        <w:b w:val="0"/>
        <w:bCs w:val="0"/>
        <w:color w:val="auto"/>
        <w:lang w:eastAsia="ja-JP"/>
      </w:rPr>
    </w:pP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083C3D7A" wp14:editId="0A0F1F8E">
          <wp:extent cx="666750" cy="100012"/>
          <wp:effectExtent l="0" t="0" r="0" b="0"/>
          <wp:docPr id="2" name="図 1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LOCT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0" cy="101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>
      <w:rPr>
        <w:b w:val="0"/>
        <w:bCs w:val="0"/>
        <w:color w:val="auto"/>
        <w:position w:val="22"/>
      </w:rPr>
      <w:t xml:space="preserve"> </w:t>
    </w: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013A40D7" wp14:editId="32D618B3">
          <wp:extent cx="923925" cy="95250"/>
          <wp:effectExtent l="0" t="0" r="0" b="0"/>
          <wp:docPr id="3" name="図 2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BONDER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B17121">
      <w:rPr>
        <w:b w:val="0"/>
        <w:bCs w:val="0"/>
        <w:color w:val="auto"/>
        <w:position w:val="22"/>
      </w:rPr>
      <w:t xml:space="preserve"> </w:t>
    </w: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5A7E6564" wp14:editId="3E0494EB">
          <wp:extent cx="1057275" cy="85725"/>
          <wp:effectExtent l="0" t="0" r="0" b="0"/>
          <wp:docPr id="4" name="図 3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TECHNOME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B17121">
      <w:rPr>
        <w:b w:val="0"/>
        <w:bCs w:val="0"/>
        <w:color w:val="auto"/>
        <w:position w:val="22"/>
      </w:rPr>
      <w:t xml:space="preserve"> </w:t>
    </w:r>
    <w:r>
      <w:rPr>
        <w:b w:val="0"/>
        <w:noProof/>
        <w:color w:val="auto"/>
        <w:position w:val="22"/>
        <w:lang w:val="en-US" w:eastAsia="ja-JP"/>
      </w:rPr>
      <w:drawing>
        <wp:inline distT="0" distB="0" distL="0" distR="0" wp14:anchorId="50D1C699" wp14:editId="1ABCC383">
          <wp:extent cx="914400" cy="76200"/>
          <wp:effectExtent l="0" t="0" r="0" b="0"/>
          <wp:docPr id="5" name="図 4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LOGO_TEROSON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3E58D9">
      <w:rPr>
        <w:b w:val="0"/>
        <w:bCs w:val="0"/>
        <w:color w:val="auto"/>
        <w:position w:val="20"/>
      </w:rPr>
      <w:t xml:space="preserve"> </w:t>
    </w:r>
    <w:r>
      <w:rPr>
        <w:b w:val="0"/>
        <w:noProof/>
        <w:color w:val="auto"/>
        <w:position w:val="19"/>
        <w:lang w:val="en-US" w:eastAsia="ja-JP"/>
      </w:rPr>
      <w:drawing>
        <wp:inline distT="0" distB="0" distL="0" distR="0" wp14:anchorId="56A52998" wp14:editId="19397E1E">
          <wp:extent cx="793750" cy="95250"/>
          <wp:effectExtent l="0" t="0" r="6350" b="0"/>
          <wp:docPr id="6" name="図 5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AQU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767" cy="9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6C" w:rsidRPr="003E58D9">
      <w:rPr>
        <w:b w:val="0"/>
        <w:bCs w:val="0"/>
        <w:color w:val="auto"/>
        <w:position w:val="20"/>
      </w:rPr>
      <w:t xml:space="preserve"> </w:t>
    </w:r>
  </w:p>
  <w:p w:rsidR="00BB7E6C" w:rsidRDefault="00BB7E6C">
    <w:pPr>
      <w:pStyle w:val="a5"/>
      <w:jc w:val="right"/>
      <w:rPr>
        <w:rFonts w:cs="Times New Roman"/>
        <w:color w:val="auto"/>
      </w:rPr>
    </w:pPr>
    <w:r>
      <w:rPr>
        <w:b w:val="0"/>
        <w:bCs w:val="0"/>
        <w:color w:val="auto"/>
        <w:lang w:eastAsia="ja-JP"/>
      </w:rPr>
      <w:t>Page</w:t>
    </w:r>
    <w:r>
      <w:rPr>
        <w:b w:val="0"/>
        <w:bCs w:val="0"/>
        <w:color w:val="auto"/>
      </w:rPr>
      <w:t xml:space="preserve"> </w:t>
    </w:r>
    <w:r>
      <w:rPr>
        <w:b w:val="0"/>
        <w:bCs w:val="0"/>
        <w:color w:val="auto"/>
      </w:rPr>
      <w:fldChar w:fldCharType="begin"/>
    </w:r>
    <w:r>
      <w:rPr>
        <w:b w:val="0"/>
        <w:bCs w:val="0"/>
        <w:color w:val="auto"/>
      </w:rPr>
      <w:instrText xml:space="preserve"> PAGE  \* Arabic  \* MERGEFORMAT </w:instrText>
    </w:r>
    <w:r>
      <w:rPr>
        <w:b w:val="0"/>
        <w:bCs w:val="0"/>
        <w:color w:val="auto"/>
      </w:rPr>
      <w:fldChar w:fldCharType="separate"/>
    </w:r>
    <w:r w:rsidR="008F4CE7">
      <w:rPr>
        <w:b w:val="0"/>
        <w:bCs w:val="0"/>
        <w:noProof/>
        <w:color w:val="auto"/>
      </w:rPr>
      <w:t>1</w:t>
    </w:r>
    <w:r>
      <w:rPr>
        <w:b w:val="0"/>
        <w:bCs w:val="0"/>
        <w:color w:val="auto"/>
      </w:rPr>
      <w:fldChar w:fldCharType="end"/>
    </w:r>
    <w:r>
      <w:rPr>
        <w:b w:val="0"/>
        <w:bCs w:val="0"/>
        <w:color w:val="auto"/>
      </w:rPr>
      <w:t>/</w:t>
    </w:r>
    <w:fldSimple w:instr=" NUMPAGES  \* Arabic  \* MERGEFORMAT ">
      <w:r w:rsidR="008F4CE7" w:rsidRPr="008F4CE7">
        <w:rPr>
          <w:b w:val="0"/>
          <w:bCs w:val="0"/>
          <w:noProof/>
          <w:color w:val="auto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61" w:rsidRDefault="007123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2361" w:rsidRDefault="007123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C" w:rsidRDefault="00BB7E6C">
    <w:pPr>
      <w:pStyle w:val="a3"/>
      <w:spacing w:after="567" w:line="280" w:lineRule="exact"/>
      <w:jc w:val="righ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C" w:rsidRPr="00096DB2" w:rsidRDefault="000E3056" w:rsidP="00096DB2">
    <w:pPr>
      <w:pStyle w:val="a3"/>
      <w:tabs>
        <w:tab w:val="clear" w:pos="8640"/>
      </w:tabs>
      <w:spacing w:line="2155" w:lineRule="exact"/>
      <w:ind w:right="-285"/>
      <w:rPr>
        <w:b/>
        <w:bCs/>
        <w:sz w:val="36"/>
        <w:szCs w:val="36"/>
        <w:lang w:eastAsia="ja-JP"/>
      </w:rPr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-34290</wp:posOffset>
          </wp:positionH>
          <wp:positionV relativeFrom="page">
            <wp:posOffset>0</wp:posOffset>
          </wp:positionV>
          <wp:extent cx="4036695" cy="1148080"/>
          <wp:effectExtent l="0" t="0" r="0" b="0"/>
          <wp:wrapNone/>
          <wp:docPr id="1" name="図 23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3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695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E6C">
      <w:rPr>
        <w:rFonts w:cs="ＭＳ 明朝" w:hint="eastAsia"/>
        <w:b/>
        <w:bCs/>
        <w:sz w:val="36"/>
        <w:szCs w:val="36"/>
        <w:lang w:eastAsia="ja-JP"/>
      </w:rPr>
      <w:t xml:space="preserve">　　　　　　　　　　　　　　　　　　　</w:t>
    </w:r>
    <w:r w:rsidR="00BB7E6C">
      <w:rPr>
        <w:b/>
        <w:bCs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93114"/>
    <w:multiLevelType w:val="hybridMultilevel"/>
    <w:tmpl w:val="0DBAE024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16A30E3B"/>
    <w:multiLevelType w:val="hybridMultilevel"/>
    <w:tmpl w:val="10B66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F05EB"/>
    <w:multiLevelType w:val="hybridMultilevel"/>
    <w:tmpl w:val="45CAD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41B76"/>
    <w:multiLevelType w:val="hybridMultilevel"/>
    <w:tmpl w:val="64CA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D419F"/>
    <w:multiLevelType w:val="hybridMultilevel"/>
    <w:tmpl w:val="B8DA3B6E"/>
    <w:lvl w:ilvl="0" w:tplc="6052BD5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ED47F5F"/>
    <w:multiLevelType w:val="hybridMultilevel"/>
    <w:tmpl w:val="46F8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C4674"/>
    <w:multiLevelType w:val="hybridMultilevel"/>
    <w:tmpl w:val="253A9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E564A"/>
    <w:multiLevelType w:val="hybridMultilevel"/>
    <w:tmpl w:val="25020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411F1"/>
    <w:multiLevelType w:val="hybridMultilevel"/>
    <w:tmpl w:val="0C3E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A"/>
    <w:rsid w:val="0000196A"/>
    <w:rsid w:val="000019CC"/>
    <w:rsid w:val="00002659"/>
    <w:rsid w:val="0000312D"/>
    <w:rsid w:val="000074A2"/>
    <w:rsid w:val="00007C00"/>
    <w:rsid w:val="000100DE"/>
    <w:rsid w:val="00010FB3"/>
    <w:rsid w:val="0001232A"/>
    <w:rsid w:val="00014F8A"/>
    <w:rsid w:val="00016242"/>
    <w:rsid w:val="0001629F"/>
    <w:rsid w:val="000213F8"/>
    <w:rsid w:val="0002518C"/>
    <w:rsid w:val="000251FF"/>
    <w:rsid w:val="00027A71"/>
    <w:rsid w:val="00031B34"/>
    <w:rsid w:val="00041D56"/>
    <w:rsid w:val="0004257B"/>
    <w:rsid w:val="00045042"/>
    <w:rsid w:val="00053687"/>
    <w:rsid w:val="00061D2B"/>
    <w:rsid w:val="00076455"/>
    <w:rsid w:val="0008009B"/>
    <w:rsid w:val="00080FBE"/>
    <w:rsid w:val="00084E52"/>
    <w:rsid w:val="00093A26"/>
    <w:rsid w:val="00096DB2"/>
    <w:rsid w:val="00097C8C"/>
    <w:rsid w:val="000A189B"/>
    <w:rsid w:val="000A3801"/>
    <w:rsid w:val="000A391F"/>
    <w:rsid w:val="000C1035"/>
    <w:rsid w:val="000C1531"/>
    <w:rsid w:val="000C1F02"/>
    <w:rsid w:val="000C5327"/>
    <w:rsid w:val="000C6270"/>
    <w:rsid w:val="000D059D"/>
    <w:rsid w:val="000D0957"/>
    <w:rsid w:val="000D0A7B"/>
    <w:rsid w:val="000D2F91"/>
    <w:rsid w:val="000D501C"/>
    <w:rsid w:val="000D77F1"/>
    <w:rsid w:val="000E1B32"/>
    <w:rsid w:val="000E1BB9"/>
    <w:rsid w:val="000E1EE4"/>
    <w:rsid w:val="000E2850"/>
    <w:rsid w:val="000E3056"/>
    <w:rsid w:val="000E5544"/>
    <w:rsid w:val="000F7D6A"/>
    <w:rsid w:val="00122F13"/>
    <w:rsid w:val="001253EE"/>
    <w:rsid w:val="001452D0"/>
    <w:rsid w:val="00145F26"/>
    <w:rsid w:val="001478EC"/>
    <w:rsid w:val="001500A5"/>
    <w:rsid w:val="00151617"/>
    <w:rsid w:val="00151788"/>
    <w:rsid w:val="00156A64"/>
    <w:rsid w:val="00165C52"/>
    <w:rsid w:val="00175FF6"/>
    <w:rsid w:val="001778AD"/>
    <w:rsid w:val="00181E08"/>
    <w:rsid w:val="00185242"/>
    <w:rsid w:val="00185FC7"/>
    <w:rsid w:val="001871C2"/>
    <w:rsid w:val="0019535A"/>
    <w:rsid w:val="0019707A"/>
    <w:rsid w:val="001B2A17"/>
    <w:rsid w:val="001B2CFA"/>
    <w:rsid w:val="001B3B6D"/>
    <w:rsid w:val="001B5CC8"/>
    <w:rsid w:val="001B6BBA"/>
    <w:rsid w:val="001C0FB6"/>
    <w:rsid w:val="001C2BE4"/>
    <w:rsid w:val="001C3D70"/>
    <w:rsid w:val="001C3DAD"/>
    <w:rsid w:val="001C4A67"/>
    <w:rsid w:val="001C5C6B"/>
    <w:rsid w:val="001C654B"/>
    <w:rsid w:val="001C6BB5"/>
    <w:rsid w:val="001D2406"/>
    <w:rsid w:val="001D2482"/>
    <w:rsid w:val="001D7E79"/>
    <w:rsid w:val="001F16AE"/>
    <w:rsid w:val="0020436C"/>
    <w:rsid w:val="0020710B"/>
    <w:rsid w:val="00215F9B"/>
    <w:rsid w:val="002179D6"/>
    <w:rsid w:val="00221322"/>
    <w:rsid w:val="00221DB5"/>
    <w:rsid w:val="00221DC5"/>
    <w:rsid w:val="00223361"/>
    <w:rsid w:val="0022523C"/>
    <w:rsid w:val="00233998"/>
    <w:rsid w:val="00233FC9"/>
    <w:rsid w:val="00251753"/>
    <w:rsid w:val="00252A44"/>
    <w:rsid w:val="002607E7"/>
    <w:rsid w:val="00261511"/>
    <w:rsid w:val="0026539B"/>
    <w:rsid w:val="002732AA"/>
    <w:rsid w:val="00273BD4"/>
    <w:rsid w:val="002772EE"/>
    <w:rsid w:val="00282998"/>
    <w:rsid w:val="0028548A"/>
    <w:rsid w:val="00291B28"/>
    <w:rsid w:val="002A124E"/>
    <w:rsid w:val="002A603D"/>
    <w:rsid w:val="002B3222"/>
    <w:rsid w:val="002B5CA5"/>
    <w:rsid w:val="002C445D"/>
    <w:rsid w:val="002C5AEC"/>
    <w:rsid w:val="002D34F0"/>
    <w:rsid w:val="002D7307"/>
    <w:rsid w:val="002E10A2"/>
    <w:rsid w:val="002E149F"/>
    <w:rsid w:val="002E3C89"/>
    <w:rsid w:val="002F341F"/>
    <w:rsid w:val="002F7B5F"/>
    <w:rsid w:val="003023FB"/>
    <w:rsid w:val="00304EC3"/>
    <w:rsid w:val="00306B28"/>
    <w:rsid w:val="00306C2C"/>
    <w:rsid w:val="00321ABC"/>
    <w:rsid w:val="003253F9"/>
    <w:rsid w:val="00326452"/>
    <w:rsid w:val="00330D41"/>
    <w:rsid w:val="00332CCA"/>
    <w:rsid w:val="00334201"/>
    <w:rsid w:val="00342B32"/>
    <w:rsid w:val="00345C16"/>
    <w:rsid w:val="003505D6"/>
    <w:rsid w:val="00355554"/>
    <w:rsid w:val="00356C08"/>
    <w:rsid w:val="00362693"/>
    <w:rsid w:val="00362E23"/>
    <w:rsid w:val="00362F33"/>
    <w:rsid w:val="00364281"/>
    <w:rsid w:val="003656EB"/>
    <w:rsid w:val="00366FB2"/>
    <w:rsid w:val="0037374C"/>
    <w:rsid w:val="00385490"/>
    <w:rsid w:val="00387B20"/>
    <w:rsid w:val="00390A71"/>
    <w:rsid w:val="00391942"/>
    <w:rsid w:val="00393751"/>
    <w:rsid w:val="003937E9"/>
    <w:rsid w:val="003A0443"/>
    <w:rsid w:val="003A049C"/>
    <w:rsid w:val="003A2557"/>
    <w:rsid w:val="003A3C2C"/>
    <w:rsid w:val="003A60FC"/>
    <w:rsid w:val="003A7B9F"/>
    <w:rsid w:val="003C1528"/>
    <w:rsid w:val="003D5168"/>
    <w:rsid w:val="003D5515"/>
    <w:rsid w:val="003D6426"/>
    <w:rsid w:val="003D66D5"/>
    <w:rsid w:val="003E04F3"/>
    <w:rsid w:val="003E1826"/>
    <w:rsid w:val="003E2040"/>
    <w:rsid w:val="003E3675"/>
    <w:rsid w:val="003E3FCE"/>
    <w:rsid w:val="003E449D"/>
    <w:rsid w:val="003E58D9"/>
    <w:rsid w:val="003E7038"/>
    <w:rsid w:val="00400AF8"/>
    <w:rsid w:val="00403345"/>
    <w:rsid w:val="0040737C"/>
    <w:rsid w:val="00417A65"/>
    <w:rsid w:val="004203D4"/>
    <w:rsid w:val="00422825"/>
    <w:rsid w:val="00425CD9"/>
    <w:rsid w:val="004273CA"/>
    <w:rsid w:val="00431633"/>
    <w:rsid w:val="0043784A"/>
    <w:rsid w:val="00442FDE"/>
    <w:rsid w:val="0045006A"/>
    <w:rsid w:val="00450722"/>
    <w:rsid w:val="00453382"/>
    <w:rsid w:val="00455781"/>
    <w:rsid w:val="00456AAC"/>
    <w:rsid w:val="00463B83"/>
    <w:rsid w:val="00465E94"/>
    <w:rsid w:val="00466530"/>
    <w:rsid w:val="00481C37"/>
    <w:rsid w:val="00487A96"/>
    <w:rsid w:val="00492BAD"/>
    <w:rsid w:val="00493B3D"/>
    <w:rsid w:val="004A159E"/>
    <w:rsid w:val="004A2A41"/>
    <w:rsid w:val="004A6343"/>
    <w:rsid w:val="004B2459"/>
    <w:rsid w:val="004B61A6"/>
    <w:rsid w:val="004C00F3"/>
    <w:rsid w:val="004C73C1"/>
    <w:rsid w:val="004D04CF"/>
    <w:rsid w:val="004D1E6D"/>
    <w:rsid w:val="004D69D9"/>
    <w:rsid w:val="004E0B17"/>
    <w:rsid w:val="004E1CD5"/>
    <w:rsid w:val="004E3B5A"/>
    <w:rsid w:val="004E47F5"/>
    <w:rsid w:val="004E6EDB"/>
    <w:rsid w:val="0050018B"/>
    <w:rsid w:val="00500D8E"/>
    <w:rsid w:val="00504DB3"/>
    <w:rsid w:val="00511189"/>
    <w:rsid w:val="00514D0A"/>
    <w:rsid w:val="00517529"/>
    <w:rsid w:val="005205E6"/>
    <w:rsid w:val="00520EA7"/>
    <w:rsid w:val="00531174"/>
    <w:rsid w:val="00531D4B"/>
    <w:rsid w:val="0053250B"/>
    <w:rsid w:val="005409B1"/>
    <w:rsid w:val="00543531"/>
    <w:rsid w:val="0054486E"/>
    <w:rsid w:val="00545F85"/>
    <w:rsid w:val="00546049"/>
    <w:rsid w:val="00546453"/>
    <w:rsid w:val="00552759"/>
    <w:rsid w:val="0055458F"/>
    <w:rsid w:val="00557499"/>
    <w:rsid w:val="00564FFD"/>
    <w:rsid w:val="005667DE"/>
    <w:rsid w:val="0057106E"/>
    <w:rsid w:val="00571D85"/>
    <w:rsid w:val="005804E5"/>
    <w:rsid w:val="00581F11"/>
    <w:rsid w:val="00586ABA"/>
    <w:rsid w:val="005952F1"/>
    <w:rsid w:val="005A5D45"/>
    <w:rsid w:val="005B0E2E"/>
    <w:rsid w:val="005C368E"/>
    <w:rsid w:val="005C37C0"/>
    <w:rsid w:val="005D07C9"/>
    <w:rsid w:val="005D2A13"/>
    <w:rsid w:val="005D45EF"/>
    <w:rsid w:val="005D4ADD"/>
    <w:rsid w:val="005D54F5"/>
    <w:rsid w:val="005D5BEE"/>
    <w:rsid w:val="005D6A8E"/>
    <w:rsid w:val="005D7211"/>
    <w:rsid w:val="005E32D7"/>
    <w:rsid w:val="005E56F5"/>
    <w:rsid w:val="005F3912"/>
    <w:rsid w:val="00603AFC"/>
    <w:rsid w:val="00603B8D"/>
    <w:rsid w:val="00620DEC"/>
    <w:rsid w:val="00625C88"/>
    <w:rsid w:val="006268E9"/>
    <w:rsid w:val="006331D7"/>
    <w:rsid w:val="0064162D"/>
    <w:rsid w:val="00644EA0"/>
    <w:rsid w:val="006462C0"/>
    <w:rsid w:val="00651EA9"/>
    <w:rsid w:val="00654E5C"/>
    <w:rsid w:val="00655A80"/>
    <w:rsid w:val="0066579A"/>
    <w:rsid w:val="0066665B"/>
    <w:rsid w:val="0066776E"/>
    <w:rsid w:val="006728A9"/>
    <w:rsid w:val="00672B46"/>
    <w:rsid w:val="0067405A"/>
    <w:rsid w:val="00693374"/>
    <w:rsid w:val="006A2CBD"/>
    <w:rsid w:val="006A4AC4"/>
    <w:rsid w:val="006A4F4A"/>
    <w:rsid w:val="006A50D1"/>
    <w:rsid w:val="006B43F5"/>
    <w:rsid w:val="006B447F"/>
    <w:rsid w:val="006C502C"/>
    <w:rsid w:val="006D01BD"/>
    <w:rsid w:val="006D0AA8"/>
    <w:rsid w:val="006D39CF"/>
    <w:rsid w:val="006E431B"/>
    <w:rsid w:val="006E662E"/>
    <w:rsid w:val="00700BBE"/>
    <w:rsid w:val="0070109C"/>
    <w:rsid w:val="007054E4"/>
    <w:rsid w:val="0070696A"/>
    <w:rsid w:val="00707441"/>
    <w:rsid w:val="00710599"/>
    <w:rsid w:val="00712361"/>
    <w:rsid w:val="00717313"/>
    <w:rsid w:val="007178E5"/>
    <w:rsid w:val="007204F2"/>
    <w:rsid w:val="00722CB5"/>
    <w:rsid w:val="00723734"/>
    <w:rsid w:val="00727825"/>
    <w:rsid w:val="00733395"/>
    <w:rsid w:val="00733832"/>
    <w:rsid w:val="0073642A"/>
    <w:rsid w:val="00742E58"/>
    <w:rsid w:val="00743171"/>
    <w:rsid w:val="0074610C"/>
    <w:rsid w:val="00746A68"/>
    <w:rsid w:val="00751914"/>
    <w:rsid w:val="00753CF0"/>
    <w:rsid w:val="00755454"/>
    <w:rsid w:val="00762CE0"/>
    <w:rsid w:val="007730DF"/>
    <w:rsid w:val="0077455B"/>
    <w:rsid w:val="00785FB0"/>
    <w:rsid w:val="00786215"/>
    <w:rsid w:val="00787D05"/>
    <w:rsid w:val="007A0E6E"/>
    <w:rsid w:val="007B1151"/>
    <w:rsid w:val="007B155F"/>
    <w:rsid w:val="007B5680"/>
    <w:rsid w:val="007B6820"/>
    <w:rsid w:val="007C0756"/>
    <w:rsid w:val="007C2E94"/>
    <w:rsid w:val="007C3EBD"/>
    <w:rsid w:val="007C6112"/>
    <w:rsid w:val="007C72A5"/>
    <w:rsid w:val="007D2235"/>
    <w:rsid w:val="007D2C88"/>
    <w:rsid w:val="007D6A6F"/>
    <w:rsid w:val="007D6CA0"/>
    <w:rsid w:val="007D704B"/>
    <w:rsid w:val="0080048A"/>
    <w:rsid w:val="008012DD"/>
    <w:rsid w:val="0080648B"/>
    <w:rsid w:val="008122C3"/>
    <w:rsid w:val="008129CB"/>
    <w:rsid w:val="00813B75"/>
    <w:rsid w:val="00817926"/>
    <w:rsid w:val="00837B9A"/>
    <w:rsid w:val="0084031B"/>
    <w:rsid w:val="008408A4"/>
    <w:rsid w:val="00842A9F"/>
    <w:rsid w:val="00842B47"/>
    <w:rsid w:val="008439EB"/>
    <w:rsid w:val="008476E1"/>
    <w:rsid w:val="00854475"/>
    <w:rsid w:val="008569D1"/>
    <w:rsid w:val="00861620"/>
    <w:rsid w:val="00861EF8"/>
    <w:rsid w:val="008669E0"/>
    <w:rsid w:val="008670B8"/>
    <w:rsid w:val="008701DD"/>
    <w:rsid w:val="008745EF"/>
    <w:rsid w:val="0087698D"/>
    <w:rsid w:val="00883837"/>
    <w:rsid w:val="0088476E"/>
    <w:rsid w:val="00885854"/>
    <w:rsid w:val="008868D0"/>
    <w:rsid w:val="00886B66"/>
    <w:rsid w:val="00892CFB"/>
    <w:rsid w:val="008A210F"/>
    <w:rsid w:val="008A4863"/>
    <w:rsid w:val="008A5F7D"/>
    <w:rsid w:val="008A6462"/>
    <w:rsid w:val="008A7365"/>
    <w:rsid w:val="008B1EE0"/>
    <w:rsid w:val="008B497D"/>
    <w:rsid w:val="008B6296"/>
    <w:rsid w:val="008C4538"/>
    <w:rsid w:val="008C698A"/>
    <w:rsid w:val="008D0867"/>
    <w:rsid w:val="008D0B65"/>
    <w:rsid w:val="008D0E96"/>
    <w:rsid w:val="008D1C81"/>
    <w:rsid w:val="008D2A65"/>
    <w:rsid w:val="008D4076"/>
    <w:rsid w:val="008E7B7C"/>
    <w:rsid w:val="008F447E"/>
    <w:rsid w:val="008F4583"/>
    <w:rsid w:val="008F4CE7"/>
    <w:rsid w:val="00904F7B"/>
    <w:rsid w:val="00920EA3"/>
    <w:rsid w:val="00923F35"/>
    <w:rsid w:val="009366D3"/>
    <w:rsid w:val="00940053"/>
    <w:rsid w:val="0095225D"/>
    <w:rsid w:val="00952B7E"/>
    <w:rsid w:val="00954957"/>
    <w:rsid w:val="009572A7"/>
    <w:rsid w:val="00965771"/>
    <w:rsid w:val="00980CAF"/>
    <w:rsid w:val="00981628"/>
    <w:rsid w:val="00986B82"/>
    <w:rsid w:val="009877FF"/>
    <w:rsid w:val="00990642"/>
    <w:rsid w:val="009A06BF"/>
    <w:rsid w:val="009A6748"/>
    <w:rsid w:val="009B68A0"/>
    <w:rsid w:val="009C3148"/>
    <w:rsid w:val="009C6C4B"/>
    <w:rsid w:val="009E4080"/>
    <w:rsid w:val="009E423D"/>
    <w:rsid w:val="009E595F"/>
    <w:rsid w:val="009F0CB2"/>
    <w:rsid w:val="009F52F8"/>
    <w:rsid w:val="009F6676"/>
    <w:rsid w:val="009F7A36"/>
    <w:rsid w:val="00A04546"/>
    <w:rsid w:val="00A04D6A"/>
    <w:rsid w:val="00A07042"/>
    <w:rsid w:val="00A12CD2"/>
    <w:rsid w:val="00A31563"/>
    <w:rsid w:val="00A37706"/>
    <w:rsid w:val="00A45058"/>
    <w:rsid w:val="00A470E6"/>
    <w:rsid w:val="00A6443E"/>
    <w:rsid w:val="00A70FC7"/>
    <w:rsid w:val="00A76C3D"/>
    <w:rsid w:val="00A93E00"/>
    <w:rsid w:val="00A979FF"/>
    <w:rsid w:val="00AA7549"/>
    <w:rsid w:val="00AB584C"/>
    <w:rsid w:val="00AC343B"/>
    <w:rsid w:val="00AC5517"/>
    <w:rsid w:val="00AC6C17"/>
    <w:rsid w:val="00AD2840"/>
    <w:rsid w:val="00AE477F"/>
    <w:rsid w:val="00AE490E"/>
    <w:rsid w:val="00AE6313"/>
    <w:rsid w:val="00B01AA5"/>
    <w:rsid w:val="00B02D50"/>
    <w:rsid w:val="00B06FB2"/>
    <w:rsid w:val="00B12D0C"/>
    <w:rsid w:val="00B12FC5"/>
    <w:rsid w:val="00B150A3"/>
    <w:rsid w:val="00B17121"/>
    <w:rsid w:val="00B20DB6"/>
    <w:rsid w:val="00B225E0"/>
    <w:rsid w:val="00B23397"/>
    <w:rsid w:val="00B238D4"/>
    <w:rsid w:val="00B25939"/>
    <w:rsid w:val="00B313E6"/>
    <w:rsid w:val="00B40668"/>
    <w:rsid w:val="00B45D0D"/>
    <w:rsid w:val="00B4783E"/>
    <w:rsid w:val="00B51B88"/>
    <w:rsid w:val="00B54024"/>
    <w:rsid w:val="00B5500F"/>
    <w:rsid w:val="00B56BEC"/>
    <w:rsid w:val="00B60FAA"/>
    <w:rsid w:val="00B65B16"/>
    <w:rsid w:val="00B70CC0"/>
    <w:rsid w:val="00B7117B"/>
    <w:rsid w:val="00B71590"/>
    <w:rsid w:val="00B76FCF"/>
    <w:rsid w:val="00B7741A"/>
    <w:rsid w:val="00B84F02"/>
    <w:rsid w:val="00B86BEF"/>
    <w:rsid w:val="00B9271D"/>
    <w:rsid w:val="00BA13AF"/>
    <w:rsid w:val="00BA5571"/>
    <w:rsid w:val="00BB7E6C"/>
    <w:rsid w:val="00BC3B0E"/>
    <w:rsid w:val="00BD22F8"/>
    <w:rsid w:val="00BD3F52"/>
    <w:rsid w:val="00BE1B29"/>
    <w:rsid w:val="00BE2D70"/>
    <w:rsid w:val="00BF1F67"/>
    <w:rsid w:val="00C01A68"/>
    <w:rsid w:val="00C02080"/>
    <w:rsid w:val="00C05C4C"/>
    <w:rsid w:val="00C078E8"/>
    <w:rsid w:val="00C120BC"/>
    <w:rsid w:val="00C15C7F"/>
    <w:rsid w:val="00C169A7"/>
    <w:rsid w:val="00C21C54"/>
    <w:rsid w:val="00C25A1E"/>
    <w:rsid w:val="00C37E5D"/>
    <w:rsid w:val="00C40270"/>
    <w:rsid w:val="00C402EE"/>
    <w:rsid w:val="00C40874"/>
    <w:rsid w:val="00C41F40"/>
    <w:rsid w:val="00C51D21"/>
    <w:rsid w:val="00C52210"/>
    <w:rsid w:val="00C52B3A"/>
    <w:rsid w:val="00C52E59"/>
    <w:rsid w:val="00C673EF"/>
    <w:rsid w:val="00C7073E"/>
    <w:rsid w:val="00C75210"/>
    <w:rsid w:val="00C828F0"/>
    <w:rsid w:val="00C83055"/>
    <w:rsid w:val="00C900FA"/>
    <w:rsid w:val="00C931CD"/>
    <w:rsid w:val="00C94440"/>
    <w:rsid w:val="00C97B84"/>
    <w:rsid w:val="00CA008D"/>
    <w:rsid w:val="00CA32CC"/>
    <w:rsid w:val="00CA52CF"/>
    <w:rsid w:val="00CB69BC"/>
    <w:rsid w:val="00CC1CBB"/>
    <w:rsid w:val="00CC2915"/>
    <w:rsid w:val="00CC733F"/>
    <w:rsid w:val="00CD19D8"/>
    <w:rsid w:val="00CD2ECC"/>
    <w:rsid w:val="00CD3184"/>
    <w:rsid w:val="00CD5050"/>
    <w:rsid w:val="00CD644B"/>
    <w:rsid w:val="00CE0766"/>
    <w:rsid w:val="00CE07D2"/>
    <w:rsid w:val="00CF1A0E"/>
    <w:rsid w:val="00CF62BD"/>
    <w:rsid w:val="00D03A08"/>
    <w:rsid w:val="00D07B52"/>
    <w:rsid w:val="00D07EF1"/>
    <w:rsid w:val="00D10399"/>
    <w:rsid w:val="00D1081A"/>
    <w:rsid w:val="00D11FF0"/>
    <w:rsid w:val="00D13DA5"/>
    <w:rsid w:val="00D2043F"/>
    <w:rsid w:val="00D20CE9"/>
    <w:rsid w:val="00D23AA4"/>
    <w:rsid w:val="00D27B1B"/>
    <w:rsid w:val="00D32C5C"/>
    <w:rsid w:val="00D47646"/>
    <w:rsid w:val="00D5229F"/>
    <w:rsid w:val="00D53C1D"/>
    <w:rsid w:val="00D61064"/>
    <w:rsid w:val="00D61798"/>
    <w:rsid w:val="00D6269F"/>
    <w:rsid w:val="00D6657B"/>
    <w:rsid w:val="00D67BF2"/>
    <w:rsid w:val="00D7001D"/>
    <w:rsid w:val="00D72953"/>
    <w:rsid w:val="00D742ED"/>
    <w:rsid w:val="00D76C7D"/>
    <w:rsid w:val="00D80E0E"/>
    <w:rsid w:val="00D82A20"/>
    <w:rsid w:val="00D8370F"/>
    <w:rsid w:val="00D96168"/>
    <w:rsid w:val="00D97EB5"/>
    <w:rsid w:val="00DA1518"/>
    <w:rsid w:val="00DA312F"/>
    <w:rsid w:val="00DA3D0A"/>
    <w:rsid w:val="00DB1BAD"/>
    <w:rsid w:val="00DB2F62"/>
    <w:rsid w:val="00DB3ECB"/>
    <w:rsid w:val="00DB4BB2"/>
    <w:rsid w:val="00DD131F"/>
    <w:rsid w:val="00DD194E"/>
    <w:rsid w:val="00DD2DC0"/>
    <w:rsid w:val="00DD3776"/>
    <w:rsid w:val="00DD6178"/>
    <w:rsid w:val="00DD79BE"/>
    <w:rsid w:val="00DE4E79"/>
    <w:rsid w:val="00DE56D9"/>
    <w:rsid w:val="00DE5A46"/>
    <w:rsid w:val="00DE6009"/>
    <w:rsid w:val="00DE7A96"/>
    <w:rsid w:val="00DF0953"/>
    <w:rsid w:val="00DF1B03"/>
    <w:rsid w:val="00DF7B30"/>
    <w:rsid w:val="00E03CE1"/>
    <w:rsid w:val="00E12797"/>
    <w:rsid w:val="00E1650A"/>
    <w:rsid w:val="00E21EF4"/>
    <w:rsid w:val="00E22187"/>
    <w:rsid w:val="00E36D3C"/>
    <w:rsid w:val="00E45B8E"/>
    <w:rsid w:val="00E46C3A"/>
    <w:rsid w:val="00E502A3"/>
    <w:rsid w:val="00E51EB2"/>
    <w:rsid w:val="00E5673D"/>
    <w:rsid w:val="00E57218"/>
    <w:rsid w:val="00E60445"/>
    <w:rsid w:val="00E61932"/>
    <w:rsid w:val="00E66B1F"/>
    <w:rsid w:val="00E713F1"/>
    <w:rsid w:val="00E74B0E"/>
    <w:rsid w:val="00E80FA1"/>
    <w:rsid w:val="00E8154F"/>
    <w:rsid w:val="00E87F97"/>
    <w:rsid w:val="00E9089D"/>
    <w:rsid w:val="00E91E43"/>
    <w:rsid w:val="00E97A41"/>
    <w:rsid w:val="00EA06A9"/>
    <w:rsid w:val="00EC3EF9"/>
    <w:rsid w:val="00EC457A"/>
    <w:rsid w:val="00ED47F2"/>
    <w:rsid w:val="00EE2B40"/>
    <w:rsid w:val="00EF01CC"/>
    <w:rsid w:val="00EF1F64"/>
    <w:rsid w:val="00EF272B"/>
    <w:rsid w:val="00EF2C39"/>
    <w:rsid w:val="00EF4667"/>
    <w:rsid w:val="00F0753A"/>
    <w:rsid w:val="00F10CC0"/>
    <w:rsid w:val="00F12DEF"/>
    <w:rsid w:val="00F20AE8"/>
    <w:rsid w:val="00F233DA"/>
    <w:rsid w:val="00F2420F"/>
    <w:rsid w:val="00F37976"/>
    <w:rsid w:val="00F43A7F"/>
    <w:rsid w:val="00F50718"/>
    <w:rsid w:val="00F5120E"/>
    <w:rsid w:val="00F51A67"/>
    <w:rsid w:val="00F54666"/>
    <w:rsid w:val="00F71B57"/>
    <w:rsid w:val="00F930F3"/>
    <w:rsid w:val="00F94603"/>
    <w:rsid w:val="00F94BD5"/>
    <w:rsid w:val="00F951B2"/>
    <w:rsid w:val="00F95375"/>
    <w:rsid w:val="00FA4EB1"/>
    <w:rsid w:val="00FA5AEF"/>
    <w:rsid w:val="00FA7CC4"/>
    <w:rsid w:val="00FB1434"/>
    <w:rsid w:val="00FC3FDB"/>
    <w:rsid w:val="00FC56FC"/>
    <w:rsid w:val="00FC5C97"/>
    <w:rsid w:val="00FC61D2"/>
    <w:rsid w:val="00FD0362"/>
    <w:rsid w:val="00FD2C5B"/>
    <w:rsid w:val="00FD714A"/>
    <w:rsid w:val="00FE6C2C"/>
    <w:rsid w:val="00FF1DE5"/>
    <w:rsid w:val="00FF211D"/>
    <w:rsid w:val="00FF3C67"/>
    <w:rsid w:val="00FF4555"/>
    <w:rsid w:val="00FF5034"/>
    <w:rsid w:val="00FF5647"/>
    <w:rsid w:val="00FF5AFC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E85CDD-4F97-46C5-9CD9-35ABFE3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D4"/>
    <w:pPr>
      <w:spacing w:line="260" w:lineRule="atLeast"/>
    </w:pPr>
    <w:rPr>
      <w:rFonts w:ascii="Arial" w:hAnsi="Arial" w:cs="Arial"/>
      <w:kern w:val="0"/>
      <w:sz w:val="20"/>
      <w:szCs w:val="20"/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B238D4"/>
    <w:pPr>
      <w:keepNext/>
      <w:spacing w:line="420" w:lineRule="atLeas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238D4"/>
    <w:pPr>
      <w:keepNext/>
      <w:outlineLvl w:val="1"/>
    </w:pPr>
    <w:rPr>
      <w:color w:val="E1000F"/>
      <w:sz w:val="22"/>
      <w:szCs w:val="22"/>
    </w:rPr>
  </w:style>
  <w:style w:type="paragraph" w:styleId="3">
    <w:name w:val="heading 3"/>
    <w:basedOn w:val="2"/>
    <w:next w:val="a"/>
    <w:link w:val="30"/>
    <w:uiPriority w:val="99"/>
    <w:qFormat/>
    <w:rsid w:val="00B238D4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C00F3"/>
    <w:rPr>
      <w:rFonts w:ascii="Arial" w:eastAsia="ＭＳ ゴシック" w:hAnsi="Arial" w:cs="Times New Roman"/>
      <w:kern w:val="0"/>
      <w:sz w:val="24"/>
      <w:szCs w:val="24"/>
      <w:lang w:val="de-DE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4C00F3"/>
    <w:rPr>
      <w:rFonts w:ascii="Arial" w:eastAsia="ＭＳ ゴシック" w:hAnsi="Arial" w:cs="Times New Roman"/>
      <w:kern w:val="0"/>
      <w:sz w:val="20"/>
      <w:szCs w:val="20"/>
      <w:lang w:val="de-DE" w:eastAsia="en-US"/>
    </w:rPr>
  </w:style>
  <w:style w:type="character" w:customStyle="1" w:styleId="30">
    <w:name w:val="見出し 3 (文字)"/>
    <w:basedOn w:val="a0"/>
    <w:link w:val="3"/>
    <w:uiPriority w:val="99"/>
    <w:semiHidden/>
    <w:locked/>
    <w:rsid w:val="004C00F3"/>
    <w:rPr>
      <w:rFonts w:ascii="Arial" w:eastAsia="ＭＳ ゴシック" w:hAnsi="Arial" w:cs="Times New Roman"/>
      <w:kern w:val="0"/>
      <w:sz w:val="20"/>
      <w:szCs w:val="20"/>
      <w:lang w:val="de-DE" w:eastAsia="en-US"/>
    </w:rPr>
  </w:style>
  <w:style w:type="paragraph" w:styleId="a3">
    <w:name w:val="header"/>
    <w:basedOn w:val="a"/>
    <w:link w:val="a4"/>
    <w:uiPriority w:val="99"/>
    <w:rsid w:val="00B238D4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locked/>
    <w:rsid w:val="00096DB2"/>
    <w:rPr>
      <w:rFonts w:ascii="Arial" w:hAnsi="Arial" w:cs="Arial"/>
      <w:lang w:val="de-DE" w:eastAsia="en-US"/>
    </w:rPr>
  </w:style>
  <w:style w:type="paragraph" w:styleId="a5">
    <w:name w:val="footer"/>
    <w:basedOn w:val="a"/>
    <w:link w:val="a6"/>
    <w:uiPriority w:val="99"/>
    <w:rsid w:val="00B238D4"/>
    <w:pPr>
      <w:tabs>
        <w:tab w:val="right" w:pos="7083"/>
        <w:tab w:val="right" w:pos="8640"/>
      </w:tabs>
      <w:spacing w:line="180" w:lineRule="atLeast"/>
    </w:pPr>
    <w:rPr>
      <w:b/>
      <w:bCs/>
      <w:color w:val="E1000F"/>
      <w:sz w:val="14"/>
      <w:szCs w:val="1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9877FF"/>
    <w:rPr>
      <w:rFonts w:ascii="Arial" w:eastAsia="ＭＳ 明朝" w:hAnsi="Arial" w:cs="Arial"/>
      <w:b/>
      <w:bCs/>
      <w:color w:val="E1000F"/>
      <w:sz w:val="14"/>
      <w:szCs w:val="14"/>
      <w:lang w:val="de-DE" w:eastAsia="en-US" w:bidi="ar-SA"/>
    </w:rPr>
  </w:style>
  <w:style w:type="paragraph" w:customStyle="1" w:styleId="Intro">
    <w:name w:val="Intro"/>
    <w:basedOn w:val="a"/>
    <w:uiPriority w:val="99"/>
    <w:rsid w:val="00B238D4"/>
    <w:pPr>
      <w:spacing w:after="300"/>
    </w:pPr>
    <w:rPr>
      <w:color w:val="415055"/>
      <w:sz w:val="24"/>
      <w:szCs w:val="24"/>
    </w:rPr>
  </w:style>
  <w:style w:type="paragraph" w:customStyle="1" w:styleId="NumBullet">
    <w:name w:val="Num_Bullet"/>
    <w:basedOn w:val="a"/>
    <w:uiPriority w:val="99"/>
    <w:rsid w:val="00B238D4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a"/>
    <w:uiPriority w:val="99"/>
    <w:rsid w:val="00B238D4"/>
    <w:pPr>
      <w:spacing w:after="420" w:line="360" w:lineRule="atLeast"/>
    </w:pPr>
    <w:rPr>
      <w:b/>
      <w:bCs/>
      <w:sz w:val="30"/>
      <w:szCs w:val="30"/>
    </w:rPr>
  </w:style>
  <w:style w:type="paragraph" w:customStyle="1" w:styleId="Page1Title">
    <w:name w:val="Page1_Title"/>
    <w:basedOn w:val="a"/>
    <w:uiPriority w:val="99"/>
    <w:rsid w:val="00B238D4"/>
    <w:pPr>
      <w:spacing w:line="228" w:lineRule="auto"/>
    </w:pPr>
    <w:rPr>
      <w:color w:val="E1000F"/>
      <w:sz w:val="90"/>
      <w:szCs w:val="90"/>
    </w:rPr>
  </w:style>
  <w:style w:type="paragraph" w:customStyle="1" w:styleId="Page1Author">
    <w:name w:val="Page1_Author"/>
    <w:basedOn w:val="Page1Name"/>
    <w:uiPriority w:val="99"/>
    <w:rsid w:val="00B238D4"/>
    <w:pPr>
      <w:spacing w:before="240" w:after="0"/>
    </w:pPr>
    <w:rPr>
      <w:b w:val="0"/>
      <w:bCs w:val="0"/>
    </w:rPr>
  </w:style>
  <w:style w:type="paragraph" w:customStyle="1" w:styleId="PRCopy">
    <w:name w:val="_PR_Copy"/>
    <w:basedOn w:val="a"/>
    <w:link w:val="PRCopyZchn"/>
    <w:uiPriority w:val="99"/>
    <w:rsid w:val="00016242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sz w:val="24"/>
      <w:szCs w:val="24"/>
      <w:lang w:eastAsia="de-DE"/>
    </w:rPr>
  </w:style>
  <w:style w:type="paragraph" w:customStyle="1" w:styleId="Info">
    <w:name w:val="Info"/>
    <w:basedOn w:val="a"/>
    <w:uiPriority w:val="99"/>
    <w:rsid w:val="00B238D4"/>
    <w:pPr>
      <w:spacing w:line="240" w:lineRule="atLeast"/>
    </w:pPr>
    <w:rPr>
      <w:sz w:val="13"/>
      <w:szCs w:val="13"/>
    </w:rPr>
  </w:style>
  <w:style w:type="character" w:customStyle="1" w:styleId="InfoZchn">
    <w:name w:val="Info Zchn"/>
    <w:basedOn w:val="a0"/>
    <w:uiPriority w:val="99"/>
    <w:rsid w:val="00B238D4"/>
    <w:rPr>
      <w:rFonts w:ascii="Arial" w:hAnsi="Arial" w:cs="Arial"/>
      <w:sz w:val="24"/>
      <w:szCs w:val="24"/>
      <w:lang w:val="de-DE" w:eastAsia="en-US"/>
    </w:rPr>
  </w:style>
  <w:style w:type="paragraph" w:customStyle="1" w:styleId="Standard12pt">
    <w:name w:val="Standard_12pt"/>
    <w:basedOn w:val="a"/>
    <w:uiPriority w:val="99"/>
    <w:rsid w:val="00B238D4"/>
    <w:pPr>
      <w:spacing w:line="300" w:lineRule="atLeast"/>
    </w:pPr>
    <w:rPr>
      <w:sz w:val="24"/>
      <w:szCs w:val="24"/>
    </w:rPr>
  </w:style>
  <w:style w:type="paragraph" w:customStyle="1" w:styleId="PRAbstract">
    <w:name w:val="_PR_Abstract"/>
    <w:basedOn w:val="a"/>
    <w:next w:val="PRCopy"/>
    <w:link w:val="PRAbstractZchn"/>
    <w:uiPriority w:val="99"/>
    <w:rsid w:val="00016242"/>
    <w:pPr>
      <w:keepNext/>
      <w:keepLines/>
      <w:spacing w:after="320" w:line="320" w:lineRule="exact"/>
      <w:jc w:val="both"/>
    </w:pPr>
    <w:rPr>
      <w:b/>
      <w:bCs/>
      <w:sz w:val="24"/>
      <w:szCs w:val="24"/>
      <w:lang w:eastAsia="de-DE"/>
    </w:rPr>
  </w:style>
  <w:style w:type="character" w:customStyle="1" w:styleId="PRAbstractZchn">
    <w:name w:val="_PR_Abstract Zchn"/>
    <w:basedOn w:val="a0"/>
    <w:link w:val="PRAbstract"/>
    <w:uiPriority w:val="99"/>
    <w:locked/>
    <w:rsid w:val="00016242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PRContact">
    <w:name w:val="_PR_Contact"/>
    <w:basedOn w:val="PRCopy"/>
    <w:uiPriority w:val="99"/>
    <w:rsid w:val="00016242"/>
    <w:pPr>
      <w:keepNext/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 w:line="280" w:lineRule="exact"/>
      <w:jc w:val="left"/>
    </w:pPr>
    <w:rPr>
      <w:sz w:val="20"/>
      <w:szCs w:val="20"/>
    </w:rPr>
  </w:style>
  <w:style w:type="character" w:styleId="a7">
    <w:name w:val="Hyperlink"/>
    <w:basedOn w:val="a0"/>
    <w:uiPriority w:val="99"/>
    <w:rsid w:val="00644EA0"/>
    <w:rPr>
      <w:rFonts w:cs="Times New Roman"/>
      <w:color w:val="0000FF"/>
      <w:u w:val="single"/>
    </w:rPr>
  </w:style>
  <w:style w:type="paragraph" w:customStyle="1" w:styleId="PRSubheadline">
    <w:name w:val="_PR_Subheadline"/>
    <w:basedOn w:val="a"/>
    <w:next w:val="PRCopy"/>
    <w:uiPriority w:val="99"/>
    <w:rsid w:val="00644EA0"/>
    <w:pPr>
      <w:keepNext/>
      <w:keepLines/>
      <w:spacing w:line="320" w:lineRule="exact"/>
    </w:pPr>
    <w:rPr>
      <w:b/>
      <w:bCs/>
      <w:sz w:val="24"/>
      <w:szCs w:val="24"/>
      <w:lang w:val="en-US" w:eastAsia="de-DE"/>
    </w:rPr>
  </w:style>
  <w:style w:type="character" w:styleId="HTML">
    <w:name w:val="HTML Cite"/>
    <w:basedOn w:val="a0"/>
    <w:uiPriority w:val="99"/>
    <w:rsid w:val="00644EA0"/>
    <w:rPr>
      <w:rFonts w:cs="Times New Roman"/>
      <w:i/>
      <w:iCs/>
    </w:rPr>
  </w:style>
  <w:style w:type="character" w:customStyle="1" w:styleId="PRCopyZchn">
    <w:name w:val="_PR_Copy Zchn"/>
    <w:basedOn w:val="a0"/>
    <w:link w:val="PRCopy"/>
    <w:uiPriority w:val="99"/>
    <w:locked/>
    <w:rsid w:val="00CE0766"/>
    <w:rPr>
      <w:rFonts w:ascii="Arial" w:hAnsi="Arial" w:cs="Arial"/>
      <w:sz w:val="24"/>
      <w:szCs w:val="24"/>
      <w:lang w:val="de-DE" w:eastAsia="de-DE"/>
    </w:rPr>
  </w:style>
  <w:style w:type="paragraph" w:styleId="a8">
    <w:name w:val="Balloon Text"/>
    <w:basedOn w:val="a"/>
    <w:link w:val="a9"/>
    <w:uiPriority w:val="99"/>
    <w:semiHidden/>
    <w:rsid w:val="00B65B16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00F3"/>
    <w:rPr>
      <w:rFonts w:ascii="Arial" w:eastAsia="ＭＳ ゴシック" w:hAnsi="Arial" w:cs="Times New Roman"/>
      <w:kern w:val="0"/>
      <w:sz w:val="2"/>
      <w:lang w:val="de-DE" w:eastAsia="en-US"/>
    </w:rPr>
  </w:style>
  <w:style w:type="character" w:styleId="aa">
    <w:name w:val="annotation reference"/>
    <w:basedOn w:val="a0"/>
    <w:uiPriority w:val="99"/>
    <w:semiHidden/>
    <w:rsid w:val="008C453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C4538"/>
  </w:style>
  <w:style w:type="character" w:customStyle="1" w:styleId="ac">
    <w:name w:val="コメント文字列 (文字)"/>
    <w:basedOn w:val="a0"/>
    <w:link w:val="ab"/>
    <w:uiPriority w:val="99"/>
    <w:semiHidden/>
    <w:locked/>
    <w:rsid w:val="004C00F3"/>
    <w:rPr>
      <w:rFonts w:ascii="Arial" w:hAnsi="Arial" w:cs="Arial"/>
      <w:kern w:val="0"/>
      <w:sz w:val="20"/>
      <w:szCs w:val="20"/>
      <w:lang w:val="de-DE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45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4C00F3"/>
    <w:rPr>
      <w:rFonts w:ascii="Arial" w:hAnsi="Arial" w:cs="Arial"/>
      <w:b/>
      <w:bCs/>
      <w:kern w:val="0"/>
      <w:sz w:val="20"/>
      <w:szCs w:val="20"/>
      <w:lang w:val="de-DE" w:eastAsia="en-US"/>
    </w:rPr>
  </w:style>
  <w:style w:type="paragraph" w:customStyle="1" w:styleId="33-pmflietext">
    <w:name w:val="33-pmflietext"/>
    <w:basedOn w:val="a"/>
    <w:uiPriority w:val="99"/>
    <w:rsid w:val="0002518C"/>
    <w:pPr>
      <w:spacing w:line="360" w:lineRule="auto"/>
      <w:ind w:right="2880"/>
    </w:pPr>
    <w:rPr>
      <w:rFonts w:ascii="Sabon LT Std" w:hAnsi="Sabon LT Std" w:cs="Sabon LT Std"/>
      <w:color w:val="000000"/>
    </w:rPr>
  </w:style>
  <w:style w:type="paragraph" w:customStyle="1" w:styleId="11">
    <w:name w:val="変更箇所1"/>
    <w:hidden/>
    <w:uiPriority w:val="99"/>
    <w:semiHidden/>
    <w:rsid w:val="001B5CC8"/>
    <w:rPr>
      <w:rFonts w:ascii="Arial" w:hAnsi="Arial" w:cs="Arial"/>
      <w:kern w:val="0"/>
      <w:sz w:val="20"/>
      <w:szCs w:val="20"/>
      <w:lang w:val="de-DE" w:eastAsia="en-US"/>
    </w:rPr>
  </w:style>
  <w:style w:type="table" w:styleId="af">
    <w:name w:val="Table Grid"/>
    <w:basedOn w:val="a1"/>
    <w:uiPriority w:val="99"/>
    <w:rsid w:val="008670B8"/>
    <w:pPr>
      <w:spacing w:line="260" w:lineRule="atLeas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link w:val="af1"/>
    <w:uiPriority w:val="99"/>
    <w:rsid w:val="00D27B1B"/>
  </w:style>
  <w:style w:type="character" w:customStyle="1" w:styleId="af1">
    <w:name w:val="日付 (文字)"/>
    <w:basedOn w:val="a0"/>
    <w:link w:val="af0"/>
    <w:uiPriority w:val="99"/>
    <w:semiHidden/>
    <w:locked/>
    <w:rsid w:val="004C00F3"/>
    <w:rPr>
      <w:rFonts w:ascii="Arial" w:hAnsi="Arial" w:cs="Arial"/>
      <w:kern w:val="0"/>
      <w:sz w:val="20"/>
      <w:szCs w:val="20"/>
      <w:lang w:val="de-DE" w:eastAsia="en-US"/>
    </w:rPr>
  </w:style>
  <w:style w:type="paragraph" w:styleId="af2">
    <w:name w:val="Plain Text"/>
    <w:basedOn w:val="a"/>
    <w:link w:val="af3"/>
    <w:uiPriority w:val="99"/>
    <w:unhideWhenUsed/>
    <w:rsid w:val="008A210F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Cs w:val="21"/>
      <w:lang w:val="en-US" w:eastAsia="ja-JP"/>
    </w:rPr>
  </w:style>
  <w:style w:type="character" w:customStyle="1" w:styleId="af3">
    <w:name w:val="書式なし (文字)"/>
    <w:basedOn w:val="a0"/>
    <w:link w:val="af2"/>
    <w:uiPriority w:val="99"/>
    <w:rsid w:val="008A210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125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126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77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74">
                  <w:marLeft w:val="0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27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14" w:color="DFDFDF"/>
                            <w:bottom w:val="single" w:sz="8" w:space="9" w:color="DFDFDF"/>
                            <w:right w:val="single" w:sz="8" w:space="14" w:color="DFDFDF"/>
                          </w:divBdr>
                          <w:divsChild>
                            <w:div w:id="843931272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8" w:space="1" w:color="ACACA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nkel.co.j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HenkelJapa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4514-C5DC-4316-91EC-10A30C62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Henkel</dc:creator>
  <cp:lastModifiedBy>Aki Sato (ext)</cp:lastModifiedBy>
  <cp:revision>2</cp:revision>
  <cp:lastPrinted>2014-09-12T14:51:00Z</cp:lastPrinted>
  <dcterms:created xsi:type="dcterms:W3CDTF">2014-09-16T02:56:00Z</dcterms:created>
  <dcterms:modified xsi:type="dcterms:W3CDTF">2014-09-16T02:56:00Z</dcterms:modified>
</cp:coreProperties>
</file>