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534" w:rsidRPr="00E30D51" w:rsidRDefault="003D2636">
      <w:pPr>
        <w:spacing w:line="200" w:lineRule="exact"/>
        <w:rPr>
          <w:sz w:val="20"/>
          <w:szCs w:val="20"/>
        </w:rPr>
      </w:pPr>
      <w:bookmarkStart w:id="0" w:name="_GoBack"/>
      <w:bookmarkEnd w:id="0"/>
      <w:r>
        <w:rPr>
          <w:noProof/>
          <w:sz w:val="17"/>
          <w:szCs w:val="17"/>
          <w:lang w:bidi="ar-SA"/>
        </w:rPr>
        <w:drawing>
          <wp:anchor distT="0" distB="0" distL="114300" distR="114300" simplePos="0" relativeHeight="251656192" behindDoc="1" locked="0" layoutInCell="1" allowOverlap="1" wp14:anchorId="2BC5C42A" wp14:editId="5D035C05">
            <wp:simplePos x="0" y="0"/>
            <wp:positionH relativeFrom="page">
              <wp:posOffset>6350</wp:posOffset>
            </wp:positionH>
            <wp:positionV relativeFrom="page">
              <wp:posOffset>6985</wp:posOffset>
            </wp:positionV>
            <wp:extent cx="4029075" cy="1152525"/>
            <wp:effectExtent l="0" t="0" r="0" b="0"/>
            <wp:wrapNone/>
            <wp:docPr id="38" name="Image 38" descr="Logo_internes Schrei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ogo_internes Schreib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290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7534" w:rsidRPr="00E30D51" w:rsidRDefault="00627534">
      <w:pPr>
        <w:spacing w:line="200" w:lineRule="exact"/>
        <w:rPr>
          <w:sz w:val="20"/>
          <w:szCs w:val="20"/>
        </w:rPr>
      </w:pPr>
    </w:p>
    <w:p w:rsidR="00627534" w:rsidRPr="00E30D51" w:rsidRDefault="00627534">
      <w:pPr>
        <w:spacing w:line="200" w:lineRule="exact"/>
        <w:rPr>
          <w:sz w:val="20"/>
          <w:szCs w:val="20"/>
        </w:rPr>
      </w:pPr>
    </w:p>
    <w:p w:rsidR="00627534" w:rsidRPr="00E30D51" w:rsidRDefault="00627534">
      <w:pPr>
        <w:spacing w:line="200" w:lineRule="exact"/>
        <w:rPr>
          <w:sz w:val="20"/>
          <w:szCs w:val="20"/>
        </w:rPr>
      </w:pPr>
    </w:p>
    <w:p w:rsidR="00627534" w:rsidRPr="00E30D51" w:rsidRDefault="00627534">
      <w:pPr>
        <w:spacing w:before="12" w:line="200" w:lineRule="exact"/>
        <w:rPr>
          <w:sz w:val="20"/>
          <w:szCs w:val="20"/>
        </w:rPr>
      </w:pPr>
    </w:p>
    <w:p w:rsidR="00627534" w:rsidRPr="00E30D51" w:rsidRDefault="00E30D51">
      <w:pPr>
        <w:pStyle w:val="Titre1"/>
        <w:spacing w:before="54"/>
        <w:ind w:right="115"/>
        <w:jc w:val="right"/>
        <w:rPr>
          <w:b w:val="0"/>
          <w:bCs w:val="0"/>
        </w:rPr>
      </w:pPr>
      <w:r w:rsidRPr="00E30D51">
        <w:t>Communiqué de presse</w:t>
      </w:r>
    </w:p>
    <w:p w:rsidR="00627534" w:rsidRPr="00E30D51" w:rsidRDefault="00E30D51">
      <w:pPr>
        <w:pStyle w:val="Corpsdetexte"/>
        <w:spacing w:before="22"/>
        <w:ind w:firstLine="7350"/>
      </w:pPr>
      <w:r>
        <w:t>8 octobre </w:t>
      </w:r>
      <w:r w:rsidRPr="00E30D51">
        <w:t>2015</w:t>
      </w:r>
    </w:p>
    <w:p w:rsidR="00627534" w:rsidRPr="00E30D51" w:rsidRDefault="00627534">
      <w:pPr>
        <w:spacing w:before="9" w:line="170" w:lineRule="exact"/>
        <w:rPr>
          <w:sz w:val="17"/>
          <w:szCs w:val="17"/>
        </w:rPr>
      </w:pPr>
    </w:p>
    <w:p w:rsidR="00627534" w:rsidRPr="00E30D51" w:rsidRDefault="00627534">
      <w:pPr>
        <w:spacing w:line="240" w:lineRule="exact"/>
        <w:rPr>
          <w:sz w:val="24"/>
          <w:szCs w:val="24"/>
        </w:rPr>
      </w:pPr>
    </w:p>
    <w:p w:rsidR="00627534" w:rsidRPr="00E30D51" w:rsidRDefault="00627534">
      <w:pPr>
        <w:spacing w:line="240" w:lineRule="exact"/>
        <w:rPr>
          <w:sz w:val="24"/>
          <w:szCs w:val="24"/>
        </w:rPr>
      </w:pPr>
    </w:p>
    <w:p w:rsidR="00627534" w:rsidRPr="00E30D51" w:rsidRDefault="00627534">
      <w:pPr>
        <w:spacing w:line="240" w:lineRule="exact"/>
        <w:rPr>
          <w:sz w:val="24"/>
          <w:szCs w:val="24"/>
        </w:rPr>
      </w:pPr>
    </w:p>
    <w:p w:rsidR="00627534" w:rsidRPr="00E30D51" w:rsidRDefault="003D2636">
      <w:pPr>
        <w:pStyle w:val="Corpsdetexte"/>
        <w:jc w:val="both"/>
      </w:pPr>
      <w:r>
        <w:t>Anniversaire de l’</w:t>
      </w:r>
      <w:r w:rsidR="00E30D51" w:rsidRPr="00E30D51">
        <w:t>introduction en bourse</w:t>
      </w:r>
      <w:r>
        <w:t xml:space="preserve"> de Henkel</w:t>
      </w:r>
    </w:p>
    <w:p w:rsidR="00627534" w:rsidRPr="00E30D51" w:rsidRDefault="00627534">
      <w:pPr>
        <w:spacing w:before="1" w:line="300" w:lineRule="exact"/>
        <w:rPr>
          <w:sz w:val="30"/>
          <w:szCs w:val="30"/>
        </w:rPr>
      </w:pPr>
    </w:p>
    <w:p w:rsidR="00627534" w:rsidRPr="00E30D51" w:rsidRDefault="003D2636">
      <w:pPr>
        <w:pStyle w:val="Titre1"/>
        <w:ind w:left="1418" w:right="845"/>
        <w:rPr>
          <w:b w:val="0"/>
          <w:bCs w:val="0"/>
        </w:rPr>
      </w:pPr>
      <w:r>
        <w:rPr>
          <w:noProof/>
          <w:lang w:bidi="ar-SA"/>
        </w:rPr>
        <mc:AlternateContent>
          <mc:Choice Requires="wpg">
            <w:drawing>
              <wp:anchor distT="0" distB="0" distL="114300" distR="114300" simplePos="0" relativeHeight="251654144" behindDoc="1" locked="0" layoutInCell="1" allowOverlap="1">
                <wp:simplePos x="0" y="0"/>
                <wp:positionH relativeFrom="page">
                  <wp:posOffset>180340</wp:posOffset>
                </wp:positionH>
                <wp:positionV relativeFrom="paragraph">
                  <wp:posOffset>561975</wp:posOffset>
                </wp:positionV>
                <wp:extent cx="179070" cy="1270"/>
                <wp:effectExtent l="8890" t="8890" r="12065" b="8890"/>
                <wp:wrapNone/>
                <wp:docPr id="8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1270"/>
                          <a:chOff x="284" y="885"/>
                          <a:chExt cx="282" cy="2"/>
                        </a:xfrm>
                      </wpg:grpSpPr>
                      <wps:wsp>
                        <wps:cNvPr id="87" name="Freeform 26"/>
                        <wps:cNvSpPr>
                          <a:spLocks/>
                        </wps:cNvSpPr>
                        <wps:spPr bwMode="auto">
                          <a:xfrm>
                            <a:off x="284" y="885"/>
                            <a:ext cx="282" cy="2"/>
                          </a:xfrm>
                          <a:custGeom>
                            <a:avLst/>
                            <a:gdLst>
                              <a:gd name="T0" fmla="+- 0 284 284"/>
                              <a:gd name="T1" fmla="*/ T0 w 282"/>
                              <a:gd name="T2" fmla="+- 0 566 284"/>
                              <a:gd name="T3" fmla="*/ T2 w 282"/>
                            </a:gdLst>
                            <a:ahLst/>
                            <a:cxnLst>
                              <a:cxn ang="0">
                                <a:pos x="T1" y="0"/>
                              </a:cxn>
                              <a:cxn ang="0">
                                <a:pos x="T3" y="0"/>
                              </a:cxn>
                            </a:cxnLst>
                            <a:rect l="0" t="0" r="r" b="b"/>
                            <a:pathLst>
                              <a:path w="282">
                                <a:moveTo>
                                  <a:pt x="0" y="0"/>
                                </a:moveTo>
                                <a:lnTo>
                                  <a:pt x="282" y="0"/>
                                </a:lnTo>
                              </a:path>
                            </a:pathLst>
                          </a:custGeom>
                          <a:noFill/>
                          <a:ln w="6350">
                            <a:solidFill>
                              <a:srgbClr val="E100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2B71B" id="Group 25" o:spid="_x0000_s1026" style="position:absolute;margin-left:14.2pt;margin-top:44.25pt;width:14.1pt;height:.1pt;z-index:-251657728;mso-position-horizontal-relative:page" coordorigin="284,885" coordsize="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yXAMAANcHAAAOAAAAZHJzL2Uyb0RvYy54bWykVdtu2zAMfR+wfxD0uCH1pc6lRtNiyKUY&#10;0G0Fmn2AYssXzJY8SYnTDfv3UZSduumKDV2BJlRIkYeHFHl5fagrsudKl1LMaXDmU8JFItNS5HP6&#10;dbMezSjRhomUVVLwOX3gml5fvX1z2TYxD2Uhq5QrAk6EjttmTgtjmtjzdFLwmukz2XABykyqmhk4&#10;qtxLFWvBe115oe9PvFaqtFEy4VrDr0unpFfoP8t4Yr5kmeaGVHMK2Ax+Kvzc2k/v6pLFuWJNUSYd&#10;DPYKFDUrBQQ9uloyw8hOlc9c1WWipJaZOUtk7cksKxOOOUA2gX+SzY2SuwZzyeM2b440AbUnPL3a&#10;bfJ5f6dImc7pbEKJYDXUCMOScGzJaZs8Bpsb1dw3d8plCOKtTL5pUHunenvOnTHZtp9kCv7Yzkgk&#10;55Cp2rqAtMkBa/BwrAE/GJLAj8H0wp9CpRJQBSFIWKGkgDLaO+EsogRUsxnCY3FSrLqb4Sx010J7&#10;x2OxC4cQO0g2H+gz/Uil/j8q7wvWcKyQtjT1VE57KteKc9u8JJw4NtGsp1IPeRxoLEgNdP+VwWds&#10;9Cy+wAXQtdPmhkssA9vfaoP05ilIWNy064ENlCCrK3gL70fEJxDI/rti5EejoDd655GNT1qwQfLh&#10;HRxtoCgDR+PJ5E+Oznsj6yh8dARVPGJjRQ83OYgOL0iE2VHjY4M1Utsm2QCuvrPAAxjZ3F6whdCn&#10;tu5OF0LBDDmdHooSmB5bR0fDjEVmQ1iRtLZLQ8RTyz3fSNSYk46HGI/aSgytsHgDTE4LF6x77Oxj&#10;SIt0UFEh12VVYUkrYYFMzseOGS2rMrVKC0arfLuoFNkzmIqrwPf9dfdknpjB9BEpOis4S1edbFhZ&#10;ORmCV8gsdF1HgO0/HHs/L/yL1Ww1i0ZROFmNIn+5HH1YL6LRZB1Mx8vz5WKxDH5ZkoIoLso05cKi&#10;60dwEP3bu+yWgRuexyH8JIsnya7x73my3lMYSDLk0n9jdjBI3LN0U2Qr0wd4okq6nQI7EIRCqh+U&#10;tLBP5lR/3zHFKak+CpgyF0EU2QWEh2g8DeGghprtUMNEAq7m1FBobysujFtau0aVeQGRAmwwIT/A&#10;cM1K+4wRn0PVHWDQoYTbA3PpNp1dT8MzWj3u46vfAAAA//8DAFBLAwQUAAYACAAAACEAaB9Dz90A&#10;AAAHAQAADwAAAGRycy9kb3ducmV2LnhtbEyOwUrDQBRF94L/MDzBnZ2kmhhiJqUUdVUEW0HcvWZe&#10;k9DMm5CZJunfO13p8nIv555iNZtOjDS41rKCeBGBIK6sbrlW8LV/e8hAOI+ssbNMCi7kYFXe3hSY&#10;azvxJ407X4sAYZejgsb7PpfSVQ0ZdAvbE4fuaAeDPsShlnrAKcBNJ5dRlEqDLYeHBnvaNFSddmej&#10;4H3Caf0Yv47b03Fz+dknH9/bmJS6v5vXLyA8zf5vDFf9oA5lcDrYM2snOgXL7CksFWRZAiL0SZqC&#10;OFzzM8iykP/9y18AAAD//wMAUEsBAi0AFAAGAAgAAAAhALaDOJL+AAAA4QEAABMAAAAAAAAAAAAA&#10;AAAAAAAAAFtDb250ZW50X1R5cGVzXS54bWxQSwECLQAUAAYACAAAACEAOP0h/9YAAACUAQAACwAA&#10;AAAAAAAAAAAAAAAvAQAAX3JlbHMvLnJlbHNQSwECLQAUAAYACAAAACEAP0vU8lwDAADXBwAADgAA&#10;AAAAAAAAAAAAAAAuAgAAZHJzL2Uyb0RvYy54bWxQSwECLQAUAAYACAAAACEAaB9Dz90AAAAHAQAA&#10;DwAAAAAAAAAAAAAAAAC2BQAAZHJzL2Rvd25yZXYueG1sUEsFBgAAAAAEAAQA8wAAAMAGAAAAAA==&#10;">
                <v:shape id="Freeform 26" o:spid="_x0000_s1027" style="position:absolute;left:284;top:885;width:282;height:2;visibility:visible;mso-wrap-style:square;v-text-anchor:top" coordsize="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p1cQA&#10;AADbAAAADwAAAGRycy9kb3ducmV2LnhtbESPzWrDMBCE74W8g9hAb42cUGrjRjHBJtBTQn4OOW6s&#10;re3WWhlJTZy3jwqFHoeZ+YZZFqPpxZWc7ywrmM8SEMS11R03Ck7HzUsGwgdkjb1lUnAnD8Vq8rTE&#10;XNsb7+l6CI2IEPY5KmhDGHIpfd2SQT+zA3H0Pq0zGKJ0jdQObxFuerlIkjdpsOO40OJAZUv19+HH&#10;KDinzXHv6m32ZUz1Ki9pWZ13pVLP03H9DiLQGP7Df+0PrSBL4fd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sKdXEAAAA2wAAAA8AAAAAAAAAAAAAAAAAmAIAAGRycy9k&#10;b3ducmV2LnhtbFBLBQYAAAAABAAEAPUAAACJAwAAAAA=&#10;" path="m,l282,e" filled="f" strokecolor="#e1000f" strokeweight=".5pt">
                  <v:path arrowok="t" o:connecttype="custom" o:connectlocs="0,0;282,0" o:connectangles="0,0"/>
                </v:shape>
                <w10:wrap anchorx="page"/>
              </v:group>
            </w:pict>
          </mc:Fallback>
        </mc:AlternateContent>
      </w:r>
      <w:r w:rsidR="00E30D51" w:rsidRPr="00E30D51">
        <w:t>30 ans d'actions préférentielles Henkel : un investissement qui porte ses fruits</w:t>
      </w:r>
    </w:p>
    <w:p w:rsidR="00627534" w:rsidRPr="00E30D51" w:rsidRDefault="00627534">
      <w:pPr>
        <w:spacing w:before="2" w:line="330" w:lineRule="exact"/>
        <w:rPr>
          <w:sz w:val="33"/>
          <w:szCs w:val="33"/>
        </w:rPr>
      </w:pPr>
    </w:p>
    <w:p w:rsidR="00627534" w:rsidRPr="00E30D51" w:rsidRDefault="00E30D51">
      <w:pPr>
        <w:pStyle w:val="Corpsdetexte"/>
        <w:spacing w:line="278" w:lineRule="auto"/>
        <w:ind w:right="115"/>
        <w:jc w:val="both"/>
      </w:pPr>
      <w:r w:rsidRPr="00E30D51">
        <w:t>Düsseldorf – Il y a 30 ans, le 11 octobre 1985, Henkel entrait en bourse. L'objectif de cette présence directe sur les marchés financiers était de favoriser davantage la croissance et l'internationalisation de cette entreprise familiale. La performance des actions témoigne de l</w:t>
      </w:r>
      <w:r>
        <w:t xml:space="preserve">'expansion réussie de Henkel : </w:t>
      </w:r>
      <w:r w:rsidRPr="00E30D51">
        <w:t>depuis 1985, le cours des actions de l'entreprise a presque été multiplié par 19 (date de clôture : 30 septembre 2015).</w:t>
      </w:r>
    </w:p>
    <w:p w:rsidR="00627534" w:rsidRPr="00E30D51" w:rsidRDefault="00627534">
      <w:pPr>
        <w:spacing w:before="2" w:line="320" w:lineRule="exact"/>
        <w:rPr>
          <w:sz w:val="32"/>
          <w:szCs w:val="32"/>
        </w:rPr>
      </w:pPr>
    </w:p>
    <w:p w:rsidR="00627534" w:rsidRPr="00E30D51" w:rsidRDefault="003D2636">
      <w:pPr>
        <w:pStyle w:val="Corpsdetexte"/>
        <w:spacing w:line="278" w:lineRule="auto"/>
        <w:ind w:right="114"/>
        <w:jc w:val="both"/>
      </w:pPr>
      <w:r>
        <w:rPr>
          <w:noProof/>
          <w:lang w:bidi="ar-SA"/>
        </w:rPr>
        <mc:AlternateContent>
          <mc:Choice Requires="wpg">
            <w:drawing>
              <wp:anchor distT="0" distB="0" distL="114300" distR="114300" simplePos="0" relativeHeight="251655168" behindDoc="1" locked="0" layoutInCell="1" allowOverlap="1">
                <wp:simplePos x="0" y="0"/>
                <wp:positionH relativeFrom="page">
                  <wp:posOffset>180340</wp:posOffset>
                </wp:positionH>
                <wp:positionV relativeFrom="paragraph">
                  <wp:posOffset>172085</wp:posOffset>
                </wp:positionV>
                <wp:extent cx="179070" cy="1270"/>
                <wp:effectExtent l="8890" t="6350" r="12065" b="11430"/>
                <wp:wrapNone/>
                <wp:docPr id="8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1270"/>
                          <a:chOff x="284" y="271"/>
                          <a:chExt cx="282" cy="2"/>
                        </a:xfrm>
                      </wpg:grpSpPr>
                      <wps:wsp>
                        <wps:cNvPr id="85" name="Freeform 24"/>
                        <wps:cNvSpPr>
                          <a:spLocks/>
                        </wps:cNvSpPr>
                        <wps:spPr bwMode="auto">
                          <a:xfrm>
                            <a:off x="284" y="271"/>
                            <a:ext cx="282" cy="2"/>
                          </a:xfrm>
                          <a:custGeom>
                            <a:avLst/>
                            <a:gdLst>
                              <a:gd name="T0" fmla="+- 0 284 284"/>
                              <a:gd name="T1" fmla="*/ T0 w 282"/>
                              <a:gd name="T2" fmla="+- 0 566 284"/>
                              <a:gd name="T3" fmla="*/ T2 w 282"/>
                            </a:gdLst>
                            <a:ahLst/>
                            <a:cxnLst>
                              <a:cxn ang="0">
                                <a:pos x="T1" y="0"/>
                              </a:cxn>
                              <a:cxn ang="0">
                                <a:pos x="T3" y="0"/>
                              </a:cxn>
                            </a:cxnLst>
                            <a:rect l="0" t="0" r="r" b="b"/>
                            <a:pathLst>
                              <a:path w="282">
                                <a:moveTo>
                                  <a:pt x="0" y="0"/>
                                </a:moveTo>
                                <a:lnTo>
                                  <a:pt x="282" y="0"/>
                                </a:lnTo>
                              </a:path>
                            </a:pathLst>
                          </a:custGeom>
                          <a:noFill/>
                          <a:ln w="6350">
                            <a:solidFill>
                              <a:srgbClr val="E100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F30A15" id="Group 23" o:spid="_x0000_s1026" style="position:absolute;margin-left:14.2pt;margin-top:13.55pt;width:14.1pt;height:.1pt;z-index:-251656704;mso-position-horizontal-relative:page" coordorigin="284,271" coordsize="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7a3WAMAANcHAAAOAAAAZHJzL2Uyb0RvYy54bWykVdtu2zAMfR+wfxD0uCH1pc6lRtNiyKUY&#10;0G0Fmn2AYssXzJY8SYnTDfv3UZSduumKDV2AOFRIk4eHFHl5fagrsudKl1LMaXDmU8JFItNS5HP6&#10;dbMezSjRhomUVVLwOX3gml5fvX1z2TYxD2Uhq5QrAk6EjttmTgtjmtjzdFLwmukz2XABykyqmhk4&#10;qtxLFWvBe115oe9PvFaqtFEy4VrDv0unpFfoP8t4Yr5kmeaGVHMK2Aw+FT639uldXbI4V6wpyqSD&#10;wV6BomalgKBHV0tmGNmp8pmrukyU1DIzZ4msPZllZcIxB8gm8E+yuVFy12AuedzmzZEmoPaEp1e7&#10;TT7v7xQp0zmdRZQIVkONMCwJzy05bZPHYHOjmvvmTrkMQbyVyTcNau9Ub8+5Mybb9pNMwR/bGYnk&#10;HDJVWxeQNjlgDR6ONeAHQxL4M5he+FOoVAKqIAQJK5QUUEb7TmhhgiqcBr1m1b0ZzkL3Wmg1Hotd&#10;OITYQbL5QJ/pRyr1/1F5X7CGY4W0pamnctxTuVac2+YlYeTYRLOeSj3kcaCxIDXQ/VcGn7HRs/gC&#10;FyxOdtrccIllYPtbbZDePAUJi5t2PbCBEmR1BXfh/Yj4BALZr6M8PxoFvdE7j2x80oINkg/34GgD&#10;RRk4Gk8mf3J03htZR+GjI6jiERsrerjJQXR4QSLMjhofG6yR2jbJBnD1nQUewMjm9oIthD61de90&#10;IRTMkNPpoSiB6bF1dDTMWGQ2hBVJa7s0RDy13PONRI056XiI8aitxNAKizfA5LTwgnWPnX0MaZEO&#10;KirkuqwqLGklLJDJ+dgxo2VVplZpwWiVbxeVInsGU3EV+L6/7q7MEzOYPiJFZwVn6aqTDSsrJ0Pw&#10;CpmFrusIsP2HY+/nhX+xmq1m0SgKJ6tR5C+Xow/rRTSarIPpeHm+XCyWwS9LUhDFRZmmXFh0/QgO&#10;on+7l90ycMPzOISfZPEk2TV+nifrPYWBJEMu/S9mB4PEXUs3RbYyfYArqqTbKbADQSik+kFJC/tk&#10;TvX3HVOckuqjgClzEUSRXUB4iMbTEA5qqNkONUwk4GpODYX2tuLCuKW1a1SZFxApwAYT8gMM16y0&#10;1xjxOVTdAQYdSrg9MJdu09n1NDyj1eM+vvoNAAD//wMAUEsDBBQABgAIAAAAIQBELj853QAAAAcB&#10;AAAPAAAAZHJzL2Rvd25yZXYueG1sTI5Ba8JAFITvhf6H5RV6q5toTSVmIyJtT1KoFoq3Z/aZBLNv&#10;Q3ZN4r/veqqnYZhh5stWo2lET52rLSuIJxEI4sLqmksFP/uPlwUI55E1NpZJwZUcrPLHhwxTbQf+&#10;pn7nSxFG2KWooPK+TaV0RUUG3cS2xCE72c6gD7Yrpe5wCOOmkdMoSqTBmsNDhS1tKirOu4tR8Dng&#10;sJ7F7/32fNpcD/v51+82JqWen8b1EoSn0f+X4YYf0CEPTEd7Ye1Eo2C6eA3NoG8xiJDPkwTE8eZn&#10;IPNM3vPnfwAAAP//AwBQSwECLQAUAAYACAAAACEAtoM4kv4AAADhAQAAEwAAAAAAAAAAAAAAAAAA&#10;AAAAW0NvbnRlbnRfVHlwZXNdLnhtbFBLAQItABQABgAIAAAAIQA4/SH/1gAAAJQBAAALAAAAAAAA&#10;AAAAAAAAAC8BAABfcmVscy8ucmVsc1BLAQItABQABgAIAAAAIQC1p7a3WAMAANcHAAAOAAAAAAAA&#10;AAAAAAAAAC4CAABkcnMvZTJvRG9jLnhtbFBLAQItABQABgAIAAAAIQBELj853QAAAAcBAAAPAAAA&#10;AAAAAAAAAAAAALIFAABkcnMvZG93bnJldi54bWxQSwUGAAAAAAQABADzAAAAvAYAAAAA&#10;">
                <v:shape id="Freeform 24" o:spid="_x0000_s1027" style="position:absolute;left:284;top:271;width:282;height:2;visibility:visible;mso-wrap-style:square;v-text-anchor:top" coordsize="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ISOcUA&#10;AADbAAAADwAAAGRycy9kb3ducmV2LnhtbESPzWrDMBCE74W8g9hAb42c0NTGjWyCQ6GnlvwcctxY&#10;W9uttTKSkrhvHxUKOQ4z8w2zKkfTiws531lWMJ8lIIhrqztuFBz2b08ZCB+QNfaWScEveSiLycMK&#10;c22vvKXLLjQiQtjnqKANYcil9HVLBv3MDsTR+7LOYIjSNVI7vEa46eUiSV6kwY7jQosDVS3VP7uz&#10;UXBMm/3W1R/ZtzGbZ3lKq83xs1LqcTquX0EEGsM9/N9+1wqyJfx9iT9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hI5xQAAANsAAAAPAAAAAAAAAAAAAAAAAJgCAABkcnMv&#10;ZG93bnJldi54bWxQSwUGAAAAAAQABAD1AAAAigMAAAAA&#10;" path="m,l282,e" filled="f" strokecolor="#e1000f" strokeweight=".5pt">
                  <v:path arrowok="t" o:connecttype="custom" o:connectlocs="0,0;282,0" o:connectangles="0,0"/>
                </v:shape>
                <w10:wrap anchorx="page"/>
              </v:group>
            </w:pict>
          </mc:Fallback>
        </mc:AlternateContent>
      </w:r>
      <w:r w:rsidR="00E30D51" w:rsidRPr="00E30D51">
        <w:t xml:space="preserve">Pour les actionnaires qui ont acheté les premières actions préférentielles en 1985 puis réinvesti les dividendes dans d'autres parts, le rendement moyen (hors </w:t>
      </w:r>
      <w:r w:rsidR="00E30D51">
        <w:t xml:space="preserve">taxes) a été de 12,1 % par an. </w:t>
      </w:r>
      <w:r w:rsidR="00E30D51" w:rsidRPr="00E30D51">
        <w:t xml:space="preserve">À titre comparatif, le plus important indice boursier allemand a montré des rendements moyens de 7,4 % sur cette même période. En 30 ans, le chiffre d'affaires de Henkel a plus que triplé et le résultat d'exploitation a été multiplié par plus de dix, passant d'environ 210 millions d'euros à plus de 2,2 milliards (ajusté pour les charges/gains exceptionnels et les frais de restructuration : 2,6 milliards) en 2014. Le nombre </w:t>
      </w:r>
      <w:r>
        <w:t>de salariés</w:t>
      </w:r>
      <w:r w:rsidR="00E30D51" w:rsidRPr="00E30D51">
        <w:t xml:space="preserve"> a également augmenté : ils étaient environ 31 000 l'année</w:t>
      </w:r>
      <w:r>
        <w:t xml:space="preserve"> de l'offre publique initiale (</w:t>
      </w:r>
      <w:r w:rsidR="00E30D51" w:rsidRPr="00E30D51">
        <w:t>I</w:t>
      </w:r>
      <w:r>
        <w:t>PO</w:t>
      </w:r>
      <w:r w:rsidR="00E30D51" w:rsidRPr="00E30D51">
        <w:t xml:space="preserve">), ils sont aujourd'hui </w:t>
      </w:r>
      <w:r>
        <w:t>près de</w:t>
      </w:r>
      <w:r w:rsidR="00E30D51" w:rsidRPr="00E30D51">
        <w:t xml:space="preserve"> 50 000.</w:t>
      </w:r>
    </w:p>
    <w:p w:rsidR="00627534" w:rsidRPr="00E30D51" w:rsidRDefault="00627534">
      <w:pPr>
        <w:spacing w:before="1" w:line="320" w:lineRule="exact"/>
        <w:rPr>
          <w:sz w:val="32"/>
          <w:szCs w:val="32"/>
        </w:rPr>
      </w:pPr>
    </w:p>
    <w:p w:rsidR="00627534" w:rsidRPr="00E30D51" w:rsidRDefault="003D2636">
      <w:pPr>
        <w:pStyle w:val="Corpsdetexte"/>
        <w:spacing w:line="278" w:lineRule="auto"/>
        <w:ind w:right="114"/>
        <w:jc w:val="both"/>
      </w:pPr>
      <w:r>
        <w:rPr>
          <w:noProof/>
          <w:lang w:bidi="ar-SA"/>
        </w:rPr>
        <mc:AlternateContent>
          <mc:Choice Requires="wpg">
            <w:drawing>
              <wp:anchor distT="0" distB="0" distL="114300" distR="114300" simplePos="0" relativeHeight="251657216" behindDoc="1" locked="0" layoutInCell="1" allowOverlap="1">
                <wp:simplePos x="0" y="0"/>
                <wp:positionH relativeFrom="page">
                  <wp:posOffset>180340</wp:posOffset>
                </wp:positionH>
                <wp:positionV relativeFrom="paragraph">
                  <wp:posOffset>354330</wp:posOffset>
                </wp:positionV>
                <wp:extent cx="179070" cy="1270"/>
                <wp:effectExtent l="8890" t="9525" r="12065" b="8255"/>
                <wp:wrapNone/>
                <wp:docPr id="8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1270"/>
                          <a:chOff x="284" y="558"/>
                          <a:chExt cx="282" cy="2"/>
                        </a:xfrm>
                      </wpg:grpSpPr>
                      <wps:wsp>
                        <wps:cNvPr id="83" name="Freeform 14"/>
                        <wps:cNvSpPr>
                          <a:spLocks/>
                        </wps:cNvSpPr>
                        <wps:spPr bwMode="auto">
                          <a:xfrm>
                            <a:off x="284" y="558"/>
                            <a:ext cx="282" cy="2"/>
                          </a:xfrm>
                          <a:custGeom>
                            <a:avLst/>
                            <a:gdLst>
                              <a:gd name="T0" fmla="+- 0 284 284"/>
                              <a:gd name="T1" fmla="*/ T0 w 282"/>
                              <a:gd name="T2" fmla="+- 0 566 284"/>
                              <a:gd name="T3" fmla="*/ T2 w 282"/>
                            </a:gdLst>
                            <a:ahLst/>
                            <a:cxnLst>
                              <a:cxn ang="0">
                                <a:pos x="T1" y="0"/>
                              </a:cxn>
                              <a:cxn ang="0">
                                <a:pos x="T3" y="0"/>
                              </a:cxn>
                            </a:cxnLst>
                            <a:rect l="0" t="0" r="r" b="b"/>
                            <a:pathLst>
                              <a:path w="282">
                                <a:moveTo>
                                  <a:pt x="0" y="0"/>
                                </a:moveTo>
                                <a:lnTo>
                                  <a:pt x="282" y="0"/>
                                </a:lnTo>
                              </a:path>
                            </a:pathLst>
                          </a:custGeom>
                          <a:noFill/>
                          <a:ln w="6350">
                            <a:solidFill>
                              <a:srgbClr val="E100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4153E" id="Group 13" o:spid="_x0000_s1026" style="position:absolute;margin-left:14.2pt;margin-top:27.9pt;width:14.1pt;height:.1pt;z-index:-251655680;mso-position-horizontal-relative:page" coordorigin="284,558" coordsize="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nnXQMAANcHAAAOAAAAZHJzL2Uyb0RvYy54bWykVW1v4zYM/j5g/0HQxw2pX+qkqdH0cMhL&#10;MeB2d8BlP0Cx5RfMljxJidMb9t9HUnbqpjtsuAWIQ4U0+fAhRT68O7cNO0lja61WPLoJOZMq03mt&#10;yhX/bb+bLTmzTqhcNFrJFX+Wlr97/PGHh75LZawr3eTSMHCibNp3K14516VBYLNKtsLe6E4qUBba&#10;tMLB0ZRBbkQP3tsmiMNwEfTa5J3RmbQW/t14JX8k/0UhM/epKKx0rFlxwOboaeh5wGfw+CDS0oiu&#10;qrMBhvgOFK2oFQS9uNoIJ9jR1G9ctXVmtNWFu8l0G+iiqDNJOUA2UXiVzZPRx45yKdO+7C40AbVX&#10;PH232+zj6bNhdb7iy5gzJVqoEYVl0S2S03dlCjZPpvvSfTY+QxA/6Ox3C+rgWo/n0huzQ/+rzsGf&#10;ODpN5JwL06ILSJudqQbPlxrIs2MZ/Bnd3Yd3UKkMVFEMElUoq6CM+E68TDgD1Xy+HDXb4c0YM8DX&#10;YtQEIvXhCOIACfOBPrMvVNr/R+WXSnSSKmSRppHK25HKnZESm5dFiWeTzEYq7ZTHiQZBWqD7Xxl8&#10;w8bI4je4EGl2tO5JaiqDOH2wjugtc5CouPnQA3soQdE2cBd+nrGQQSD8esrLi1E0Gv0UsH3IerAh&#10;8uEeXGygKBNH88XinxwBYd4IHcUvjqCKF2yiGuFmZzXgBYkJHDUhNVinLTbJHnCNnQUewAhz+4Yt&#10;hL629e8MIQzMkOvpYTiD6XHwdHTCITIMgSLrsUtjwtPqk9xr0rirjocYL9pGTa2oeBNMXgsvoHvq&#10;7EtIRDqpqNK7ummopI1CIIvbuWfG6qbOUYlgrCkP68awk4CpuI3CMNwNV+aVGUwflZOzSop8O8hO&#10;1I2XIXhDzELXDQRg/9HY+/M+vN8ut8tklsSL7SwJN5vZ+906mS120d18c7tZrzfRX0hSlKRVnedS&#10;IbpxBEfJf7uXwzLww/MyhF9l8SrZHX3eJhu8hkEkQy7jL2UHg8RfSz9FDjp/hitqtN8psANBqLT5&#10;ylkP+2TF7R9HYSRnzS8Kpsx9lCS4gOiQzO9iOJip5jDVCJWBqxV3HNobxbXzS+vYmbqsIFJEDab0&#10;exiuRY3XmPB5VMMBBh1JtD0ol2HT4XqansnqZR8//g0AAP//AwBQSwMEFAAGAAgAAAAhAIplkFbe&#10;AAAABwEAAA8AAABkcnMvZG93bnJldi54bWxMj0FrwkAQhe+F/odlCr3VTWwTJGYjIm1PUqgWircx&#10;OybB7GzIrkn8911P9fQY3uO9b/LVZFoxUO8aywriWQSCuLS64UrBz/7jZQHCeWSNrWVScCUHq+Lx&#10;IcdM25G/adj5SoQSdhkqqL3vMildWZNBN7MdcfBOtjfow9lXUvc4hnLTynkUpdJgw2Ghxo42NZXn&#10;3cUo+BxxXL/G78P2fNpcD/vk63cbk1LPT9N6CcLT5P/DcMMP6FAEpqO9sHaiVTBfvIWkgiQJHwQ/&#10;SVMQx5tGIItc3vMXfwAAAP//AwBQSwECLQAUAAYACAAAACEAtoM4kv4AAADhAQAAEwAAAAAAAAAA&#10;AAAAAAAAAAAAW0NvbnRlbnRfVHlwZXNdLnhtbFBLAQItABQABgAIAAAAIQA4/SH/1gAAAJQBAAAL&#10;AAAAAAAAAAAAAAAAAC8BAABfcmVscy8ucmVsc1BLAQItABQABgAIAAAAIQBZ6CnnXQMAANcHAAAO&#10;AAAAAAAAAAAAAAAAAC4CAABkcnMvZTJvRG9jLnhtbFBLAQItABQABgAIAAAAIQCKZZBW3gAAAAcB&#10;AAAPAAAAAAAAAAAAAAAAALcFAABkcnMvZG93bnJldi54bWxQSwUGAAAAAAQABADzAAAAwgYAAAAA&#10;">
                <v:shape id="Freeform 14" o:spid="_x0000_s1027" style="position:absolute;left:284;top:558;width:282;height:2;visibility:visible;mso-wrap-style:square;v-text-anchor:top" coordsize="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v1sUA&#10;AADbAAAADwAAAGRycy9kb3ducmV2LnhtbESPzWrDMBCE74W8g9hAb42cNNTGjWyCQ6GnlvwcctxY&#10;W9uttTKSkrhvHxUKOQ4z8w2zKkfTiws531lWMJ8lIIhrqztuFBz2b08ZCB+QNfaWScEveSiLycMK&#10;c22vvKXLLjQiQtjnqKANYcil9HVLBv3MDsTR+7LOYIjSNVI7vEa46eUiSV6kwY7jQosDVS3VP7uz&#10;UXBMm/3W1R/ZtzGbpTyl1eb4WSn1OB3XryACjeEe/m+/awXZM/x9iT9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Fy/WxQAAANsAAAAPAAAAAAAAAAAAAAAAAJgCAABkcnMv&#10;ZG93bnJldi54bWxQSwUGAAAAAAQABAD1AAAAigMAAAAA&#10;" path="m,l282,e" filled="f" strokecolor="#e1000f" strokeweight=".5pt">
                  <v:path arrowok="t" o:connecttype="custom" o:connectlocs="0,0;282,0" o:connectangles="0,0"/>
                </v:shape>
                <w10:wrap anchorx="page"/>
              </v:group>
            </w:pict>
          </mc:Fallback>
        </mc:AlternateContent>
      </w:r>
      <w:r w:rsidR="00E30D51" w:rsidRPr="00E30D51">
        <w:t xml:space="preserve">« Depuis l'entrée en bourse, les actions préférentielles Henkel ont toujours rapporté un rendement intéressant aux investisseurs. Cela est dû non seulement à la croissance significative du cours des actions, mais aussi à </w:t>
      </w:r>
      <w:r>
        <w:t xml:space="preserve">la fiabilité de </w:t>
      </w:r>
      <w:r w:rsidR="00E30D51" w:rsidRPr="00E30D51">
        <w:t xml:space="preserve">notre politique en matière de dividendes. Henkel fait partie des rares entreprises en Allemagne à avoir </w:t>
      </w:r>
      <w:r>
        <w:t>versé</w:t>
      </w:r>
      <w:r w:rsidR="00E30D51" w:rsidRPr="00E30D51">
        <w:t xml:space="preserve"> des dividendes chaque année, le plus souvent en les augmentant ou tout au moins en les maintenant à un niveau constant d'une année à l'autre. », </w:t>
      </w:r>
      <w:r w:rsidR="00A82692">
        <w:t xml:space="preserve">   </w:t>
      </w:r>
      <w:r w:rsidR="00E30D51" w:rsidRPr="00E30D51">
        <w:t>déclare Kasper Rorsted</w:t>
      </w:r>
      <w:r>
        <w:t>, Président du Comité de Direction</w:t>
      </w:r>
      <w:r w:rsidRPr="00E30D51">
        <w:t xml:space="preserve"> de Henkel</w:t>
      </w:r>
      <w:r w:rsidR="00E30D51" w:rsidRPr="00E30D51">
        <w:t>. Pour l'année fiscale 2014, Henkel a versé à ses actionnaires 30 % de son revenu net</w:t>
      </w:r>
      <w:r>
        <w:t xml:space="preserve"> </w:t>
      </w:r>
      <w:r w:rsidRPr="00E30D51">
        <w:t>ajusté</w:t>
      </w:r>
      <w:r w:rsidR="00E30D51" w:rsidRPr="00E30D51">
        <w:t xml:space="preserve"> après </w:t>
      </w:r>
      <w:r>
        <w:t xml:space="preserve">déduction des </w:t>
      </w:r>
      <w:r w:rsidR="00E30D51" w:rsidRPr="00E30D51">
        <w:t xml:space="preserve">participations </w:t>
      </w:r>
      <w:r>
        <w:t>minoritaires. A</w:t>
      </w:r>
      <w:r w:rsidR="00E30D51" w:rsidRPr="00E30D51">
        <w:t xml:space="preserve"> l'avenir, le taux de redistribution devrait se maintenir entre 25 et 3</w:t>
      </w:r>
      <w:r>
        <w:t>5</w:t>
      </w:r>
      <w:r w:rsidR="00E30D51" w:rsidRPr="00E30D51">
        <w:t> %.</w:t>
      </w:r>
    </w:p>
    <w:p w:rsidR="00627534" w:rsidRPr="003D2636" w:rsidRDefault="00627534" w:rsidP="003D2636">
      <w:pPr>
        <w:tabs>
          <w:tab w:val="left" w:pos="2655"/>
        </w:tabs>
        <w:spacing w:line="200" w:lineRule="exact"/>
        <w:rPr>
          <w:sz w:val="20"/>
          <w:szCs w:val="20"/>
        </w:rPr>
        <w:sectPr w:rsidR="00627534" w:rsidRPr="003D2636" w:rsidSect="003D2636">
          <w:headerReference w:type="default" r:id="rId7"/>
          <w:footerReference w:type="default" r:id="rId8"/>
          <w:type w:val="continuous"/>
          <w:pgSz w:w="11910" w:h="16840"/>
          <w:pgMar w:top="1800" w:right="1300" w:bottom="709" w:left="0" w:header="0" w:footer="892" w:gutter="0"/>
          <w:cols w:space="720"/>
        </w:sectPr>
      </w:pPr>
    </w:p>
    <w:p w:rsidR="00627534" w:rsidRPr="00E30D51" w:rsidRDefault="00E30D51" w:rsidP="003D2636">
      <w:pPr>
        <w:pStyle w:val="Titre2"/>
        <w:spacing w:before="69"/>
        <w:ind w:left="698" w:firstLine="720"/>
        <w:jc w:val="both"/>
        <w:rPr>
          <w:b w:val="0"/>
          <w:bCs w:val="0"/>
        </w:rPr>
      </w:pPr>
      <w:r w:rsidRPr="00E30D51">
        <w:lastRenderedPageBreak/>
        <w:t>Entreprise familiale cotée en bourse</w:t>
      </w:r>
    </w:p>
    <w:p w:rsidR="00627534" w:rsidRPr="00E30D51" w:rsidRDefault="003D2636">
      <w:pPr>
        <w:pStyle w:val="Corpsdetexte"/>
        <w:spacing w:before="163" w:line="278" w:lineRule="auto"/>
        <w:ind w:right="114"/>
        <w:jc w:val="both"/>
      </w:pPr>
      <w:r>
        <w:rPr>
          <w:noProof/>
          <w:lang w:bidi="ar-SA"/>
        </w:rPr>
        <mc:AlternateContent>
          <mc:Choice Requires="wpg">
            <w:drawing>
              <wp:anchor distT="0" distB="0" distL="114300" distR="114300" simplePos="0" relativeHeight="251658240" behindDoc="1" locked="0" layoutInCell="1" allowOverlap="1">
                <wp:simplePos x="0" y="0"/>
                <wp:positionH relativeFrom="page">
                  <wp:posOffset>180340</wp:posOffset>
                </wp:positionH>
                <wp:positionV relativeFrom="paragraph">
                  <wp:posOffset>1497965</wp:posOffset>
                </wp:positionV>
                <wp:extent cx="182880" cy="1270"/>
                <wp:effectExtent l="8890" t="12065" r="8255" b="5715"/>
                <wp:wrapNone/>
                <wp:docPr id="8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270"/>
                          <a:chOff x="284" y="2359"/>
                          <a:chExt cx="288" cy="2"/>
                        </a:xfrm>
                      </wpg:grpSpPr>
                      <wps:wsp>
                        <wps:cNvPr id="81" name="Freeform 11"/>
                        <wps:cNvSpPr>
                          <a:spLocks/>
                        </wps:cNvSpPr>
                        <wps:spPr bwMode="auto">
                          <a:xfrm>
                            <a:off x="284" y="2359"/>
                            <a:ext cx="288" cy="2"/>
                          </a:xfrm>
                          <a:custGeom>
                            <a:avLst/>
                            <a:gdLst>
                              <a:gd name="T0" fmla="+- 0 284 284"/>
                              <a:gd name="T1" fmla="*/ T0 w 288"/>
                              <a:gd name="T2" fmla="+- 0 572 284"/>
                              <a:gd name="T3" fmla="*/ T2 w 288"/>
                            </a:gdLst>
                            <a:ahLst/>
                            <a:cxnLst>
                              <a:cxn ang="0">
                                <a:pos x="T1" y="0"/>
                              </a:cxn>
                              <a:cxn ang="0">
                                <a:pos x="T3" y="0"/>
                              </a:cxn>
                            </a:cxnLst>
                            <a:rect l="0" t="0" r="r" b="b"/>
                            <a:pathLst>
                              <a:path w="288">
                                <a:moveTo>
                                  <a:pt x="0" y="0"/>
                                </a:moveTo>
                                <a:lnTo>
                                  <a:pt x="288" y="0"/>
                                </a:lnTo>
                              </a:path>
                            </a:pathLst>
                          </a:custGeom>
                          <a:noFill/>
                          <a:ln w="6350">
                            <a:solidFill>
                              <a:srgbClr val="E100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35F01" id="Group 10" o:spid="_x0000_s1026" style="position:absolute;margin-left:14.2pt;margin-top:117.95pt;width:14.4pt;height:.1pt;z-index:-251654656;mso-position-horizontal-relative:page" coordorigin="284,2359" coordsize="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maWQMAANkHAAAOAAAAZHJzL2Uyb0RvYy54bWykVW1v0zAQ/o7Ef7D8EdTlZVmXResQ6suE&#10;NGAS5Qe4jvMiEjvYbtOB+O/c2UnXdSAQTFpr9853zz33dv1m3zZkJ7SplZzR6CykREiu8lqWM/p5&#10;vZqklBjLZM4aJcWMPghD39y8fHHdd5mIVaWaXGgCRqTJ+m5GK2u7LAgMr0TLzJnqhARhoXTLLFx1&#10;GeSa9WC9bYI4DKdBr3TeacWFMfDrwgvpjbNfFILbj0VhhCXNjAI26z61+9zgZ3BzzbJSs66q+QCD&#10;/QOKltUSnB5MLZhlZKvrZ6bammtlVGHPuGoDVRQ1Fy4GiCYKT6K51WrbuVjKrC+7A01A7QlP/2yW&#10;f9jda1LnM5oCPZK1kCPnlkSOnL4rM9C51d2n7l77COF4p/gXA9wFp3K8l16ZbPr3Kgd7bGuVI2df&#10;6BZNQNhk73LwcMiB2FvC4ccojVOEwkEUxZdDhngFacQ3cZpQAqL4/OLKJ49Xy+EpPPTvYpQELPP+&#10;HMYBE9YFFJp55NL8H5efKtYJlyKDPI1cRiOXKy0EVi+JIgSF3kFt5NIcE3kkQTUDfP+Rwud0jDz+&#10;hgyW8a2xt0K5RLDdnbG+BXI4ufTmQxWsIQlF20A3vJ6QkIAn/B8a5qAEgXqlVwFZh6QHnfRUJx51&#10;nKGLy/hXhs5HJTQUPxqCNJYjNlaNcPleDnjhRBgOm9CVWKcMlskacI21BRZACWP7jS64PtX1bwYX&#10;GqbI6fzQlMD82PhQO2YRGbrAI+mxTlOHp1U7sVZOYk9qHnw8Sht5rOWSd4TJS+EBmnelfXCJSI8y&#10;KtWqbhqX0kYikOn5hWfGqKbOUYhgjC4380aTHYO5uIzCMFxhKGDsiRrMH5k7Y5Vg+XI4W1Y3/gz6&#10;jWMWqm4gAOvPDb7vV+HVMl2mySSJp8tJEi4Wk7ereTKZrqLLi8X5Yj5fRD+QpCjJqjrPhUR04xCO&#10;kr9rzGEd+PF5GMNPongS7Mr9PQ82eArDcQGxjN8uOpgkvi99I29U/gA9qpXfKrAF4VAp/Y2SHjbK&#10;jJqvW6YFJc07CWPmKkoSXEHukkAbwEUfSzbHEiY5mJpRS6G88Ti3fm1tO12XFXiKXIFJ9RbGa1Fj&#10;Gzt8HtVwgUnnTm5/uFiGXYcL6vjutB438s1PAAAA//8DAFBLAwQUAAYACAAAACEAfdREJOAAAAAJ&#10;AQAADwAAAGRycy9kb3ducmV2LnhtbEyPwU7DMAyG70i8Q2QkbixtR8coTadpAk4TEhsS4uY1Xlut&#10;caoma7u3JzvBybL96ffnfDWZVgzUu8aygngWgSAurW64UvC1f3tYgnAeWWNrmRRcyMGquL3JMdN2&#10;5E8adr4SIYRdhgpq77tMSlfWZNDNbEccdkfbG/Sh7SupexxDuGllEkULabDhcKHGjjY1lafd2Sh4&#10;H3Fcz+PXYXs6bi4/+/TjexuTUvd30/oFhKfJ/8Fw1Q/qUASngz2zdqJVkCwfAxnqPH0GEYD0KQFx&#10;uA4WMcgil/8/KH4BAAD//wMAUEsBAi0AFAAGAAgAAAAhALaDOJL+AAAA4QEAABMAAAAAAAAAAAAA&#10;AAAAAAAAAFtDb250ZW50X1R5cGVzXS54bWxQSwECLQAUAAYACAAAACEAOP0h/9YAAACUAQAACwAA&#10;AAAAAAAAAAAAAAAvAQAAX3JlbHMvLnJlbHNQSwECLQAUAAYACAAAACEAQBQ5mlkDAADZBwAADgAA&#10;AAAAAAAAAAAAAAAuAgAAZHJzL2Uyb0RvYy54bWxQSwECLQAUAAYACAAAACEAfdREJOAAAAAJAQAA&#10;DwAAAAAAAAAAAAAAAACzBQAAZHJzL2Rvd25yZXYueG1sUEsFBgAAAAAEAAQA8wAAAMAGAAAAAA==&#10;">
                <v:shape id="Freeform 11" o:spid="_x0000_s1027" style="position:absolute;left:284;top:2359;width:288;height:2;visibility:visible;mso-wrap-style:square;v-text-anchor:top" coordsize="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LMEsMA&#10;AADbAAAADwAAAGRycy9kb3ducmV2LnhtbESP0WrCQBRE3wv+w3IF3+omChJTN6GIgthCMfoBl+xt&#10;NjR7N2RXjf36bqHQx2FmzjCbcrSduNHgW8cK0nkCgrh2uuVGweW8f85A+ICssXNMCh7koSwmTxvM&#10;tbvziW5VaESEsM9RgQmhz6X0tSGLfu564uh9usFiiHJopB7wHuG2k4skWUmLLccFgz1tDdVf1dUq&#10;2C2PJu0Wq/ZUZajfvtcf7w+USs2m4+sLiEBj+A//tQ9aQZb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LMEsMAAADbAAAADwAAAAAAAAAAAAAAAACYAgAAZHJzL2Rv&#10;d25yZXYueG1sUEsFBgAAAAAEAAQA9QAAAIgDAAAAAA==&#10;" path="m,l288,e" filled="f" strokecolor="#e1000f" strokeweight=".5pt">
                  <v:path arrowok="t" o:connecttype="custom" o:connectlocs="0,0;288,0" o:connectangles="0,0"/>
                </v:shape>
                <w10:wrap anchorx="page"/>
              </v:group>
            </w:pict>
          </mc:Fallback>
        </mc:AlternateContent>
      </w:r>
      <w:r w:rsidR="00E30D51" w:rsidRPr="00E30D51">
        <w:t>Les actions Henkel se sont échangées en bourse à partir d'octobre 1985. Pour la première fois, des investisseurs autres que des membres de la famille</w:t>
      </w:r>
      <w:r w:rsidR="00A82692">
        <w:t xml:space="preserve"> Henkel</w:t>
      </w:r>
      <w:r w:rsidR="00E30D51" w:rsidRPr="00E30D51">
        <w:t xml:space="preserve"> ont pu prendre part à la réussite de l'entreprise. Mais il fallait dans le même temps préserver le cara</w:t>
      </w:r>
      <w:r w:rsidR="00E30D51">
        <w:t>ctère familial de l'entreprise.</w:t>
      </w:r>
      <w:r w:rsidR="00E30D51" w:rsidRPr="00E30D51">
        <w:t xml:space="preserve"> Les actions préférentielles ont été le mod</w:t>
      </w:r>
      <w:r w:rsidR="00E30D51">
        <w:t xml:space="preserve">e d'émission choisi. </w:t>
      </w:r>
      <w:r w:rsidR="00E30D51" w:rsidRPr="00E30D51">
        <w:t>Initialement, la famille devait rester en possession de l'intégralité des actions ordinaires. Aujourd'hui, la plupart de ces dernières sont toujours détenues par des descendants de Fritz Henkel, fondateur de l'entreprise et 60,84 % d'entre elles sont regroupées dans le cadre d'un accord à long terme établi par la famille.</w:t>
      </w:r>
    </w:p>
    <w:p w:rsidR="00627534" w:rsidRPr="00E30D51" w:rsidRDefault="00627534">
      <w:pPr>
        <w:spacing w:before="1" w:line="320" w:lineRule="exact"/>
        <w:rPr>
          <w:sz w:val="32"/>
          <w:szCs w:val="32"/>
        </w:rPr>
      </w:pPr>
    </w:p>
    <w:p w:rsidR="00627534" w:rsidRPr="00E30D51" w:rsidRDefault="003D2636">
      <w:pPr>
        <w:pStyle w:val="Corpsdetexte"/>
        <w:spacing w:line="278" w:lineRule="auto"/>
        <w:ind w:right="115"/>
        <w:jc w:val="both"/>
      </w:pPr>
      <w:r>
        <w:rPr>
          <w:noProof/>
          <w:lang w:bidi="ar-SA"/>
        </w:rPr>
        <mc:AlternateContent>
          <mc:Choice Requires="wpg">
            <w:drawing>
              <wp:anchor distT="0" distB="0" distL="114300" distR="114300" simplePos="0" relativeHeight="251659264" behindDoc="1" locked="0" layoutInCell="1" allowOverlap="1">
                <wp:simplePos x="0" y="0"/>
                <wp:positionH relativeFrom="page">
                  <wp:posOffset>180340</wp:posOffset>
                </wp:positionH>
                <wp:positionV relativeFrom="paragraph">
                  <wp:posOffset>1137285</wp:posOffset>
                </wp:positionV>
                <wp:extent cx="182880" cy="1270"/>
                <wp:effectExtent l="8890" t="13970" r="8255" b="3810"/>
                <wp:wrapNone/>
                <wp:docPr id="7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270"/>
                          <a:chOff x="284" y="1791"/>
                          <a:chExt cx="288" cy="2"/>
                        </a:xfrm>
                      </wpg:grpSpPr>
                      <wps:wsp>
                        <wps:cNvPr id="79" name="Freeform 9"/>
                        <wps:cNvSpPr>
                          <a:spLocks/>
                        </wps:cNvSpPr>
                        <wps:spPr bwMode="auto">
                          <a:xfrm>
                            <a:off x="284" y="1791"/>
                            <a:ext cx="288" cy="2"/>
                          </a:xfrm>
                          <a:custGeom>
                            <a:avLst/>
                            <a:gdLst>
                              <a:gd name="T0" fmla="+- 0 284 284"/>
                              <a:gd name="T1" fmla="*/ T0 w 288"/>
                              <a:gd name="T2" fmla="+- 0 572 284"/>
                              <a:gd name="T3" fmla="*/ T2 w 288"/>
                            </a:gdLst>
                            <a:ahLst/>
                            <a:cxnLst>
                              <a:cxn ang="0">
                                <a:pos x="T1" y="0"/>
                              </a:cxn>
                              <a:cxn ang="0">
                                <a:pos x="T3" y="0"/>
                              </a:cxn>
                            </a:cxnLst>
                            <a:rect l="0" t="0" r="r" b="b"/>
                            <a:pathLst>
                              <a:path w="288">
                                <a:moveTo>
                                  <a:pt x="0" y="0"/>
                                </a:moveTo>
                                <a:lnTo>
                                  <a:pt x="288" y="0"/>
                                </a:lnTo>
                              </a:path>
                            </a:pathLst>
                          </a:custGeom>
                          <a:noFill/>
                          <a:ln w="6350">
                            <a:solidFill>
                              <a:srgbClr val="E100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BE5007" id="Group 8" o:spid="_x0000_s1026" style="position:absolute;margin-left:14.2pt;margin-top:89.55pt;width:14.4pt;height:.1pt;z-index:-251653632;mso-position-horizontal-relative:page" coordorigin="284,1791" coordsize="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IuWAMAANcHAAAOAAAAZHJzL2Uyb0RvYy54bWykVeluEzEQ/o/EO1j+CUr36LbZrJoilKNC&#10;4pIID+B4vYfYtRfbyaYg3p3xeDdNUxAIKjWxM+OZb765bl4d2obshTa1knMaXYSUCMlVXstyTj9v&#10;1pOUEmOZzFmjpJjTe2Hoq9vnz276LhOxqlSTC03AiDRZ381pZW2XBYHhlWiZuVCdkCAslG6Zhasu&#10;g1yzHqy3TRCH4XXQK513WnFhDPy69EJ6i/aLQnD7oSiMsKSZU8Bm8VPj59Z9Brc3LCs166qaDzDY&#10;P6BoWS3B6dHUkllGdrp+YqqtuVZGFfaCqzZQRVFzgTFANFF4Fs2dVrsOYymzvuyONAG1Zzz9s1n+&#10;fv9Rkzqf0ylkSrIWcoRuSeq46bsyA5U73X3qPmofIBzfKv7FgDg4l7t76ZXJtn+ncjDHdlYhN4dC&#10;t84ERE0OmIL7YwrEwRIOP0ZpnKaQKA6iKJ4OCeIVZNG9idOEEieaziKfO16thqfw0L+LnSRgmfeH&#10;GAdMLiCoM/NApfk/Kj9VrBOYIeN4GqmcjVSutRCueMnMs4laI5XmlMcTicNogO4/MviUjZHG33DB&#10;Mr4z9k4ozAPbvzXWN0AOJ8xuPtTABnJQtA30wssJCQl4cv+e8vKoFI1KLwKyCUkPOlg20AdHnXjU&#10;QUNX0/hXhi5HJWcofjAEWSxHbKwa4fKDHPDCiTA3akKssE4ZVyUbwDWWFlgAJRfbb3TB9bmufzO4&#10;0DBDzqeHpgSmx9bT0THrkDkX7kh6V6Yp4mnVXmwUSuxZyYOPB2kjT7UweSeYvBQeOPNY2UeXDulJ&#10;RqVa102DKW2kA3J9eeWZMaqpcyd0YIwut4tGkz2DqbiKwjBcDy3zSA2mj8zRWCVYvhrOltWNP4Pz&#10;BpmFqhsIcPWHY+/7LJyt0lWaTJL4ejVJwuVy8nq9SCbX62h6tbxcLhbL6IcjKUqyqs5zIR26cQRH&#10;yd/15bAM/PA8DuFHUTwKdo1/T4MNHsNAkiGW8Rujg0Hi+9JPka3K76FHtfI7BXYgHCqlv1HSwz6Z&#10;U/N1x7SgpHkjYcrMoiRxCwgvCbQBXPSpZHsqYZKDqTm1FMrbHRfWL61dp+uyAk8RFphUr2G6FrVr&#10;Y8TnUQ0XGHR4wu2BsQybzq2n0ztqPezj258AAAD//wMAUEsDBBQABgAIAAAAIQAJoJBN3wAAAAkB&#10;AAAPAAAAZHJzL2Rvd25yZXYueG1sTI/BTsJAEIbvJr7DZky8ybZFBGq3hBD1REwEE8Nt6A5tQ3e3&#10;6S5teXtHL3qcf7788022Gk0jeup87ayCeBKBIFs4XdtSwef+9WEBwge0GhtnScGVPKzy25sMU+0G&#10;+0H9LpSCS6xPUUEVQptK6YuKDPqJa8ny7uQ6g4HHrpS6w4HLTSOTKHqSBmvLFypsaVNRcd5djIK3&#10;AYf1NH7pt+fT5nrYz96/tjEpdX83rp9BBBrDHww/+qwOOTsd3cVqLxoFyeKRSc7nyxgEA7N5AuL4&#10;G0xB5pn8/0H+DQAA//8DAFBLAQItABQABgAIAAAAIQC2gziS/gAAAOEBAAATAAAAAAAAAAAAAAAA&#10;AAAAAABbQ29udGVudF9UeXBlc10ueG1sUEsBAi0AFAAGAAgAAAAhADj9If/WAAAAlAEAAAsAAAAA&#10;AAAAAAAAAAAALwEAAF9yZWxzLy5yZWxzUEsBAi0AFAAGAAgAAAAhAErMQi5YAwAA1wcAAA4AAAAA&#10;AAAAAAAAAAAALgIAAGRycy9lMm9Eb2MueG1sUEsBAi0AFAAGAAgAAAAhAAmgkE3fAAAACQEAAA8A&#10;AAAAAAAAAAAAAAAAsgUAAGRycy9kb3ducmV2LnhtbFBLBQYAAAAABAAEAPMAAAC+BgAAAAA=&#10;">
                <v:shape id="Freeform 9" o:spid="_x0000_s1027" style="position:absolute;left:284;top:1791;width:288;height:2;visibility:visible;mso-wrap-style:square;v-text-anchor:top" coordsize="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GwM8MA&#10;AADbAAAADwAAAGRycy9kb3ducmV2LnhtbESP3YrCMBSE74V9h3AWvNNUBX+qUZZFQVRY7PoAh+bY&#10;FJuT0kStPr1ZWPBymJlvmMWqtZW4UeNLxwoG/QQEce50yYWC0++mNwXhA7LGyjEpeJCH1fKjs8BU&#10;uzsf6ZaFQkQI+xQVmBDqVEqfG7Lo+64mjt7ZNRZDlE0hdYP3CLeVHCbJWFosOS4YrOnbUH7JrlbB&#10;erQzg2o4Lo/ZFPX+Ofs5PFAq1f1sv+YgArXhHf5vb7WCyQz+vs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GwM8MAAADbAAAADwAAAAAAAAAAAAAAAACYAgAAZHJzL2Rv&#10;d25yZXYueG1sUEsFBgAAAAAEAAQA9QAAAIgDAAAAAA==&#10;" path="m,l288,e" filled="f" strokecolor="#e1000f" strokeweight=".5pt">
                  <v:path arrowok="t" o:connecttype="custom" o:connectlocs="0,0;288,0" o:connectangles="0,0"/>
                </v:shape>
                <w10:wrap anchorx="page"/>
              </v:group>
            </w:pict>
          </mc:Fallback>
        </mc:AlternateContent>
      </w:r>
      <w:r w:rsidR="00E30D51" w:rsidRPr="00E30D51">
        <w:t>Dès le début, les actions préférentielles ont suscité beaucoup d'intérêt, de nombreux investisseurs étant convaincus de leur valeur. Par conséquent, la première cotation* à 199,40 euros (390 marks) était sensiblement au-dessus du prix de souscription (28</w:t>
      </w:r>
      <w:r w:rsidR="00A82692">
        <w:t>5 marks, soit 145,72 euros). L'</w:t>
      </w:r>
      <w:r w:rsidR="00E30D51" w:rsidRPr="00E30D51">
        <w:t>I</w:t>
      </w:r>
      <w:r w:rsidR="00A82692">
        <w:t>PO</w:t>
      </w:r>
      <w:r w:rsidR="00E30D51" w:rsidRPr="00E30D51">
        <w:t xml:space="preserve"> de Henkel était, à l'époque, </w:t>
      </w:r>
      <w:r w:rsidR="00A82692">
        <w:t>l’</w:t>
      </w:r>
      <w:r w:rsidR="00E30D51" w:rsidRPr="00E30D51">
        <w:t xml:space="preserve">émission d'actions préférentielles </w:t>
      </w:r>
      <w:r w:rsidR="00A82692">
        <w:t xml:space="preserve">la plus importante </w:t>
      </w:r>
      <w:r w:rsidR="00E30D51" w:rsidRPr="00E30D51">
        <w:t xml:space="preserve">à la bourse allemande. Henkel est par ailleurs </w:t>
      </w:r>
      <w:r w:rsidR="00A82692">
        <w:t>présent à</w:t>
      </w:r>
      <w:r w:rsidR="00E30D51" w:rsidRPr="00E30D51">
        <w:t xml:space="preserve"> l'indice boursier allemand DAX depuis sa création en 1988. Avec une valeur en bourse de 36,9 milliards d'euros (le 30 septembre 2015), Henkel fait aujourd'hui partie des 11 plus </w:t>
      </w:r>
      <w:r w:rsidR="00A82692">
        <w:t>grandes</w:t>
      </w:r>
      <w:r w:rsidR="00E30D51" w:rsidRPr="00E30D51">
        <w:t xml:space="preserve"> entreprises du DAX.</w:t>
      </w:r>
    </w:p>
    <w:p w:rsidR="00627534" w:rsidRPr="00E30D51" w:rsidRDefault="00627534">
      <w:pPr>
        <w:spacing w:before="1" w:line="320" w:lineRule="exact"/>
        <w:rPr>
          <w:sz w:val="32"/>
          <w:szCs w:val="32"/>
        </w:rPr>
      </w:pPr>
    </w:p>
    <w:p w:rsidR="00627534" w:rsidRPr="00E30D51" w:rsidRDefault="00E30D51" w:rsidP="003D2636">
      <w:pPr>
        <w:pStyle w:val="Corpsdetexte"/>
        <w:spacing w:line="278" w:lineRule="auto"/>
        <w:ind w:right="114"/>
        <w:jc w:val="both"/>
      </w:pPr>
      <w:r w:rsidRPr="00E30D51">
        <w:t>À l'exception des actions propres</w:t>
      </w:r>
      <w:r w:rsidR="00A82692">
        <w:t xml:space="preserve"> (« treasury shares »)</w:t>
      </w:r>
      <w:r w:rsidRPr="00E30D51">
        <w:t>, les actions préférentielles de Henkel sont entièrement en marge libre</w:t>
      </w:r>
      <w:r w:rsidR="00A82692">
        <w:t xml:space="preserve"> (flottant)</w:t>
      </w:r>
      <w:r w:rsidRPr="00E30D51">
        <w:t>. La grande majorité des quelque 178 millions d'actions est détenue par des investisseurs institutionnels dont les portefeuilles sont généralement largement internationaux.</w:t>
      </w:r>
    </w:p>
    <w:p w:rsidR="00627534" w:rsidRPr="00E30D51" w:rsidRDefault="00627534" w:rsidP="003D2636">
      <w:pPr>
        <w:spacing w:line="320" w:lineRule="exact"/>
        <w:rPr>
          <w:sz w:val="32"/>
          <w:szCs w:val="32"/>
        </w:rPr>
      </w:pPr>
    </w:p>
    <w:p w:rsidR="00627534" w:rsidRPr="00E30D51" w:rsidRDefault="00E30D51" w:rsidP="00A82692">
      <w:pPr>
        <w:pStyle w:val="Titre2"/>
        <w:spacing w:line="276" w:lineRule="auto"/>
        <w:jc w:val="both"/>
        <w:rPr>
          <w:b w:val="0"/>
          <w:bCs w:val="0"/>
        </w:rPr>
      </w:pPr>
      <w:r w:rsidRPr="00E30D51">
        <w:t>30 ans de présence en bourse – 30 ans de réussite commerciale</w:t>
      </w:r>
    </w:p>
    <w:p w:rsidR="003D2636" w:rsidRDefault="003D2636" w:rsidP="00A82692">
      <w:pPr>
        <w:pStyle w:val="Corpsdetexte"/>
        <w:spacing w:line="276" w:lineRule="auto"/>
        <w:ind w:right="115"/>
        <w:jc w:val="both"/>
      </w:pPr>
      <w:r>
        <w:rPr>
          <w:noProof/>
          <w:lang w:bidi="ar-SA"/>
        </w:rPr>
        <mc:AlternateContent>
          <mc:Choice Requires="wpg">
            <w:drawing>
              <wp:anchor distT="0" distB="0" distL="114300" distR="114300" simplePos="0" relativeHeight="251660288" behindDoc="1" locked="0" layoutInCell="1" allowOverlap="1">
                <wp:simplePos x="0" y="0"/>
                <wp:positionH relativeFrom="page">
                  <wp:posOffset>180340</wp:posOffset>
                </wp:positionH>
                <wp:positionV relativeFrom="paragraph">
                  <wp:posOffset>543560</wp:posOffset>
                </wp:positionV>
                <wp:extent cx="182880" cy="1270"/>
                <wp:effectExtent l="8890" t="9525" r="8255" b="8255"/>
                <wp:wrapNone/>
                <wp:docPr id="7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270"/>
                          <a:chOff x="284" y="856"/>
                          <a:chExt cx="288" cy="2"/>
                        </a:xfrm>
                      </wpg:grpSpPr>
                      <wps:wsp>
                        <wps:cNvPr id="77" name="Freeform 7"/>
                        <wps:cNvSpPr>
                          <a:spLocks/>
                        </wps:cNvSpPr>
                        <wps:spPr bwMode="auto">
                          <a:xfrm>
                            <a:off x="284" y="856"/>
                            <a:ext cx="288" cy="2"/>
                          </a:xfrm>
                          <a:custGeom>
                            <a:avLst/>
                            <a:gdLst>
                              <a:gd name="T0" fmla="+- 0 284 284"/>
                              <a:gd name="T1" fmla="*/ T0 w 288"/>
                              <a:gd name="T2" fmla="+- 0 572 284"/>
                              <a:gd name="T3" fmla="*/ T2 w 288"/>
                            </a:gdLst>
                            <a:ahLst/>
                            <a:cxnLst>
                              <a:cxn ang="0">
                                <a:pos x="T1" y="0"/>
                              </a:cxn>
                              <a:cxn ang="0">
                                <a:pos x="T3" y="0"/>
                              </a:cxn>
                            </a:cxnLst>
                            <a:rect l="0" t="0" r="r" b="b"/>
                            <a:pathLst>
                              <a:path w="288">
                                <a:moveTo>
                                  <a:pt x="0" y="0"/>
                                </a:moveTo>
                                <a:lnTo>
                                  <a:pt x="288" y="0"/>
                                </a:lnTo>
                              </a:path>
                            </a:pathLst>
                          </a:custGeom>
                          <a:noFill/>
                          <a:ln w="6350">
                            <a:solidFill>
                              <a:srgbClr val="E100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A203D" id="Group 6" o:spid="_x0000_s1026" style="position:absolute;margin-left:14.2pt;margin-top:42.8pt;width:14.4pt;height:.1pt;z-index:-251652608;mso-position-horizontal-relative:page" coordorigin="284,856" coordsize="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6xFVwMAANUHAAAOAAAAZHJzL2Uyb0RvYy54bWykVdtu2zAMfR+wfxD0uCH1pW7iGk2LIZdi&#10;QLcVaPYBii1fMFvyJCVON+zfR1F2kqYrNnQFmlAhRR4eUuTVza6pyZYrXUkxpcGZTwkXqcwqUUzp&#10;19VyFFOiDRMZq6XgU/rINb25fvvmqmsTHspS1hlXBJwInXTtlJbGtInn6bTkDdNnsuUClLlUDTNw&#10;VIWXKdaB96b2Qt8fe51UWatkyrWGX+dOSa/Rf57z1HzJc80NqacUsBn8VPi5tp/e9RVLCsXaskp7&#10;GOwVKBpWCQi6dzVnhpGNqp65aqpUSS1zc5bKxpN5XqUcc4BsAv8km1slNy3mUiRd0e5pAmpPeHq1&#10;2/Tz9l6RKpvSyZgSwRqoEYYlY8tN1xYJmNyq9qG9Vy5BEO9k+k2D2jvV23PhjMm6+yQzcMc2RiI3&#10;u1w11gVkTXZYgsd9CfjOkBR+DOIwjqFQKaiCcNIXKC2hivZOGEeUgCq+QHgsSctFfxPuuWuhBe6x&#10;xIVDiD0kmw+0mT4wqf+PyYeStRwLpC1NA5OTgcml4tz2Lpk4MtFqYFIf03iksRg1sP1XAp+RMZD4&#10;AhXA1kabWy6xCmx7p41r/wwkrG3Wd8AKKpA3NbyE9yPiEwhk//vHsjcKBqN3Hln5pAOb+NQmHGzQ&#10;0cUk/JOj88HIOgoPjqCIxYCNlQPcdCd6vCARZgeNj/3VSm17ZAW4hsYCD2Bkc3vBFkKf2ro7fQgF&#10;E+R0dihKYHasXaotMxaZDWFF0tkmjRFPI7d8JVFjThoeYhy0tTi2wuIdYXJauGDdY2PvQ1qkRxUV&#10;clnVNZa0FhbI+PzCMaNlXWVWacFoVaxntSJbBjNxEfi+v7SpgLMnZjB7RIbOSs6yRS8bVtVOBvsa&#10;mYWu6wmw/YdD7+elf7mIF3E0isLxYhT58/now3IWjcbLYHIxP5/PZvPglyUpiJKyyjIuLLphAAfR&#10;vz3LfhW40bkfwU+yeJLsEv+eJ+s9hYFcQC7DN2YHc8Q9SzdE1jJ7hCeqpNsosAFBKKX6QUkH22RK&#10;9fcNU5yS+qOAIXMZRJFdP3iI4BnAQR1r1scaJlJwNaWGQntbcWbcytq0qipKiBRggwn5AWZrXtln&#10;jPgcqv4Acw4l3B2YS7/n7HI6PqPVYRtf/wYAAP//AwBQSwMEFAAGAAgAAAAhAGYaKgzdAAAABwEA&#10;AA8AAABkcnMvZG93bnJldi54bWxMjsFKw0AURfeC/zA8wZ2dJJoaYialFHVVBFtB3L1mXpPQzJuQ&#10;mSbp3ztd6fJyL+eeYjWbTow0uNaygngRgSCurG65VvC1f3vIQDiPrLGzTAou5GBV3t4UmGs78SeN&#10;O1+LAGGXo4LG+z6X0lUNGXQL2xOH7mgHgz7EoZZ6wCnATSeTKFpKgy2HhwZ72jRUnXZno+B9wmn9&#10;GL+O29Nxc/nZpx/f25iUur+b1y8gPM3+bwxX/aAOZXA62DNrJzoFSfYUlgqydAki9OlzAuJwzRnI&#10;spD//ctfAAAA//8DAFBLAQItABQABgAIAAAAIQC2gziS/gAAAOEBAAATAAAAAAAAAAAAAAAAAAAA&#10;AABbQ29udGVudF9UeXBlc10ueG1sUEsBAi0AFAAGAAgAAAAhADj9If/WAAAAlAEAAAsAAAAAAAAA&#10;AAAAAAAALwEAAF9yZWxzLy5yZWxzUEsBAi0AFAAGAAgAAAAhALorrEVXAwAA1QcAAA4AAAAAAAAA&#10;AAAAAAAALgIAAGRycy9lMm9Eb2MueG1sUEsBAi0AFAAGAAgAAAAhAGYaKgzdAAAABwEAAA8AAAAA&#10;AAAAAAAAAAAAsQUAAGRycy9kb3ducmV2LnhtbFBLBQYAAAAABAAEAPMAAAC7BgAAAAA=&#10;">
                <v:shape id="Freeform 7" o:spid="_x0000_s1027" style="position:absolute;left:284;top:856;width:288;height:2;visibility:visible;mso-wrap-style:square;v-text-anchor:top" coordsize="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B2sMA&#10;AADbAAAADwAAAGRycy9kb3ducmV2LnhtbESP3YrCMBSE7wXfIRxh7zTVBX+qUUQUZFdY7PoAh+bY&#10;FJuT0kStPv1mQfBymJlvmMWqtZW4UeNLxwqGgwQEce50yYWC0++uPwXhA7LGyjEpeJCH1bLbWWCq&#10;3Z2PdMtCISKEfYoKTAh1KqXPDVn0A1cTR+/sGoshyqaQusF7hNtKjpJkLC2WHBcM1rQxlF+yq1Ww&#10;/fwyw2o0Lo/ZFPX3c/ZzeKBU6qPXrucgArXhHX6191rBZAL/X+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KB2sMAAADbAAAADwAAAAAAAAAAAAAAAACYAgAAZHJzL2Rv&#10;d25yZXYueG1sUEsFBgAAAAAEAAQA9QAAAIgDAAAAAA==&#10;" path="m,l288,e" filled="f" strokecolor="#e1000f" strokeweight=".5pt">
                  <v:path arrowok="t" o:connecttype="custom" o:connectlocs="0,0;288,0" o:connectangles="0,0"/>
                </v:shape>
                <w10:wrap anchorx="page"/>
              </v:group>
            </w:pict>
          </mc:Fallback>
        </mc:AlternateContent>
      </w:r>
      <w:r w:rsidR="00E30D51" w:rsidRPr="00E30D51">
        <w:t>Le succès des actions Henkel va de pair avec le développement réussi de l'entreprise. Depuis l'entrée en bourse, Henkel a pleinement profité de son accès étendu au marché fi</w:t>
      </w:r>
      <w:r w:rsidR="00E30D51">
        <w:t xml:space="preserve">nancier. </w:t>
      </w:r>
      <w:r w:rsidR="00E30D51" w:rsidRPr="00E30D51">
        <w:t>L'émission d'actions a fourni à l'entreprise une base financière plus solide et plus de perspectives d'acquisition</w:t>
      </w:r>
      <w:r w:rsidR="00A82692">
        <w:t>s</w:t>
      </w:r>
      <w:r w:rsidR="00E30D51" w:rsidRPr="00E30D51">
        <w:t>, ce qui lui a permis de nettement accélérer son expansion internationale. Le chiffre d'affaires est passé de 4,7 milliards d'euros en 1985 à 16,4 millia</w:t>
      </w:r>
      <w:r w:rsidR="00E30D51">
        <w:t xml:space="preserve">rds pour l'année fiscale 2014. </w:t>
      </w:r>
      <w:r w:rsidR="00E30D51" w:rsidRPr="00E30D51">
        <w:t>Aujourd'hui, Henkel génère plus de 85 % de ses revenus hors de son pays d'origine, ce qui en fait l'une des entreprises les plus internationales</w:t>
      </w:r>
      <w:r w:rsidR="00E30D51">
        <w:t xml:space="preserve"> d’Allemagne.</w:t>
      </w:r>
    </w:p>
    <w:p w:rsidR="003D2636" w:rsidRDefault="003D2636" w:rsidP="003D2636">
      <w:pPr>
        <w:pStyle w:val="Corpsdetexte"/>
        <w:ind w:right="115"/>
        <w:jc w:val="both"/>
      </w:pPr>
    </w:p>
    <w:p w:rsidR="003D2636" w:rsidRDefault="003D2636" w:rsidP="003D2636">
      <w:pPr>
        <w:spacing w:before="77"/>
        <w:ind w:left="1418" w:right="115"/>
        <w:jc w:val="both"/>
        <w:rPr>
          <w:rFonts w:ascii="Arial"/>
          <w:sz w:val="18"/>
        </w:rPr>
      </w:pPr>
      <w:r w:rsidRPr="00E30D51">
        <w:rPr>
          <w:rFonts w:ascii="Arial"/>
          <w:sz w:val="18"/>
        </w:rPr>
        <w:t>* Les actions pr</w:t>
      </w:r>
      <w:r w:rsidRPr="00E30D51">
        <w:rPr>
          <w:rFonts w:ascii="Arial"/>
          <w:sz w:val="18"/>
        </w:rPr>
        <w:t>é</w:t>
      </w:r>
      <w:r w:rsidRPr="00E30D51">
        <w:rPr>
          <w:rFonts w:ascii="Arial"/>
          <w:sz w:val="18"/>
        </w:rPr>
        <w:t>f</w:t>
      </w:r>
      <w:r w:rsidRPr="00E30D51">
        <w:rPr>
          <w:rFonts w:ascii="Arial"/>
          <w:sz w:val="18"/>
        </w:rPr>
        <w:t>é</w:t>
      </w:r>
      <w:r w:rsidRPr="00E30D51">
        <w:rPr>
          <w:rFonts w:ascii="Arial"/>
          <w:sz w:val="18"/>
        </w:rPr>
        <w:t xml:space="preserve">rentielles ont </w:t>
      </w:r>
      <w:r w:rsidRPr="00E30D51">
        <w:rPr>
          <w:rFonts w:ascii="Arial"/>
          <w:sz w:val="18"/>
        </w:rPr>
        <w:t>é</w:t>
      </w:r>
      <w:r w:rsidRPr="00E30D51">
        <w:rPr>
          <w:rFonts w:ascii="Arial"/>
          <w:sz w:val="18"/>
        </w:rPr>
        <w:t>t</w:t>
      </w:r>
      <w:r w:rsidRPr="00E30D51">
        <w:rPr>
          <w:rFonts w:ascii="Arial"/>
          <w:sz w:val="18"/>
        </w:rPr>
        <w:t>é</w:t>
      </w:r>
      <w:r w:rsidRPr="00E30D51">
        <w:rPr>
          <w:rFonts w:ascii="Arial"/>
          <w:sz w:val="18"/>
        </w:rPr>
        <w:t xml:space="preserve"> </w:t>
      </w:r>
      <w:r w:rsidRPr="00E30D51">
        <w:rPr>
          <w:rFonts w:ascii="Arial"/>
          <w:sz w:val="18"/>
        </w:rPr>
        <w:t>é</w:t>
      </w:r>
      <w:r w:rsidRPr="00E30D51">
        <w:rPr>
          <w:rFonts w:ascii="Arial"/>
          <w:sz w:val="18"/>
        </w:rPr>
        <w:t xml:space="preserve">mises </w:t>
      </w:r>
      <w:r w:rsidRPr="00E30D51">
        <w:rPr>
          <w:rFonts w:ascii="Arial"/>
          <w:sz w:val="18"/>
        </w:rPr>
        <w:t>à</w:t>
      </w:r>
      <w:r w:rsidRPr="00E30D51">
        <w:rPr>
          <w:rFonts w:ascii="Arial"/>
          <w:sz w:val="18"/>
        </w:rPr>
        <w:t xml:space="preserve"> la valeur nominale de 50</w:t>
      </w:r>
      <w:r w:rsidRPr="00E30D51">
        <w:rPr>
          <w:rFonts w:ascii="Arial"/>
          <w:sz w:val="18"/>
        </w:rPr>
        <w:t> </w:t>
      </w:r>
      <w:r w:rsidRPr="00E30D51">
        <w:rPr>
          <w:rFonts w:ascii="Arial"/>
          <w:sz w:val="18"/>
        </w:rPr>
        <w:t>marks chacune lors</w:t>
      </w:r>
      <w:r>
        <w:rPr>
          <w:rFonts w:ascii="Arial"/>
          <w:sz w:val="18"/>
        </w:rPr>
        <w:t xml:space="preserve"> de l'offre publique initiale. </w:t>
      </w:r>
      <w:r w:rsidRPr="00E30D51">
        <w:rPr>
          <w:rFonts w:ascii="Arial"/>
          <w:sz w:val="18"/>
        </w:rPr>
        <w:t>Apr</w:t>
      </w:r>
      <w:r w:rsidRPr="00E30D51">
        <w:rPr>
          <w:rFonts w:ascii="Arial"/>
          <w:sz w:val="18"/>
        </w:rPr>
        <w:t>è</w:t>
      </w:r>
      <w:r w:rsidRPr="00E30D51">
        <w:rPr>
          <w:rFonts w:ascii="Arial"/>
          <w:sz w:val="18"/>
        </w:rPr>
        <w:t>s un changement de la valeur nominale de</w:t>
      </w:r>
      <w:r w:rsidRPr="00E30D51">
        <w:rPr>
          <w:rFonts w:ascii="Arial"/>
          <w:sz w:val="18"/>
        </w:rPr>
        <w:t> </w:t>
      </w:r>
      <w:r w:rsidRPr="00E30D51">
        <w:rPr>
          <w:rFonts w:ascii="Arial"/>
          <w:sz w:val="18"/>
        </w:rPr>
        <w:t xml:space="preserve">50 </w:t>
      </w:r>
      <w:r w:rsidRPr="00E30D51">
        <w:rPr>
          <w:rFonts w:ascii="Arial"/>
          <w:sz w:val="18"/>
        </w:rPr>
        <w:t>à</w:t>
      </w:r>
      <w:r w:rsidRPr="00E30D51">
        <w:rPr>
          <w:rFonts w:ascii="Arial"/>
          <w:sz w:val="18"/>
        </w:rPr>
        <w:t xml:space="preserve"> 5</w:t>
      </w:r>
      <w:r w:rsidRPr="00E30D51">
        <w:rPr>
          <w:rFonts w:ascii="Arial"/>
          <w:sz w:val="18"/>
        </w:rPr>
        <w:t> </w:t>
      </w:r>
      <w:r w:rsidRPr="00E30D51">
        <w:rPr>
          <w:rFonts w:ascii="Arial"/>
          <w:sz w:val="18"/>
        </w:rPr>
        <w:t xml:space="preserve">marks en 1996 et un fractionnement des actions au </w:t>
      </w:r>
    </w:p>
    <w:p w:rsidR="003D2636" w:rsidRPr="00E30D51" w:rsidRDefault="003D2636" w:rsidP="003D2636">
      <w:pPr>
        <w:spacing w:before="77"/>
        <w:ind w:left="1418" w:right="115"/>
        <w:jc w:val="both"/>
        <w:rPr>
          <w:rFonts w:ascii="Arial" w:eastAsia="Arial" w:hAnsi="Arial" w:cs="Arial"/>
          <w:sz w:val="18"/>
          <w:szCs w:val="18"/>
        </w:rPr>
      </w:pPr>
      <w:r w:rsidRPr="00E30D51">
        <w:rPr>
          <w:rFonts w:ascii="Arial"/>
          <w:sz w:val="18"/>
        </w:rPr>
        <w:t>ratio 1</w:t>
      </w:r>
      <w:r w:rsidRPr="00E30D51">
        <w:rPr>
          <w:rFonts w:ascii="Arial"/>
          <w:sz w:val="18"/>
        </w:rPr>
        <w:t> </w:t>
      </w:r>
      <w:r w:rsidRPr="00E30D51">
        <w:rPr>
          <w:rFonts w:ascii="Arial"/>
          <w:sz w:val="18"/>
        </w:rPr>
        <w:t>pour</w:t>
      </w:r>
      <w:r w:rsidRPr="00E30D51">
        <w:rPr>
          <w:rFonts w:ascii="Arial"/>
          <w:sz w:val="18"/>
        </w:rPr>
        <w:t> </w:t>
      </w:r>
      <w:r w:rsidRPr="00E30D51">
        <w:rPr>
          <w:rFonts w:ascii="Arial"/>
          <w:sz w:val="18"/>
        </w:rPr>
        <w:t>3 en</w:t>
      </w:r>
      <w:r w:rsidRPr="00E30D51">
        <w:rPr>
          <w:rFonts w:ascii="Arial"/>
          <w:sz w:val="18"/>
        </w:rPr>
        <w:t> </w:t>
      </w:r>
      <w:r w:rsidRPr="00E30D51">
        <w:rPr>
          <w:rFonts w:ascii="Arial"/>
          <w:sz w:val="18"/>
        </w:rPr>
        <w:t xml:space="preserve">2007, cela correspond actuellement </w:t>
      </w:r>
      <w:r w:rsidRPr="00E30D51">
        <w:rPr>
          <w:rFonts w:ascii="Arial"/>
          <w:sz w:val="18"/>
        </w:rPr>
        <w:t>à</w:t>
      </w:r>
      <w:r w:rsidRPr="00E30D51">
        <w:rPr>
          <w:rFonts w:ascii="Arial"/>
          <w:sz w:val="18"/>
        </w:rPr>
        <w:t xml:space="preserve"> 30</w:t>
      </w:r>
      <w:r w:rsidRPr="00E30D51">
        <w:rPr>
          <w:rFonts w:ascii="Arial"/>
          <w:sz w:val="18"/>
        </w:rPr>
        <w:t> </w:t>
      </w:r>
      <w:r w:rsidRPr="00E30D51">
        <w:rPr>
          <w:rFonts w:ascii="Arial"/>
          <w:sz w:val="18"/>
        </w:rPr>
        <w:t>parts.</w:t>
      </w:r>
    </w:p>
    <w:p w:rsidR="003D2636" w:rsidRPr="00E30D51" w:rsidRDefault="003D2636" w:rsidP="003D2636">
      <w:pPr>
        <w:pStyle w:val="Corpsdetexte"/>
        <w:spacing w:before="164" w:line="278" w:lineRule="auto"/>
        <w:ind w:left="0" w:right="115"/>
        <w:jc w:val="both"/>
        <w:sectPr w:rsidR="003D2636" w:rsidRPr="00E30D51" w:rsidSect="00A82692">
          <w:footerReference w:type="default" r:id="rId9"/>
          <w:pgSz w:w="11910" w:h="16840"/>
          <w:pgMar w:top="1800" w:right="1300" w:bottom="1843" w:left="0" w:header="0" w:footer="3130" w:gutter="0"/>
          <w:cols w:space="720"/>
        </w:sectPr>
      </w:pPr>
    </w:p>
    <w:p w:rsidR="00627534" w:rsidRPr="00E30D51" w:rsidRDefault="00627534">
      <w:pPr>
        <w:spacing w:before="9" w:line="180" w:lineRule="exact"/>
        <w:rPr>
          <w:sz w:val="18"/>
          <w:szCs w:val="18"/>
        </w:rPr>
      </w:pPr>
    </w:p>
    <w:p w:rsidR="00627534" w:rsidRPr="00E30D51" w:rsidRDefault="003D2636">
      <w:pPr>
        <w:spacing w:line="312" w:lineRule="auto"/>
        <w:ind w:left="1418" w:right="114"/>
        <w:jc w:val="both"/>
        <w:rPr>
          <w:rFonts w:ascii="Arial" w:eastAsia="Arial" w:hAnsi="Arial" w:cs="Arial"/>
          <w:sz w:val="20"/>
          <w:szCs w:val="20"/>
        </w:rPr>
      </w:pPr>
      <w:r>
        <w:rPr>
          <w:noProof/>
          <w:lang w:bidi="ar-SA"/>
        </w:rPr>
        <mc:AlternateContent>
          <mc:Choice Requires="wpg">
            <w:drawing>
              <wp:anchor distT="0" distB="0" distL="114300" distR="114300" simplePos="0" relativeHeight="251661312" behindDoc="1" locked="0" layoutInCell="1" allowOverlap="1">
                <wp:simplePos x="0" y="0"/>
                <wp:positionH relativeFrom="page">
                  <wp:posOffset>180340</wp:posOffset>
                </wp:positionH>
                <wp:positionV relativeFrom="paragraph">
                  <wp:posOffset>1064895</wp:posOffset>
                </wp:positionV>
                <wp:extent cx="182880" cy="1270"/>
                <wp:effectExtent l="8890" t="13335" r="8255" b="4445"/>
                <wp:wrapNone/>
                <wp:docPr id="7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270"/>
                          <a:chOff x="284" y="1677"/>
                          <a:chExt cx="288" cy="2"/>
                        </a:xfrm>
                      </wpg:grpSpPr>
                      <wps:wsp>
                        <wps:cNvPr id="75" name="Freeform 5"/>
                        <wps:cNvSpPr>
                          <a:spLocks/>
                        </wps:cNvSpPr>
                        <wps:spPr bwMode="auto">
                          <a:xfrm>
                            <a:off x="284" y="1677"/>
                            <a:ext cx="288" cy="2"/>
                          </a:xfrm>
                          <a:custGeom>
                            <a:avLst/>
                            <a:gdLst>
                              <a:gd name="T0" fmla="+- 0 284 284"/>
                              <a:gd name="T1" fmla="*/ T0 w 288"/>
                              <a:gd name="T2" fmla="+- 0 572 284"/>
                              <a:gd name="T3" fmla="*/ T2 w 288"/>
                            </a:gdLst>
                            <a:ahLst/>
                            <a:cxnLst>
                              <a:cxn ang="0">
                                <a:pos x="T1" y="0"/>
                              </a:cxn>
                              <a:cxn ang="0">
                                <a:pos x="T3" y="0"/>
                              </a:cxn>
                            </a:cxnLst>
                            <a:rect l="0" t="0" r="r" b="b"/>
                            <a:pathLst>
                              <a:path w="288">
                                <a:moveTo>
                                  <a:pt x="0" y="0"/>
                                </a:moveTo>
                                <a:lnTo>
                                  <a:pt x="288" y="0"/>
                                </a:lnTo>
                              </a:path>
                            </a:pathLst>
                          </a:custGeom>
                          <a:noFill/>
                          <a:ln w="6350">
                            <a:solidFill>
                              <a:srgbClr val="E100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468E5" id="Group 4" o:spid="_x0000_s1026" style="position:absolute;margin-left:14.2pt;margin-top:83.85pt;width:14.4pt;height:.1pt;z-index:-251651584;mso-position-horizontal-relative:page" coordorigin="284,1677" coordsize="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FqWQMAANcHAAAOAAAAZHJzL2Uyb0RvYy54bWykVW1v2zgM/n7A/QdBH3dI/VIncY2mw5CX&#10;4oC9Ac1+gCLLLzhb8klKnG7Yfx9F2WmarrjDVqAJFVLkw4cUefv22DbkILSplVzQ6CqkREiu8lqW&#10;C/plu5mklBjLZM4aJcWCPgpD3979+cdt32UiVpVqcqEJOJEm67sFraztsiAwvBItM1eqExKUhdIt&#10;s3DUZZBr1oP3tgniMJwFvdJ5pxUXxsCvK6+kd+i/KAS3n4rCCEuaBQVsFj81fu7cZ3B3y7JSs66q&#10;+QCD/QKKltUSgp5crZhlZK/rF67ammtlVGGvuGoDVRQ1F5gDZBOFF9nca7XvMJcy68vuRBNQe8HT&#10;L7vlHw+fNanzBZ0nlEjWQo0wLEkcN31XZmByr7uH7rP2CYL4XvF/DKiDS707l96Y7PoPKgd3bG8V&#10;cnMsdOtcQNbkiCV4PJVAHC3h8GOUxmkKheKgiuL5UCBeQRXdnTgFlE41m8997Xi1Hq7CRX8vdpqA&#10;ZT4eYhwwuYSgz8wTleb3qHyoWCewQsbxNFI5HancaCFc85KpZxOtRirNOY9nGofRAN3/yeBLNkYa&#10;X+GCZXxv7L1QWAd2eG+sfwA5SFjdfOiBLdSgaBt4C39NSEggkvv3lJcno2g0ehOQbUh6sEkvbeLR&#10;Bh1N5/HPHF2PRs5R/OQIqliO2Fg1wuVHOeAFiTA3akLssE4Z1yVbwDW2FngAI5fbK7YQ+tLW3xlC&#10;aJghl9NDUwLTY+dT7Zh1yFwIJ5LetWmKeFp1EFuFGnvR8hDjSdvIcyss3hkmr4ULzj129imkQ3pW&#10;Uak2ddNgSRvpgMyup54Zo5o6d0oHxuhyt2w0OTCYiusoDMONSwWcPTOD6SNzdFYJlq8H2bK68TLY&#10;N8gsdN1AgOs/HHvfbsKbdbpOk0kSz9aTJFytJu82y2Qy20Tz6ep6tVyuou+OpCjJqjrPhXToxhEc&#10;Jf/vXQ7LwA/P0xB+lsWzZDf49zLZ4DkM5AJyGb8xOxgk/l36KbJT+SO8Ua38ToEdCEKl9FdKetgn&#10;C2r+3TMtKGn+ljBlbqIkcQsIDwk8Azjoc83uXMMkB1cLaim0txOX1i+tfafrsoJIETaYVO9guha1&#10;e8aIz6MaDjDoUMLtgbkMm86tp/MzWj3t47sfAAAA//8DAFBLAwQUAAYACAAAACEAJKqLmt8AAAAJ&#10;AQAADwAAAGRycy9kb3ducmV2LnhtbEyPwU7DMAyG70i8Q2QkbixtYesoTadpAk4TEhsS4uY1Xlut&#10;caoma7u3J3CBo39/+v05X02mFQP1rrGsIJ5FIIhLqxuuFHzsX+6WIJxH1thaJgUXcrAqrq9yzLQd&#10;+Z2Gna9EKGGXoYLa+y6T0pU1GXQz2xGH3dH2Bn0Y+0rqHsdQblqZRNFCGmw4XKixo01N5Wl3Ngpe&#10;RxzX9/HzsD0dN5ev/fztcxuTUrc30/oJhKfJ/8Hwox/UoQhOB3tm7USrIFk+BDLkizQFEYB5moA4&#10;/AaPIItc/v+g+AYAAP//AwBQSwECLQAUAAYACAAAACEAtoM4kv4AAADhAQAAEwAAAAAAAAAAAAAA&#10;AAAAAAAAW0NvbnRlbnRfVHlwZXNdLnhtbFBLAQItABQABgAIAAAAIQA4/SH/1gAAAJQBAAALAAAA&#10;AAAAAAAAAAAAAC8BAABfcmVscy8ucmVsc1BLAQItABQABgAIAAAAIQCW8wFqWQMAANcHAAAOAAAA&#10;AAAAAAAAAAAAAC4CAABkcnMvZTJvRG9jLnhtbFBLAQItABQABgAIAAAAIQAkqoua3wAAAAkBAAAP&#10;AAAAAAAAAAAAAAAAALMFAABkcnMvZG93bnJldi54bWxQSwUGAAAAAAQABADzAAAAvwYAAAAA&#10;">
                <v:shape id="Freeform 5" o:spid="_x0000_s1027" style="position:absolute;left:284;top:1677;width:288;height:2;visibility:visible;mso-wrap-style:square;v-text-anchor:top" coordsize="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6NsMA&#10;AADbAAAADwAAAGRycy9kb3ducmV2LnhtbESP0WrCQBRE34X+w3ILfTMbLVqNriLSQqlCMfoBl+w1&#10;G8zeDdmtRr++Kwg+DjNzhpkvO1uLM7W+cqxgkKQgiAunKy4VHPZf/QkIH5A11o5JwZU8LBcvvTlm&#10;2l14R+c8lCJC2GeowITQZFL6wpBFn7iGOHpH11oMUbal1C1eItzWcpimY2mx4rhgsKG1oeKU/1kF&#10;n+8/ZlAPx9Uun6De3Ka/2ytKpd5eu9UMRKAuPMOP9rdW8DGC+5f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6NsMAAADbAAAADwAAAAAAAAAAAAAAAACYAgAAZHJzL2Rv&#10;d25yZXYueG1sUEsFBgAAAAAEAAQA9QAAAIgDAAAAAA==&#10;" path="m,l288,e" filled="f" strokecolor="#e1000f" strokeweight=".5pt">
                  <v:path arrowok="t" o:connecttype="custom" o:connectlocs="0,0;288,0" o:connectangles="0,0"/>
                </v:shape>
                <w10:wrap anchorx="page"/>
              </v:group>
            </w:pict>
          </mc:Fallback>
        </mc:AlternateContent>
      </w:r>
      <w:r w:rsidR="00E30D51" w:rsidRPr="00E30D51">
        <w:rPr>
          <w:rFonts w:ascii="Arial" w:hAnsi="Arial"/>
          <w:sz w:val="20"/>
        </w:rPr>
        <w:t xml:space="preserve">Henkel est un leader mondial des marques et des technologies dans trois secteurs d’activités : les détergents et l’entretien de la maison (Home care), la beauté (Beauty Care), et les Adhesive Technologies. Créé en 1876, Henkel détient des positions mondiales fortes, auprès des industriels comme des consommateurs, avec des marques reconnues comme Le </w:t>
      </w:r>
      <w:r w:rsidR="00E30D51">
        <w:rPr>
          <w:rFonts w:ascii="Arial" w:hAnsi="Arial"/>
          <w:sz w:val="20"/>
        </w:rPr>
        <w:t xml:space="preserve">Chat, Schwarzkopf et Loctite. </w:t>
      </w:r>
      <w:r w:rsidR="00E30D51" w:rsidRPr="00E30D51">
        <w:rPr>
          <w:rFonts w:ascii="Arial" w:hAnsi="Arial"/>
          <w:sz w:val="20"/>
        </w:rPr>
        <w:t>Employant près de 50 000 personnes, le Groupe a réalisé un chiffre d’affaires de 16,4 milliards d’euros et un résultat d’exploitation ajusté de 2,6 milliards d’euros en 2014. Les actions préférentielles Henkel sont listées à l’indice boursier allemand DAX.</w:t>
      </w:r>
    </w:p>
    <w:p w:rsidR="00627534" w:rsidRPr="00E30D51" w:rsidRDefault="00627534">
      <w:pPr>
        <w:spacing w:before="2" w:line="190" w:lineRule="exact"/>
        <w:rPr>
          <w:sz w:val="19"/>
          <w:szCs w:val="19"/>
        </w:rPr>
      </w:pPr>
    </w:p>
    <w:p w:rsidR="00494240" w:rsidRPr="00494240" w:rsidRDefault="00494240" w:rsidP="00494240">
      <w:pPr>
        <w:autoSpaceDE w:val="0"/>
        <w:autoSpaceDN w:val="0"/>
        <w:adjustRightInd w:val="0"/>
        <w:spacing w:line="360" w:lineRule="auto"/>
        <w:ind w:firstLine="1418"/>
        <w:jc w:val="both"/>
        <w:rPr>
          <w:rFonts w:cs="Arial"/>
          <w:b/>
          <w:sz w:val="20"/>
          <w:szCs w:val="20"/>
        </w:rPr>
      </w:pPr>
      <w:r w:rsidRPr="00494240">
        <w:rPr>
          <w:rFonts w:cs="Arial"/>
          <w:b/>
          <w:sz w:val="20"/>
          <w:szCs w:val="20"/>
        </w:rPr>
        <w:t>Ce communiqué de presse en français est une traduction de la version originale</w:t>
      </w:r>
    </w:p>
    <w:p w:rsidR="00627534" w:rsidRPr="00E30D51" w:rsidRDefault="00627534">
      <w:pPr>
        <w:spacing w:line="200" w:lineRule="exact"/>
        <w:rPr>
          <w:sz w:val="20"/>
          <w:szCs w:val="20"/>
        </w:rPr>
      </w:pPr>
    </w:p>
    <w:p w:rsidR="00627534" w:rsidRPr="00E30D51" w:rsidRDefault="00627534">
      <w:pPr>
        <w:spacing w:line="200" w:lineRule="exact"/>
        <w:rPr>
          <w:sz w:val="20"/>
          <w:szCs w:val="20"/>
        </w:rPr>
      </w:pPr>
    </w:p>
    <w:p w:rsidR="00627534" w:rsidRPr="00E30D51" w:rsidRDefault="00627534">
      <w:pPr>
        <w:spacing w:line="200" w:lineRule="exact"/>
        <w:rPr>
          <w:sz w:val="20"/>
          <w:szCs w:val="20"/>
        </w:rPr>
      </w:pPr>
    </w:p>
    <w:p w:rsidR="00494240" w:rsidRDefault="00494240" w:rsidP="00494240">
      <w:pPr>
        <w:ind w:left="720" w:firstLine="720"/>
        <w:rPr>
          <w:u w:val="single"/>
        </w:rPr>
      </w:pPr>
      <w:r>
        <w:rPr>
          <w:u w:val="single"/>
        </w:rPr>
        <w:t>Contacts presse</w:t>
      </w:r>
      <w:r>
        <w:rPr>
          <w:u w:val="single"/>
        </w:rPr>
        <w:br/>
      </w:r>
    </w:p>
    <w:tbl>
      <w:tblPr>
        <w:tblW w:w="0" w:type="auto"/>
        <w:tblLook w:val="04A0" w:firstRow="1" w:lastRow="0" w:firstColumn="1" w:lastColumn="0" w:noHBand="0" w:noVBand="1"/>
      </w:tblPr>
      <w:tblGrid>
        <w:gridCol w:w="4606"/>
        <w:gridCol w:w="4606"/>
      </w:tblGrid>
      <w:tr w:rsidR="00494240" w:rsidTr="000468D9">
        <w:tc>
          <w:tcPr>
            <w:tcW w:w="4606" w:type="dxa"/>
          </w:tcPr>
          <w:p w:rsidR="00494240" w:rsidRDefault="00494240" w:rsidP="00494240">
            <w:pPr>
              <w:ind w:left="1310"/>
            </w:pPr>
            <w:r>
              <w:t>Henkel</w:t>
            </w:r>
            <w:r>
              <w:br/>
              <w:t>Stéphanie Coignard</w:t>
            </w:r>
            <w:r>
              <w:br/>
              <w:t>Tél : 01 46 84 92 23</w:t>
            </w:r>
            <w:r>
              <w:br/>
            </w:r>
            <w:hyperlink r:id="rId10" w:history="1">
              <w:r>
                <w:rPr>
                  <w:rStyle w:val="Lienhypertexte"/>
                </w:rPr>
                <w:t>stephanie.coignard@henkel.com</w:t>
              </w:r>
            </w:hyperlink>
          </w:p>
          <w:p w:rsidR="00494240" w:rsidRDefault="00494240" w:rsidP="000468D9"/>
        </w:tc>
        <w:tc>
          <w:tcPr>
            <w:tcW w:w="4606" w:type="dxa"/>
          </w:tcPr>
          <w:p w:rsidR="00494240" w:rsidRDefault="00494240" w:rsidP="00494240">
            <w:pPr>
              <w:ind w:left="956"/>
            </w:pPr>
            <w:r>
              <w:t>Agence Burson Marsteller i&amp;e</w:t>
            </w:r>
            <w:r>
              <w:br/>
              <w:t>Xavier Bossaert</w:t>
            </w:r>
            <w:r>
              <w:br/>
              <w:t>Tél : 01 56 03 12 14</w:t>
            </w:r>
            <w:r>
              <w:br/>
            </w:r>
            <w:hyperlink r:id="rId11" w:history="1">
              <w:r>
                <w:rPr>
                  <w:rStyle w:val="Lienhypertexte"/>
                </w:rPr>
                <w:t>xavier.bossaert@bm.com</w:t>
              </w:r>
            </w:hyperlink>
          </w:p>
          <w:p w:rsidR="00494240" w:rsidRDefault="00494240" w:rsidP="000468D9"/>
        </w:tc>
      </w:tr>
      <w:tr w:rsidR="00494240" w:rsidTr="000468D9">
        <w:tc>
          <w:tcPr>
            <w:tcW w:w="4606" w:type="dxa"/>
          </w:tcPr>
          <w:p w:rsidR="00494240" w:rsidRDefault="00494240" w:rsidP="000468D9"/>
        </w:tc>
        <w:tc>
          <w:tcPr>
            <w:tcW w:w="4606" w:type="dxa"/>
          </w:tcPr>
          <w:p w:rsidR="00494240" w:rsidRDefault="00494240" w:rsidP="000468D9"/>
        </w:tc>
      </w:tr>
    </w:tbl>
    <w:p w:rsidR="00627534" w:rsidRPr="003D2636" w:rsidRDefault="00627534">
      <w:pPr>
        <w:spacing w:before="2" w:line="190" w:lineRule="exact"/>
        <w:rPr>
          <w:sz w:val="19"/>
          <w:szCs w:val="19"/>
          <w:lang w:val="en-US"/>
        </w:rPr>
      </w:pPr>
    </w:p>
    <w:p w:rsidR="00627534" w:rsidRPr="003D2636" w:rsidRDefault="00627534">
      <w:pPr>
        <w:spacing w:line="200" w:lineRule="exact"/>
        <w:rPr>
          <w:sz w:val="20"/>
          <w:szCs w:val="20"/>
          <w:lang w:val="en-US"/>
        </w:rPr>
      </w:pPr>
    </w:p>
    <w:p w:rsidR="00627534" w:rsidRPr="00E30D51" w:rsidRDefault="00E30D51">
      <w:pPr>
        <w:spacing w:before="74"/>
        <w:ind w:left="1418" w:right="925"/>
        <w:rPr>
          <w:rFonts w:ascii="Arial" w:eastAsia="Arial" w:hAnsi="Arial" w:cs="Arial"/>
          <w:sz w:val="20"/>
          <w:szCs w:val="20"/>
        </w:rPr>
      </w:pPr>
      <w:r w:rsidRPr="00E30D51">
        <w:rPr>
          <w:rFonts w:ascii="Arial"/>
          <w:sz w:val="20"/>
        </w:rPr>
        <w:t>Pour obtenir plus d'informations et t</w:t>
      </w:r>
      <w:r w:rsidRPr="00E30D51">
        <w:rPr>
          <w:rFonts w:ascii="Arial"/>
          <w:sz w:val="20"/>
        </w:rPr>
        <w:t>é</w:t>
      </w:r>
      <w:r w:rsidRPr="00E30D51">
        <w:rPr>
          <w:rFonts w:ascii="Arial"/>
          <w:sz w:val="20"/>
        </w:rPr>
        <w:t>l</w:t>
      </w:r>
      <w:r w:rsidRPr="00E30D51">
        <w:rPr>
          <w:rFonts w:ascii="Arial"/>
          <w:sz w:val="20"/>
        </w:rPr>
        <w:t>é</w:t>
      </w:r>
      <w:r w:rsidRPr="00E30D51">
        <w:rPr>
          <w:rFonts w:ascii="Arial"/>
          <w:sz w:val="20"/>
        </w:rPr>
        <w:t>charger des documents, rendez-vous sur la page suivante</w:t>
      </w:r>
      <w:r w:rsidRPr="00E30D51">
        <w:rPr>
          <w:rFonts w:ascii="Arial"/>
          <w:sz w:val="20"/>
        </w:rPr>
        <w:t> </w:t>
      </w:r>
      <w:r w:rsidRPr="00E30D51">
        <w:rPr>
          <w:rFonts w:ascii="Arial"/>
          <w:sz w:val="20"/>
        </w:rPr>
        <w:t xml:space="preserve">: </w:t>
      </w:r>
      <w:hyperlink r:id="rId12">
        <w:r w:rsidRPr="00E30D51">
          <w:rPr>
            <w:rFonts w:ascii="Arial"/>
            <w:color w:val="0000FF"/>
            <w:sz w:val="20"/>
          </w:rPr>
          <w:t>www.henkel.com/ir</w:t>
        </w:r>
      </w:hyperlink>
    </w:p>
    <w:p w:rsidR="00627534" w:rsidRPr="00E30D51" w:rsidRDefault="00AF04F6">
      <w:pPr>
        <w:spacing w:before="30"/>
        <w:ind w:left="1418"/>
        <w:rPr>
          <w:rFonts w:ascii="Arial" w:eastAsia="Arial" w:hAnsi="Arial" w:cs="Arial"/>
          <w:sz w:val="20"/>
          <w:szCs w:val="20"/>
        </w:rPr>
      </w:pPr>
      <w:hyperlink r:id="rId13">
        <w:r w:rsidR="00E30D51" w:rsidRPr="00E30D51">
          <w:rPr>
            <w:rFonts w:ascii="Arial"/>
            <w:color w:val="0000FF"/>
            <w:sz w:val="20"/>
          </w:rPr>
          <w:t>www.henkel.com/press</w:t>
        </w:r>
      </w:hyperlink>
    </w:p>
    <w:sectPr w:rsidR="00627534" w:rsidRPr="00E30D51">
      <w:footerReference w:type="default" r:id="rId14"/>
      <w:pgSz w:w="11910" w:h="16840"/>
      <w:pgMar w:top="1800" w:right="1300" w:bottom="3320" w:left="0" w:header="0" w:footer="31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4F6" w:rsidRDefault="00AF04F6">
      <w:r>
        <w:separator/>
      </w:r>
    </w:p>
  </w:endnote>
  <w:endnote w:type="continuationSeparator" w:id="0">
    <w:p w:rsidR="00AF04F6" w:rsidRDefault="00AF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636" w:rsidRDefault="003D2636" w:rsidP="003D2636">
    <w:pPr>
      <w:pStyle w:val="Pieddepage"/>
    </w:pPr>
    <w:r>
      <w:rPr>
        <w:noProof/>
        <w:lang w:bidi="ar-SA"/>
      </w:rPr>
      <w:drawing>
        <wp:anchor distT="0" distB="0" distL="114300" distR="114300" simplePos="0" relativeHeight="251658752" behindDoc="0" locked="0" layoutInCell="1" allowOverlap="1" wp14:anchorId="12774BAF" wp14:editId="059F20F7">
          <wp:simplePos x="0" y="0"/>
          <wp:positionH relativeFrom="column">
            <wp:posOffset>5738495</wp:posOffset>
          </wp:positionH>
          <wp:positionV relativeFrom="paragraph">
            <wp:posOffset>249555</wp:posOffset>
          </wp:positionV>
          <wp:extent cx="1057275" cy="119380"/>
          <wp:effectExtent l="0" t="0" r="0" b="0"/>
          <wp:wrapNone/>
          <wp:docPr id="57" name="Image 57" descr="LOGO_TECHNOMELT_3C_62_300442_print_1772H_177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TECHNOMELT_3C_62_300442_print_1772H_1772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19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1824" behindDoc="1" locked="0" layoutInCell="1" allowOverlap="1" wp14:anchorId="1D6AC84E" wp14:editId="24931EB2">
          <wp:simplePos x="0" y="0"/>
          <wp:positionH relativeFrom="column">
            <wp:posOffset>4303395</wp:posOffset>
          </wp:positionH>
          <wp:positionV relativeFrom="paragraph">
            <wp:posOffset>194945</wp:posOffset>
          </wp:positionV>
          <wp:extent cx="606425" cy="190500"/>
          <wp:effectExtent l="0" t="0" r="0" b="0"/>
          <wp:wrapNone/>
          <wp:docPr id="58" name="Image 58"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ctite"/>
                  <pic:cNvPicPr>
                    <a:picLocks noChangeAspect="1" noChangeArrowheads="1"/>
                  </pic:cNvPicPr>
                </pic:nvPicPr>
                <pic:blipFill>
                  <a:blip r:embed="rId2">
                    <a:extLst>
                      <a:ext uri="{28A0092B-C50C-407E-A947-70E740481C1C}">
                        <a14:useLocalDpi xmlns:a14="http://schemas.microsoft.com/office/drawing/2010/main" val="0"/>
                      </a:ext>
                    </a:extLst>
                  </a:blip>
                  <a:srcRect t="30562" b="37978"/>
                  <a:stretch>
                    <a:fillRect/>
                  </a:stretch>
                </pic:blipFill>
                <pic:spPr bwMode="auto">
                  <a:xfrm>
                    <a:off x="0" y="0"/>
                    <a:ext cx="6064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49536" behindDoc="0" locked="0" layoutInCell="1" allowOverlap="1" wp14:anchorId="5F22797F" wp14:editId="489BD5ED">
          <wp:simplePos x="0" y="0"/>
          <wp:positionH relativeFrom="column">
            <wp:posOffset>2924175</wp:posOffset>
          </wp:positionH>
          <wp:positionV relativeFrom="paragraph">
            <wp:posOffset>81280</wp:posOffset>
          </wp:positionV>
          <wp:extent cx="652145" cy="336550"/>
          <wp:effectExtent l="0" t="0" r="0" b="0"/>
          <wp:wrapNone/>
          <wp:docPr id="59" name="Image 59" descr="logoschwarz 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schwarz N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2145" cy="3365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46464" behindDoc="0" locked="0" layoutInCell="1" allowOverlap="1" wp14:anchorId="4BF25546" wp14:editId="2ABE3C77">
          <wp:simplePos x="0" y="0"/>
          <wp:positionH relativeFrom="column">
            <wp:posOffset>3827145</wp:posOffset>
          </wp:positionH>
          <wp:positionV relativeFrom="paragraph">
            <wp:posOffset>130175</wp:posOffset>
          </wp:positionV>
          <wp:extent cx="282575" cy="306705"/>
          <wp:effectExtent l="0" t="0" r="0" b="0"/>
          <wp:wrapNone/>
          <wp:docPr id="60" name="Image 60" descr="FA sans 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FA sans fo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575" cy="30670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2608" behindDoc="0" locked="0" layoutInCell="1" allowOverlap="1" wp14:anchorId="073B58AB" wp14:editId="0AC53E43">
          <wp:simplePos x="0" y="0"/>
          <wp:positionH relativeFrom="column">
            <wp:posOffset>5105400</wp:posOffset>
          </wp:positionH>
          <wp:positionV relativeFrom="paragraph">
            <wp:posOffset>116205</wp:posOffset>
          </wp:positionV>
          <wp:extent cx="442595" cy="263525"/>
          <wp:effectExtent l="0" t="0" r="0" b="0"/>
          <wp:wrapNone/>
          <wp:docPr id="61" name="Image 61" descr="Logo Rub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Rub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595" cy="26352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5680" behindDoc="0" locked="0" layoutInCell="1" allowOverlap="1" wp14:anchorId="2506D4DB" wp14:editId="12209686">
          <wp:simplePos x="0" y="0"/>
          <wp:positionH relativeFrom="column">
            <wp:posOffset>1971675</wp:posOffset>
          </wp:positionH>
          <wp:positionV relativeFrom="paragraph">
            <wp:posOffset>108585</wp:posOffset>
          </wp:positionV>
          <wp:extent cx="802005" cy="343535"/>
          <wp:effectExtent l="0" t="0" r="0" b="0"/>
          <wp:wrapNone/>
          <wp:docPr id="62" name="Image 62" descr="DIADERM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ADERMIN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200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4896" behindDoc="0" locked="0" layoutInCell="1" allowOverlap="1" wp14:anchorId="58C89AE3" wp14:editId="22EACEA8">
          <wp:simplePos x="0" y="0"/>
          <wp:positionH relativeFrom="column">
            <wp:posOffset>775970</wp:posOffset>
          </wp:positionH>
          <wp:positionV relativeFrom="paragraph">
            <wp:posOffset>97155</wp:posOffset>
          </wp:positionV>
          <wp:extent cx="476250" cy="379730"/>
          <wp:effectExtent l="0" t="0" r="0" b="0"/>
          <wp:wrapNone/>
          <wp:docPr id="63" name="Image 63" descr="Mi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i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71040" behindDoc="0" locked="0" layoutInCell="1" allowOverlap="1" wp14:anchorId="4F4BE1D8" wp14:editId="2D23FDB4">
          <wp:simplePos x="0" y="0"/>
          <wp:positionH relativeFrom="column">
            <wp:posOffset>1371600</wp:posOffset>
          </wp:positionH>
          <wp:positionV relativeFrom="paragraph">
            <wp:posOffset>137160</wp:posOffset>
          </wp:positionV>
          <wp:extent cx="504190" cy="299720"/>
          <wp:effectExtent l="0" t="0" r="0" b="0"/>
          <wp:wrapNone/>
          <wp:docPr id="64" name="Image 64" descr="logo-Le-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Le-Ch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29972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7968" behindDoc="0" locked="0" layoutInCell="1" allowOverlap="1" wp14:anchorId="5BCE1B03" wp14:editId="0CEF3A34">
          <wp:simplePos x="0" y="0"/>
          <wp:positionH relativeFrom="column">
            <wp:posOffset>-347980</wp:posOffset>
          </wp:positionH>
          <wp:positionV relativeFrom="paragraph">
            <wp:posOffset>182880</wp:posOffset>
          </wp:positionV>
          <wp:extent cx="355600" cy="362585"/>
          <wp:effectExtent l="0" t="0" r="0" b="0"/>
          <wp:wrapNone/>
          <wp:docPr id="65" name="Image 65" descr="XTRA_Total_logo_RGB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XTRA_Total_logo_RGBec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600" cy="362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2636" w:rsidRDefault="003D2636" w:rsidP="003D2636">
    <w:pPr>
      <w:pStyle w:val="Pieddepage"/>
    </w:pPr>
  </w:p>
  <w:p w:rsidR="003D2636" w:rsidRDefault="003D2636" w:rsidP="003D2636"/>
  <w:p w:rsidR="00627534" w:rsidRDefault="00627534">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534" w:rsidRDefault="003D2636">
    <w:pPr>
      <w:spacing w:line="14" w:lineRule="auto"/>
      <w:rPr>
        <w:sz w:val="20"/>
        <w:szCs w:val="20"/>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887730</wp:posOffset>
              </wp:positionH>
              <wp:positionV relativeFrom="page">
                <wp:posOffset>9987280</wp:posOffset>
              </wp:positionV>
              <wp:extent cx="1004570" cy="114935"/>
              <wp:effectExtent l="1905" t="0" r="3175" b="3810"/>
              <wp:wrapNone/>
              <wp:docPr id="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534" w:rsidRDefault="00E30D51">
                          <w:pPr>
                            <w:spacing w:before="2"/>
                            <w:ind w:left="20"/>
                            <w:rPr>
                              <w:rFonts w:ascii="Arial" w:eastAsia="Arial" w:hAnsi="Arial" w:cs="Arial"/>
                              <w:sz w:val="14"/>
                              <w:szCs w:val="14"/>
                            </w:rPr>
                          </w:pPr>
                          <w:r>
                            <w:rPr>
                              <w:rFonts w:ascii="Arial"/>
                              <w:b/>
                              <w:sz w:val="14"/>
                            </w:rPr>
                            <w:t>Henkel AG &amp; Co. KGaA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9.9pt;margin-top:786.4pt;width:79.1pt;height: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5WPrAIAAKoFAAAOAAAAZHJzL2Uyb0RvYy54bWysVG1vmzAQ/j5p/8Hyd4pJyQsopEpDmCZ1&#10;L1K7H+CACdbAZrYT6Kb9951NSNNWk6ZtfLAO+/zcPXePb3nTNzU6MqW5FAkOrghGTOSy4GKf4C8P&#10;mbfASBsqClpLwRL8yDS+Wb19s+zamE1kJeuCKQQgQsddm+DKmDb2fZ1XrKH6SrZMwGEpVUMN/Kq9&#10;XyjaAXpT+xNCZn4nVdEqmTOtYTcdDvHK4Zcly82nstTMoDrBkJtxq3Lrzq7+aknjvaJtxfNTGvQv&#10;smgoFxD0DJVSQ9FB8VdQDc+V1LI0V7lsfFmWPGeOA7AJyAs29xVtmeMCxdHtuUz6/8HmH4+fFeJF&#10;gucBRoI20KMH1ht0K3s0s+XpWh2D130LfqaHbWizo6rbO5l/1UjITUXFnq2Vkl3FaAHpBfamf3F1&#10;wNEWZNd9kAWEoQcjHVBfqsbWDqqBAB3a9HhujU0ltyEJCadzOMrhLAjC6HrqQtB4vN0qbd4x2SBr&#10;JFhB6x06Pd5pY7Oh8ehigwmZ8bp27a/Fsw1wHHYgNly1ZzYL180fEYm2i+0i9MLJbOuFJE29dbYJ&#10;vVkWzKfpdbrZpMFPGzcI44oXBRM2zKisIPyzzp00PmjirC0ta15YOJuSVvvdplboSEHZmftOBblw&#10;85+n4YoAXF5QCiYhuZ1EXjZbzL0wC6deNCcLjwTRbTQjYRSm2XNKd1ywf6eEugRH08l0ENNvuRH3&#10;veZG44YbmB01bxK8ODvR2EpwKwrXWkN5PdgXpbDpP5UC2j022gnWanRQq+l3PaBYFe9k8QjSVRKU&#10;BSKEgQdGJdV3jDoYHgnW3w5UMYzq9wLkbyfNaKjR2I0GFTlcTbDBaDA3ZphIh1bxfQXIwwMTcg1P&#10;pOROvU9ZnB4WDARH4jS87MS5/HdeTyN29QsAAP//AwBQSwMEFAAGAAgAAAAhALc3g1vgAAAADQEA&#10;AA8AAABkcnMvZG93bnJldi54bWxMj8FOwzAQRO9I/IO1SNyoTRClDnGqCsEJCZGGA0cndhOr8TrE&#10;bhv+nu2J3mZ2R7Nvi/XsB3a0U3QBFdwvBDCLbTAOOwVf9dvdClhMGo0eAloFvzbCury+KnRuwgkr&#10;e9ymjlEJxlwr6FMac85j21uv4yKMFmm3C5PXiezUcTPpE5X7gWdCLLnXDulCr0f70tt2vz14BZtv&#10;rF7dz0fzWe0qV9dS4Ptyr9Ttzbx5BpbsnP7DcMYndCiJqQkHNJEN5B8koScSj08ZKYpkckXvNeeR&#10;FBJ4WfDLL8o/AAAA//8DAFBLAQItABQABgAIAAAAIQC2gziS/gAAAOEBAAATAAAAAAAAAAAAAAAA&#10;AAAAAABbQ29udGVudF9UeXBlc10ueG1sUEsBAi0AFAAGAAgAAAAhADj9If/WAAAAlAEAAAsAAAAA&#10;AAAAAAAAAAAALwEAAF9yZWxzLy5yZWxzUEsBAi0AFAAGAAgAAAAhAACblY+sAgAAqgUAAA4AAAAA&#10;AAAAAAAAAAAALgIAAGRycy9lMm9Eb2MueG1sUEsBAi0AFAAGAAgAAAAhALc3g1vgAAAADQEAAA8A&#10;AAAAAAAAAAAAAAAABgUAAGRycy9kb3ducmV2LnhtbFBLBQYAAAAABAAEAPMAAAATBgAAAAA=&#10;" filled="f" stroked="f">
              <v:textbox inset="0,0,0,0">
                <w:txbxContent>
                  <w:p w:rsidR="00627534" w:rsidRDefault="00E30D51">
                    <w:pPr>
                      <w:spacing w:before="2"/>
                      <w:ind w:left="20"/>
                      <w:rPr>
                        <w:rFonts w:ascii="Arial" w:eastAsia="Arial" w:hAnsi="Arial" w:cs="Arial"/>
                        <w:sz w:val="14"/>
                        <w:szCs w:val="14"/>
                      </w:rPr>
                    </w:pPr>
                    <w:r>
                      <w:rPr>
                        <w:rFonts w:ascii="Arial"/>
                        <w:b/>
                        <w:sz w:val="14"/>
                      </w:rPr>
                      <w:t>Henkel AG &amp; Co. KGaA</w:t>
                    </w:r>
                  </w:p>
                </w:txbxContent>
              </v:textbox>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6283960</wp:posOffset>
              </wp:positionH>
              <wp:positionV relativeFrom="page">
                <wp:posOffset>9987280</wp:posOffset>
              </wp:positionV>
              <wp:extent cx="382270" cy="114935"/>
              <wp:effectExtent l="0" t="0" r="1270" b="3810"/>
              <wp:wrapNone/>
              <wp:docPr id="7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534" w:rsidRDefault="00E30D51">
                          <w:pPr>
                            <w:spacing w:before="2"/>
                            <w:ind w:left="20"/>
                            <w:rPr>
                              <w:rFonts w:ascii="Arial" w:eastAsia="Arial" w:hAnsi="Arial" w:cs="Arial"/>
                              <w:sz w:val="14"/>
                              <w:szCs w:val="14"/>
                            </w:rPr>
                          </w:pPr>
                          <w:r>
                            <w:rPr>
                              <w:rFonts w:ascii="Arial"/>
                              <w:sz w:val="14"/>
                            </w:rPr>
                            <w:t>Page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94.8pt;margin-top:786.4pt;width:30.1pt;height:9.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28sA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iWUh5MWevRAB41uxYDmpjx9pxLwuu/ATw+wDW22qaruThTfFeJiUxO+p2spRV9TUgI939x0n10d&#10;cZQB2fWfRAlhyEELCzRUsjW1g2ogQAcej+fWGCoFbM6iIDAMCzjy/TCeWW4uSabLnVT6AxUtMkaK&#10;JXTegpPjndKGDEkmFxOLi5w1je1+w19sgOO4A6HhqjkzJGwzn2Iv3kbbKHTCYLF1Qi/LnHW+CZ1F&#10;7i/n2SzbbDL/l4nrh0nNypJyE2YSlh/+WeNOEh8lcZaWEg0rDZyhpOR+t2kkOhIQdm4/W3I4ubi5&#10;L2nYIkAur1Lyg9C7DWInX0RLJ8zDuRMvvcjx/Pg2XnhhHGb5y5TuGKf/nhLqUxzPg/mopQvpV7l5&#10;9nubG0lapmF0NKxNcXR2IolR4JaXtrWasGa0n5XC0L+UAto9Ndrq1Uh0FKsedoN9GVbMRss7UT6C&#10;gKUAgYEWYeyBUQv5E6MeRkiK1Y8DkRSj5iOHRwAuejLkZOwmg/ACrqZYYzSaGz3OpUMn2b4G5PGZ&#10;cbGGh1IxK+ILi9PzgrFgczmNMDN3nv9br8ugXf0GAAD//wMAUEsDBBQABgAIAAAAIQA0trd34QAA&#10;AA4BAAAPAAAAZHJzL2Rvd25yZXYueG1sTI/BTsMwEETvSPyDtZW4UbsVhDrEqSoEJyREGg4cncRN&#10;rMbrELtt+Hs2J3rb3RnNvsm2k+vZ2YzBelSwWgpgBmvfWGwVfJVv9xtgIWpsdO/RKPg1Abb57U2m&#10;08ZfsDDnfWwZhWBItYIuxiHlPNSdcTos/WCQtIMfnY60ji1vRn2hcNfztRAJd9oifej0YF46Ux/3&#10;J6dg943Fq/35qD6LQ2HLUgp8T45K3S2m3TOwaKb4b4YZn9AhJ6bKn7AJrFcgNzIhKwmPT2sqMVvE&#10;g6Spmm9SSOB5xq9r5H8AAAD//wMAUEsBAi0AFAAGAAgAAAAhALaDOJL+AAAA4QEAABMAAAAAAAAA&#10;AAAAAAAAAAAAAFtDb250ZW50X1R5cGVzXS54bWxQSwECLQAUAAYACAAAACEAOP0h/9YAAACUAQAA&#10;CwAAAAAAAAAAAAAAAAAvAQAAX3JlbHMvLnJlbHNQSwECLQAUAAYACAAAACEA+GEtvLACAACwBQAA&#10;DgAAAAAAAAAAAAAAAAAuAgAAZHJzL2Uyb0RvYy54bWxQSwECLQAUAAYACAAAACEANLa3d+EAAAAO&#10;AQAADwAAAAAAAAAAAAAAAAAKBQAAZHJzL2Rvd25yZXYueG1sUEsFBgAAAAAEAAQA8wAAABgGAAAA&#10;AA==&#10;" filled="f" stroked="f">
              <v:textbox inset="0,0,0,0">
                <w:txbxContent>
                  <w:p w:rsidR="00627534" w:rsidRDefault="00E30D51">
                    <w:pPr>
                      <w:spacing w:before="2"/>
                      <w:ind w:left="20"/>
                      <w:rPr>
                        <w:rFonts w:ascii="Arial" w:eastAsia="Arial" w:hAnsi="Arial" w:cs="Arial"/>
                        <w:sz w:val="14"/>
                        <w:szCs w:val="14"/>
                      </w:rPr>
                    </w:pPr>
                    <w:r>
                      <w:rPr>
                        <w:rFonts w:ascii="Arial"/>
                        <w:sz w:val="14"/>
                      </w:rPr>
                      <w:t>Page 2/3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534" w:rsidRDefault="003D2636">
    <w:pPr>
      <w:spacing w:line="14" w:lineRule="auto"/>
      <w:rPr>
        <w:sz w:val="20"/>
        <w:szCs w:val="20"/>
      </w:rPr>
    </w:pPr>
    <w:r>
      <w:rPr>
        <w:noProof/>
        <w:lang w:bidi="ar-SA"/>
      </w:rPr>
      <mc:AlternateContent>
        <mc:Choice Requires="wpg">
          <w:drawing>
            <wp:anchor distT="0" distB="0" distL="114300" distR="114300" simplePos="0" relativeHeight="251659264" behindDoc="1" locked="0" layoutInCell="1" allowOverlap="1">
              <wp:simplePos x="0" y="0"/>
              <wp:positionH relativeFrom="page">
                <wp:posOffset>180340</wp:posOffset>
              </wp:positionH>
              <wp:positionV relativeFrom="page">
                <wp:posOffset>7576820</wp:posOffset>
              </wp:positionV>
              <wp:extent cx="182880" cy="1270"/>
              <wp:effectExtent l="8890" t="13970" r="8255" b="3810"/>
              <wp:wrapNone/>
              <wp:docPr id="6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270"/>
                        <a:chOff x="284" y="11932"/>
                        <a:chExt cx="288" cy="2"/>
                      </a:xfrm>
                    </wpg:grpSpPr>
                    <wps:wsp>
                      <wps:cNvPr id="69" name="Freeform 4"/>
                      <wps:cNvSpPr>
                        <a:spLocks/>
                      </wps:cNvSpPr>
                      <wps:spPr bwMode="auto">
                        <a:xfrm>
                          <a:off x="284" y="11932"/>
                          <a:ext cx="288" cy="2"/>
                        </a:xfrm>
                        <a:custGeom>
                          <a:avLst/>
                          <a:gdLst>
                            <a:gd name="T0" fmla="+- 0 284 284"/>
                            <a:gd name="T1" fmla="*/ T0 w 288"/>
                            <a:gd name="T2" fmla="+- 0 572 284"/>
                            <a:gd name="T3" fmla="*/ T2 w 288"/>
                          </a:gdLst>
                          <a:ahLst/>
                          <a:cxnLst>
                            <a:cxn ang="0">
                              <a:pos x="T1" y="0"/>
                            </a:cxn>
                            <a:cxn ang="0">
                              <a:pos x="T3" y="0"/>
                            </a:cxn>
                          </a:cxnLst>
                          <a:rect l="0" t="0" r="r" b="b"/>
                          <a:pathLst>
                            <a:path w="288">
                              <a:moveTo>
                                <a:pt x="0" y="0"/>
                              </a:moveTo>
                              <a:lnTo>
                                <a:pt x="288" y="0"/>
                              </a:lnTo>
                            </a:path>
                          </a:pathLst>
                        </a:custGeom>
                        <a:noFill/>
                        <a:ln w="6350">
                          <a:solidFill>
                            <a:srgbClr val="E100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45506" id="Group 3" o:spid="_x0000_s1026" style="position:absolute;margin-left:14.2pt;margin-top:596.6pt;width:14.4pt;height:.1pt;z-index:-251657216;mso-position-horizontal-relative:page;mso-position-vertical-relative:page" coordorigin="284,11932" coordsize="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WwWAMAANkHAAAOAAAAZHJzL2Uyb0RvYy54bWykVdtu2zAMfR+wfxD0uCH1JW7qGE2KIpdi&#10;QLcVaPYBiixfMFvyJCVON+zfR0l2bm2xoSvQhAop8vCQIq9vdnWFtkyqUvAJDi58jBinIi15PsHf&#10;VstBjJHShKekEpxN8BNT+Gb6/t112yQsFIWoUiYROOEqaZsJLrRuEs9TtGA1UReiYRyUmZA10XCU&#10;uZdK0oL3uvJC3x95rZBpIwVlSsGvc6fEU+s/yxjVX7NMMY2qCQZs2n5K+7k2n970miS5JE1R0g4G&#10;eQOKmpQcgu5dzYkmaCPLZ67qkkqhRKYvqKg9kWUlZTYHyCbwz7K5k2LT2FzypM2bPU1A7RlPb3ZL&#10;v2wfJCrTCR5BpTipoUY2LBoabtomT8DkTjaPzYN0CYJ4L+h3BWrvXG/OuTNG6/azSMEd2Whhudll&#10;sjYuIGu0syV42peA7TSi8GMQh3EMhaKgCsKrrkC0gCqaO2EcYWRUwXgYuuLRYtHdhZvuotV4JHEB&#10;LcgOlMkIGk0duFT/x+VjQRpmS6QMUT2X457LpWTMdC+KHJ3WqudSHRN5pDEYFfD9VwpfoKMn8hUy&#10;SEI3St8xYStBtvdKuyeQgmTrm3ZdsIIqZHUFr+HjAPkIQpn/7sHsjYLe6IOHVj5qwSY+twl7G+vo&#10;8ip8ydGwNzKOwoMjKGPeYyNFD5fueIcXJETMsPFtjzVCmT5ZAa6+ucADGJncXrGF0Oe27k4XQsIU&#10;OZ8fEiOYH2uXakO0QWZCGBG1plFji6cWW7YSVqPPmh5iHLQVP7ayxTvC5LRwwbiHZ+cEG9IgPaoo&#10;F8uyqmxJK26AjIaXjhklqjI1SgNGyXw9qyTaEpiLi8D3/aVJBZydmMH84al1VjCSLjpZk7JyMthX&#10;llnouo4A03928P0a++NFvIijQRSOFoPIn88Ht8tZNBgtg6vL+XA+m82D34akIEqKMk0ZN+j6IRxE&#10;//Ywu3Xgxud+DJ9kcZLs0v49T9Y7hWG5gFz6b8d1/zDdGFmL9AkeqRRuq8AWBKEQ8idGLWyUCVY/&#10;NkQyjKpPHMbMOIgis4LsIYJnAAd5rFkfawin4GqCNYb2NuJMu7W1aWSZFxApsA3GxS3M16w0zxgm&#10;nUocqu4Ak85Kdn/YXLpdZxbU8dlaHTby9A8AAAD//wMAUEsDBBQABgAIAAAAIQAW4WV04QAAAAsB&#10;AAAPAAAAZHJzL2Rvd25yZXYueG1sTI9BS8NAEIXvgv9hGcGb3SRttY3ZlFLUUxFsBeltmp0modnd&#10;kN0m6b93xIOehnnv8eabbDWaRvTU+dpZBfEkAkG2cLq2pYLP/evDAoQPaDU2zpKCK3lY5bc3Gaba&#10;DfaD+l0oBZdYn6KCKoQ2ldIXFRn0E9eSZe/kOoOB166UusOBy00jkyh6lAZryxcqbGlTUXHeXYyC&#10;twGH9TR+6bfn0+Z62M/fv7YxKXV/N66fQQQaw18YfvAZHXJmOrqL1V40CpLFjJOsx8tpAoIT8yee&#10;x19lBjLP5P8f8m8AAAD//wMAUEsBAi0AFAAGAAgAAAAhALaDOJL+AAAA4QEAABMAAAAAAAAAAAAA&#10;AAAAAAAAAFtDb250ZW50X1R5cGVzXS54bWxQSwECLQAUAAYACAAAACEAOP0h/9YAAACUAQAACwAA&#10;AAAAAAAAAAAAAAAvAQAAX3JlbHMvLnJlbHNQSwECLQAUAAYACAAAACEAHmplsFgDAADZBwAADgAA&#10;AAAAAAAAAAAAAAAuAgAAZHJzL2Uyb0RvYy54bWxQSwECLQAUAAYACAAAACEAFuFldOEAAAALAQAA&#10;DwAAAAAAAAAAAAAAAACyBQAAZHJzL2Rvd25yZXYueG1sUEsFBgAAAAAEAAQA8wAAAMAGAAAAAA==&#10;">
              <v:shape id="Freeform 4" o:spid="_x0000_s1027" style="position:absolute;left:284;top:11932;width:288;height:2;visibility:visible;mso-wrap-style:square;v-text-anchor:top" coordsize="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gm7sQA&#10;AADbAAAADwAAAGRycy9kb3ducmV2LnhtbESP0WrCQBRE3wv+w3KFvtVNIoQYXUXEgrSFYtoPuGSv&#10;2WD2bshuNenXdwuFPg4zc4bZ7EbbiRsNvnWsIF0kIIhrp1tuFHx+PD8VIHxA1tg5JgUTedhtZw8b&#10;LLW785luVWhEhLAvUYEJoS+l9LUhi37heuLoXdxgMUQ5NFIPeI9w28ksSXJpseW4YLCng6H6Wn1Z&#10;Bcfli0m7LG/PVYH69Xv1/jahVOpxPu7XIAKN4T/81z5pBfkK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4Ju7EAAAA2wAAAA8AAAAAAAAAAAAAAAAAmAIAAGRycy9k&#10;b3ducmV2LnhtbFBLBQYAAAAABAAEAPUAAACJAwAAAAA=&#10;" path="m,l288,e" filled="f" strokecolor="#e1000f" strokeweight=".5pt">
                <v:path arrowok="t" o:connecttype="custom" o:connectlocs="0,0;288,0" o:connectangles="0,0"/>
              </v:shape>
              <w10:wrap anchorx="page" anchory="page"/>
            </v:group>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9987280</wp:posOffset>
              </wp:positionV>
              <wp:extent cx="1004570" cy="114935"/>
              <wp:effectExtent l="1905" t="0" r="3175" b="381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534" w:rsidRDefault="00E30D51">
                          <w:pPr>
                            <w:spacing w:before="2"/>
                            <w:ind w:left="20"/>
                            <w:rPr>
                              <w:rFonts w:ascii="Arial" w:eastAsia="Arial" w:hAnsi="Arial" w:cs="Arial"/>
                              <w:sz w:val="14"/>
                              <w:szCs w:val="14"/>
                            </w:rPr>
                          </w:pPr>
                          <w:r>
                            <w:rPr>
                              <w:rFonts w:ascii="Arial"/>
                              <w:b/>
                              <w:sz w:val="14"/>
                            </w:rPr>
                            <w:t>Henkel AG &amp; Co. KGaA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69.9pt;margin-top:786.4pt;width:79.1pt;height:9.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BfrwIAALEFAAAOAAAAZHJzL2Uyb0RvYy54bWysVNtunDAQfa/Uf7D8TjCEvYDCRsmyVJXS&#10;i5T0A7xgFqtgU9u7kFb9947NstkkqlS15cEa7JkztzNzdT20DTowpbkUKQ4uCEZMFLLkYpfiLw+5&#10;t8RIGypK2kjBUvzINL5evX1z1XcJC2Utm5IpBCBCJ32X4tqYLvF9XdSspfpCdkzAYyVVSw38qp1f&#10;KtoDetv4ISFzv5eq7JQsmNZwm42PeOXwq4oV5lNVaWZQk2KIzbhTuXNrT391RZOdol3Ni2MY9C+i&#10;aCkX4PQElVFD0V7xV1AtL5TUsjIXhWx9WVW8YC4HyCYgL7K5r2nHXC5QHN2dyqT/H2zx8fBZIV6m&#10;eL7ASNAWevTABoNu5YBCW56+0wlo3XegZwa4hja7VHV3J4uvGgm5rqnYsRulZF8zWkJ4gbX0z0xH&#10;HG1Btv0HWYIbujfSAQ2Vam3toBoI0KFNj6fW2FAK65KQaLaApwLegiCKL2fOBU0m605p847JFlkh&#10;xQpa79Dp4U4bGw1NJhXrTMicN41rfyOeXYDieAO+wdS+2ShcN3/EJN4sN8vIi8L5xotIlnk3+Try&#10;5nmwmGWX2XqdBT+t3yBKal6WTFg3E7OC6M86d+T4yIkTt7RseGnhbEha7bbrRqEDBWbn7jsW5EzN&#10;fx6GKwLk8iKlIIzIbRh7+Xy58KI8mnnxgiw9EsS38ZxEcZTlz1O644L9e0qoT3E8C2cjmX6bG3Hf&#10;69xo0nIDu6PhbYqXJyWaWApuROlaayhvRvmsFDb8p1JAu6dGO8Jajo5sNcN2cKNxmoOtLB+BwUoC&#10;wYCLsPdAqKX6jlEPOyTF+tueKoZR817AFNiFMwlqEraTQEUBpik2GI3i2oyLad8pvqsBeZwzIW9g&#10;UiruSGxHaoziOF+wF1wuxx1mF8/5v9N62rSrXwAAAP//AwBQSwMEFAAGAAgAAAAhALc3g1vgAAAA&#10;DQEAAA8AAABkcnMvZG93bnJldi54bWxMj8FOwzAQRO9I/IO1SNyoTRClDnGqCsEJCZGGA0cndhOr&#10;8TrEbhv+nu2J3mZ2R7Nvi/XsB3a0U3QBFdwvBDCLbTAOOwVf9dvdClhMGo0eAloFvzbCury+KnRu&#10;wgkre9ymjlEJxlwr6FMac85j21uv4yKMFmm3C5PXiezUcTPpE5X7gWdCLLnXDulCr0f70tt2vz14&#10;BZtvrF7dz0fzWe0qV9dS4Ptyr9Ttzbx5BpbsnP7DcMYndCiJqQkHNJEN5B8koScSj08ZKYpkckXv&#10;NeeRFBJ4WfDLL8o/AAAA//8DAFBLAQItABQABgAIAAAAIQC2gziS/gAAAOEBAAATAAAAAAAAAAAA&#10;AAAAAAAAAABbQ29udGVudF9UeXBlc10ueG1sUEsBAi0AFAAGAAgAAAAhADj9If/WAAAAlAEAAAsA&#10;AAAAAAAAAAAAAAAALwEAAF9yZWxzLy5yZWxzUEsBAi0AFAAGAAgAAAAhAMj1UF+vAgAAsQUAAA4A&#10;AAAAAAAAAAAAAAAALgIAAGRycy9lMm9Eb2MueG1sUEsBAi0AFAAGAAgAAAAhALc3g1vgAAAADQEA&#10;AA8AAAAAAAAAAAAAAAAACQUAAGRycy9kb3ducmV2LnhtbFBLBQYAAAAABAAEAPMAAAAWBgAAAAA=&#10;" filled="f" stroked="f">
              <v:textbox inset="0,0,0,0">
                <w:txbxContent>
                  <w:p w:rsidR="00627534" w:rsidRDefault="00E30D51">
                    <w:pPr>
                      <w:spacing w:before="2"/>
                      <w:ind w:left="20"/>
                      <w:rPr>
                        <w:rFonts w:ascii="Arial" w:eastAsia="Arial" w:hAnsi="Arial" w:cs="Arial"/>
                        <w:sz w:val="14"/>
                        <w:szCs w:val="14"/>
                      </w:rPr>
                    </w:pPr>
                    <w:r>
                      <w:rPr>
                        <w:rFonts w:ascii="Arial"/>
                        <w:b/>
                        <w:sz w:val="14"/>
                      </w:rPr>
                      <w:t>Henkel AG &amp; Co. KGaA</w:t>
                    </w: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6283960</wp:posOffset>
              </wp:positionH>
              <wp:positionV relativeFrom="page">
                <wp:posOffset>9987280</wp:posOffset>
              </wp:positionV>
              <wp:extent cx="382270" cy="114935"/>
              <wp:effectExtent l="0" t="0" r="1270" b="3810"/>
              <wp:wrapNone/>
              <wp:docPr id="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534" w:rsidRDefault="00E30D51">
                          <w:pPr>
                            <w:spacing w:before="2"/>
                            <w:ind w:left="20"/>
                            <w:rPr>
                              <w:rFonts w:ascii="Arial" w:eastAsia="Arial" w:hAnsi="Arial" w:cs="Arial"/>
                              <w:sz w:val="14"/>
                              <w:szCs w:val="14"/>
                            </w:rPr>
                          </w:pPr>
                          <w:r>
                            <w:rPr>
                              <w:rFonts w:ascii="Arial"/>
                              <w:sz w:val="14"/>
                            </w:rPr>
                            <w:t>Page 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94.8pt;margin-top:786.4pt;width:30.1pt;height:9.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tdsAIAALAFAAAOAAAAZHJzL2Uyb0RvYy54bWysVG1vmzAQ/j5p/8Hyd8pLCAFUUrUhTJO6&#10;F6ndD3DABGtgM9sJ6ab9951NSJNWk6ZtfEBn+/z4nrvn7vrm0LVoT6VigmfYv/IworwUFePbDH95&#10;LJwYI6UJr0grOM3wE1X4Zvn2zfXQpzQQjWgrKhGAcJUOfYYbrfvUdVXZ0I6oK9FTDoe1kB3RsJRb&#10;t5JkAPSudQPPi9xByKqXoqRKwW4+HuKlxa9rWupPda2oRm2GITZt/9L+N+bvLq9JupWkb1h5DIP8&#10;RRQdYRwePUHlRBO0k+wVVMdKKZSo9VUpOlfUNSup5QBsfO8Fm4eG9NRygeSo/pQm9f9gy4/7zxKx&#10;KsNRhBEnHdTokR40uhMH5Jv0DL1KweuhBz99gG0os6Wq+ntRflWIi1VD+JbeSimGhpIKwrM33bOr&#10;I44yIJvhg6jgGbLTwgIdatmZ3EE2EKBDmZ5OpTGhlLA5i4NgASclHPl+mMzmJjaXpNPlXir9jooO&#10;GSPDEipvwcn+XunRdXIxb3FRsLa11W/5xQZgjjvwNFw1ZyYIW8wfiZes43UcOmEQrZ3Qy3PntliF&#10;TlT4i3k+y1er3P9p3vXDtGFVRbl5ZhKWH/5Z4Y4SHyVxkpYSLasMnAlJye1m1Uq0JyDswn7HhJy5&#10;uZdh2HwBlxeU/CD07oLEKaJ44YRFOHeShRc7np/cJZEXJmFeXFK6Z5z+OyU0ZDiZB/NRS7/l5tnv&#10;NTeSdkzD6GhZl+H45ERSo8A1r2xpNWHtaJ+lwoT/nAoo91Roq1cj0VGs+rA52M6YTW2wEdUTCFgK&#10;EBhoEcYeGI2Q3zEaYIRkWH3bEUkxat9zaAIzbyZDTsZmMggv4WqGNUajudLjXNr1km0bQB7bjItb&#10;aJSaWRGbjhqjAAZmAWPBcjmOMDN3ztfW63nQLn8BAAD//wMAUEsDBBQABgAIAAAAIQA0trd34QAA&#10;AA4BAAAPAAAAZHJzL2Rvd25yZXYueG1sTI/BTsMwEETvSPyDtZW4UbsVhDrEqSoEJyREGg4cncRN&#10;rMbrELtt+Hs2J3rb3RnNvsm2k+vZ2YzBelSwWgpgBmvfWGwVfJVv9xtgIWpsdO/RKPg1Abb57U2m&#10;08ZfsDDnfWwZhWBItYIuxiHlPNSdcTos/WCQtIMfnY60ji1vRn2hcNfztRAJd9oifej0YF46Ux/3&#10;J6dg943Fq/35qD6LQ2HLUgp8T45K3S2m3TOwaKb4b4YZn9AhJ6bKn7AJrFcgNzIhKwmPT2sqMVvE&#10;g6Spmm9SSOB5xq9r5H8AAAD//wMAUEsBAi0AFAAGAAgAAAAhALaDOJL+AAAA4QEAABMAAAAAAAAA&#10;AAAAAAAAAAAAAFtDb250ZW50X1R5cGVzXS54bWxQSwECLQAUAAYACAAAACEAOP0h/9YAAACUAQAA&#10;CwAAAAAAAAAAAAAAAAAvAQAAX3JlbHMvLnJlbHNQSwECLQAUAAYACAAAACEA0bg7XbACAACwBQAA&#10;DgAAAAAAAAAAAAAAAAAuAgAAZHJzL2Uyb0RvYy54bWxQSwECLQAUAAYACAAAACEANLa3d+EAAAAO&#10;AQAADwAAAAAAAAAAAAAAAAAKBQAAZHJzL2Rvd25yZXYueG1sUEsFBgAAAAAEAAQA8wAAABgGAAAA&#10;AA==&#10;" filled="f" stroked="f">
              <v:textbox inset="0,0,0,0">
                <w:txbxContent>
                  <w:p w:rsidR="00627534" w:rsidRDefault="00E30D51">
                    <w:pPr>
                      <w:spacing w:before="2"/>
                      <w:ind w:left="20"/>
                      <w:rPr>
                        <w:rFonts w:ascii="Arial" w:eastAsia="Arial" w:hAnsi="Arial" w:cs="Arial"/>
                        <w:sz w:val="14"/>
                        <w:szCs w:val="14"/>
                      </w:rPr>
                    </w:pPr>
                    <w:r>
                      <w:rPr>
                        <w:rFonts w:ascii="Arial"/>
                        <w:sz w:val="14"/>
                      </w:rPr>
                      <w:t>Page 3/3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4F6" w:rsidRDefault="00AF04F6">
      <w:r>
        <w:separator/>
      </w:r>
    </w:p>
  </w:footnote>
  <w:footnote w:type="continuationSeparator" w:id="0">
    <w:p w:rsidR="00AF04F6" w:rsidRDefault="00AF0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534" w:rsidRDefault="00627534">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34"/>
    <w:rsid w:val="003D2636"/>
    <w:rsid w:val="00494240"/>
    <w:rsid w:val="00627534"/>
    <w:rsid w:val="00680F72"/>
    <w:rsid w:val="00702FB8"/>
    <w:rsid w:val="00A82692"/>
    <w:rsid w:val="00AF04F6"/>
    <w:rsid w:val="00D67708"/>
    <w:rsid w:val="00E30D51"/>
    <w:rsid w:val="00FE77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C7CFEF-F145-4675-8C55-600AFCA9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itre1">
    <w:name w:val="heading 1"/>
    <w:basedOn w:val="Normal"/>
    <w:uiPriority w:val="1"/>
    <w:qFormat/>
    <w:pPr>
      <w:outlineLvl w:val="0"/>
    </w:pPr>
    <w:rPr>
      <w:rFonts w:ascii="Arial" w:eastAsia="Arial" w:hAnsi="Arial"/>
      <w:b/>
      <w:bCs/>
      <w:sz w:val="36"/>
      <w:szCs w:val="36"/>
    </w:rPr>
  </w:style>
  <w:style w:type="paragraph" w:styleId="Titre2">
    <w:name w:val="heading 2"/>
    <w:basedOn w:val="Normal"/>
    <w:uiPriority w:val="1"/>
    <w:qFormat/>
    <w:pPr>
      <w:ind w:left="1418"/>
      <w:outlineLvl w:val="1"/>
    </w:pPr>
    <w:rPr>
      <w:rFonts w:ascii="Arial" w:eastAsia="Arial" w:hAnsi="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418"/>
    </w:pPr>
    <w:rPr>
      <w:rFonts w:ascii="Arial" w:eastAsia="Arial" w:hAnsi="Arial"/>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30D51"/>
    <w:pPr>
      <w:tabs>
        <w:tab w:val="center" w:pos="4536"/>
        <w:tab w:val="right" w:pos="9072"/>
      </w:tabs>
    </w:pPr>
  </w:style>
  <w:style w:type="character" w:customStyle="1" w:styleId="En-tteCar">
    <w:name w:val="En-tête Car"/>
    <w:basedOn w:val="Policepardfaut"/>
    <w:link w:val="En-tte"/>
    <w:uiPriority w:val="99"/>
    <w:rsid w:val="00E30D51"/>
  </w:style>
  <w:style w:type="paragraph" w:styleId="Pieddepage">
    <w:name w:val="footer"/>
    <w:basedOn w:val="Normal"/>
    <w:link w:val="PieddepageCar"/>
    <w:unhideWhenUsed/>
    <w:rsid w:val="00E30D51"/>
    <w:pPr>
      <w:tabs>
        <w:tab w:val="center" w:pos="4536"/>
        <w:tab w:val="right" w:pos="9072"/>
      </w:tabs>
    </w:pPr>
  </w:style>
  <w:style w:type="character" w:customStyle="1" w:styleId="PieddepageCar">
    <w:name w:val="Pied de page Car"/>
    <w:basedOn w:val="Policepardfaut"/>
    <w:link w:val="Pieddepage"/>
    <w:rsid w:val="00E30D51"/>
  </w:style>
  <w:style w:type="character" w:styleId="Lienhypertexte">
    <w:name w:val="Hyperlink"/>
    <w:basedOn w:val="Policepardfaut"/>
    <w:uiPriority w:val="99"/>
    <w:unhideWhenUsed/>
    <w:rsid w:val="00E30D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enkel.com/press"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www.henkel.com/i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xavier.bossaert@bm.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stephanie.coignard@henkel.com"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5126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Coignard</dc:creator>
  <cp:lastModifiedBy>Marie Janeau</cp:lastModifiedBy>
  <cp:revision>2</cp:revision>
  <dcterms:created xsi:type="dcterms:W3CDTF">2015-10-16T14:04:00Z</dcterms:created>
  <dcterms:modified xsi:type="dcterms:W3CDTF">2015-10-16T14:04:00Z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2015-10-08T00:00:00Z</vt:filetime>
  </property>
  <property fmtid="{D5CDD505-2E9C-101B-9397-08002B2CF9AE}" pid="3" name="LastSaved">
    <vt:filetime>2015-10-09T00:00:00Z</vt:filetime>
  </property>
</Properties>
</file>