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B9" w:rsidRPr="00217EE5" w:rsidRDefault="00BE20B3">
      <w:pPr>
        <w:pStyle w:val="Standard12pt"/>
        <w:jc w:val="right"/>
        <w:rPr>
          <w:lang w:val="it-CH"/>
        </w:rPr>
      </w:pPr>
      <w:r>
        <w:rPr>
          <w:lang w:val="it-CH"/>
        </w:rPr>
        <w:t>13</w:t>
      </w:r>
      <w:r w:rsidR="00982432">
        <w:rPr>
          <w:lang w:val="it-CH"/>
        </w:rPr>
        <w:t xml:space="preserve"> novembre</w:t>
      </w:r>
      <w:r w:rsidR="00D50030" w:rsidRPr="00217EE5">
        <w:rPr>
          <w:lang w:val="it-CH"/>
        </w:rPr>
        <w:t xml:space="preserve"> 2015</w:t>
      </w:r>
    </w:p>
    <w:p w:rsidR="000E2EB9" w:rsidRPr="00217EE5" w:rsidRDefault="001B415D">
      <w:pPr>
        <w:pStyle w:val="Standard12pt"/>
        <w:rPr>
          <w:b/>
          <w:i/>
          <w:lang w:val="it-CH"/>
        </w:rPr>
      </w:pPr>
      <w:r w:rsidRPr="00217EE5">
        <w:rPr>
          <w:b/>
          <w:i/>
          <w:highlight w:val="yellow"/>
          <w:lang w:val="it-CH"/>
        </w:rPr>
        <w:t xml:space="preserve"> </w:t>
      </w:r>
    </w:p>
    <w:p w:rsidR="000E2EB9" w:rsidRPr="00217EE5" w:rsidRDefault="00605B18">
      <w:pPr>
        <w:pStyle w:val="Standard12pt"/>
        <w:rPr>
          <w:lang w:val="it-CH"/>
        </w:rPr>
      </w:pPr>
    </w:p>
    <w:p w:rsidR="00622E52" w:rsidRPr="00217EE5" w:rsidRDefault="00217EE5" w:rsidP="00622E52">
      <w:pPr>
        <w:pStyle w:val="Standard12pt"/>
        <w:jc w:val="both"/>
        <w:rPr>
          <w:lang w:val="it-CH"/>
        </w:rPr>
      </w:pPr>
      <w:r>
        <w:t xml:space="preserve">Henkel </w:t>
      </w:r>
      <w:r w:rsidR="00982432">
        <w:t xml:space="preserve">contribuisce </w:t>
      </w:r>
      <w:r w:rsidR="00EE68A1">
        <w:t>a limitare gli effetti del riscaldamento globale</w:t>
      </w:r>
      <w:r w:rsidR="00982432">
        <w:t xml:space="preserve"> con innovazioni ad alta efficienza energetica</w:t>
      </w:r>
    </w:p>
    <w:p w:rsidR="000E2EB9" w:rsidRPr="00217EE5" w:rsidRDefault="00605B18">
      <w:pPr>
        <w:pStyle w:val="Standard12pt"/>
        <w:rPr>
          <w:lang w:val="it-CH"/>
        </w:rPr>
      </w:pPr>
    </w:p>
    <w:p w:rsidR="00622E52" w:rsidRPr="00217EE5" w:rsidRDefault="00982432" w:rsidP="00622E52">
      <w:pPr>
        <w:pStyle w:val="Titolo1"/>
        <w:rPr>
          <w:lang w:val="it-CH"/>
        </w:rPr>
      </w:pPr>
      <w:r>
        <w:rPr>
          <w:lang w:val="it-CH"/>
        </w:rPr>
        <w:t>Nuovi prodotti per ridurre le emissioni di CO</w:t>
      </w:r>
      <w:r w:rsidRPr="0091148E">
        <w:rPr>
          <w:vertAlign w:val="subscript"/>
          <w:lang w:val="it-CH"/>
        </w:rPr>
        <w:t>2</w:t>
      </w:r>
    </w:p>
    <w:p w:rsidR="000E2EB9" w:rsidRPr="00217EE5" w:rsidRDefault="00605B18">
      <w:pPr>
        <w:pStyle w:val="Standard12pt"/>
        <w:rPr>
          <w:lang w:val="it-CH"/>
        </w:rPr>
      </w:pPr>
    </w:p>
    <w:p w:rsidR="00217EE5" w:rsidRDefault="00217EE5" w:rsidP="00622E52">
      <w:pPr>
        <w:pStyle w:val="NormaleWeb"/>
        <w:spacing w:before="0" w:beforeAutospacing="0" w:after="0" w:afterAutospacing="0" w:line="300" w:lineRule="atLeast"/>
        <w:jc w:val="both"/>
        <w:rPr>
          <w:rFonts w:ascii="Arial" w:hAnsi="Arial" w:cs="Arial"/>
          <w:b/>
          <w:lang w:val="it-CH"/>
        </w:rPr>
      </w:pPr>
    </w:p>
    <w:p w:rsidR="00982432" w:rsidRPr="00982432" w:rsidRDefault="00982432" w:rsidP="00982432">
      <w:pPr>
        <w:pStyle w:val="Standard12pt"/>
        <w:jc w:val="both"/>
        <w:rPr>
          <w:b/>
          <w:lang w:val="it-CH"/>
        </w:rPr>
      </w:pPr>
      <w:r w:rsidRPr="00982432">
        <w:rPr>
          <w:b/>
          <w:lang w:val="it-CH"/>
        </w:rPr>
        <w:t xml:space="preserve">Düsseldorf – Henkel rinnova il proprio impegno a favore </w:t>
      </w:r>
      <w:r>
        <w:rPr>
          <w:b/>
          <w:lang w:val="it-CH"/>
        </w:rPr>
        <w:t>dello sviluppo sostenibile intensificando lo sviluppo di prodotti innovativi, in grado di offrire prestazioni superiori con un minor impiego di energia</w:t>
      </w:r>
      <w:r w:rsidR="00EE68A1">
        <w:rPr>
          <w:b/>
          <w:lang w:val="it-CH"/>
        </w:rPr>
        <w:t xml:space="preserve"> e </w:t>
      </w:r>
      <w:r>
        <w:rPr>
          <w:b/>
          <w:lang w:val="it-CH"/>
        </w:rPr>
        <w:t xml:space="preserve">ridotte emissioni nocive.  </w:t>
      </w:r>
      <w:r w:rsidRPr="00982432">
        <w:rPr>
          <w:b/>
          <w:lang w:val="it-CH"/>
        </w:rPr>
        <w:t xml:space="preserve"> </w:t>
      </w:r>
    </w:p>
    <w:p w:rsidR="00982432" w:rsidRPr="00982432" w:rsidRDefault="00982432" w:rsidP="00982432">
      <w:pPr>
        <w:pStyle w:val="Standard12pt"/>
        <w:rPr>
          <w:b/>
          <w:lang w:val="it-CH"/>
        </w:rPr>
      </w:pPr>
    </w:p>
    <w:p w:rsidR="00982432" w:rsidRPr="00982432" w:rsidRDefault="00982432" w:rsidP="00982432">
      <w:pPr>
        <w:pStyle w:val="Standard12pt"/>
        <w:spacing w:line="276" w:lineRule="auto"/>
        <w:jc w:val="both"/>
        <w:rPr>
          <w:lang w:val="it-CH"/>
        </w:rPr>
      </w:pPr>
      <w:r w:rsidRPr="00982432">
        <w:rPr>
          <w:lang w:val="it-CH"/>
        </w:rPr>
        <w:t>Oltre 190 Paesi si incontreranno a Parigi il prossimo 7-8 dicembre per la conferenza COP21 promossa dal</w:t>
      </w:r>
      <w:r>
        <w:rPr>
          <w:lang w:val="it-CH"/>
        </w:rPr>
        <w:t>l’Organizzazione delle</w:t>
      </w:r>
      <w:r w:rsidRPr="00982432">
        <w:rPr>
          <w:lang w:val="it-CH"/>
        </w:rPr>
        <w:t xml:space="preserve"> Nazioni Unite</w:t>
      </w:r>
      <w:r>
        <w:rPr>
          <w:lang w:val="it-CH"/>
        </w:rPr>
        <w:t xml:space="preserve">, con l’auspicio di raggiungere un nuovo accordo globale per </w:t>
      </w:r>
      <w:r w:rsidR="00EE68A1" w:rsidRPr="00EE68A1">
        <w:rPr>
          <w:lang w:val="it-CH"/>
        </w:rPr>
        <w:t>limit</w:t>
      </w:r>
      <w:r w:rsidR="00EE68A1">
        <w:rPr>
          <w:lang w:val="it-CH"/>
        </w:rPr>
        <w:t>are</w:t>
      </w:r>
      <w:r w:rsidR="00EE68A1" w:rsidRPr="00EE68A1">
        <w:rPr>
          <w:lang w:val="it-CH"/>
        </w:rPr>
        <w:t xml:space="preserve"> l’avanzata del riscaldamento globale</w:t>
      </w:r>
      <w:r>
        <w:rPr>
          <w:lang w:val="it-CH"/>
        </w:rPr>
        <w:t xml:space="preserve">. </w:t>
      </w:r>
      <w:r w:rsidR="00E82F86">
        <w:rPr>
          <w:lang w:val="it-CH"/>
        </w:rPr>
        <w:t xml:space="preserve">Da sempre convinta che la </w:t>
      </w:r>
      <w:r w:rsidR="00EE68A1">
        <w:rPr>
          <w:lang w:val="it-CH"/>
        </w:rPr>
        <w:t xml:space="preserve">salvaguardia del pianeta </w:t>
      </w:r>
      <w:r w:rsidR="00E82F86">
        <w:rPr>
          <w:lang w:val="it-CH"/>
        </w:rPr>
        <w:t>non sia compito esclusivo dei governi –</w:t>
      </w:r>
      <w:r w:rsidR="00EE68A1">
        <w:rPr>
          <w:lang w:val="it-CH"/>
        </w:rPr>
        <w:t xml:space="preserve"> </w:t>
      </w:r>
      <w:r w:rsidR="00E82F86">
        <w:rPr>
          <w:lang w:val="it-CH"/>
        </w:rPr>
        <w:t>bens</w:t>
      </w:r>
      <w:r w:rsidR="00E82F86">
        <w:rPr>
          <w:rFonts w:cs="Arial"/>
          <w:lang w:val="it-CH"/>
        </w:rPr>
        <w:t xml:space="preserve">ì </w:t>
      </w:r>
      <w:r w:rsidR="00E82F86">
        <w:rPr>
          <w:lang w:val="it-CH"/>
        </w:rPr>
        <w:t>un impegno che l’industria, le istituzioni, la comunità scientifica, le organizzazioni non governative e i cittadini di tutto il mondo devono condividere – Henkel investe per sviluppare e portare sul mercato soluzioni sostenibili che possano contribuire a minimizzare l’impatto dei cambiamenti climatici.</w:t>
      </w:r>
    </w:p>
    <w:p w:rsidR="00982432" w:rsidRDefault="00982432" w:rsidP="00982432">
      <w:pPr>
        <w:pStyle w:val="Standard12pt"/>
        <w:spacing w:line="276" w:lineRule="auto"/>
        <w:jc w:val="both"/>
        <w:rPr>
          <w:lang w:val="it-CH"/>
        </w:rPr>
      </w:pPr>
    </w:p>
    <w:p w:rsidR="00EA7144" w:rsidRDefault="00EF091D" w:rsidP="00982432">
      <w:pPr>
        <w:pStyle w:val="Standard12pt"/>
        <w:spacing w:line="276" w:lineRule="auto"/>
        <w:jc w:val="both"/>
        <w:rPr>
          <w:lang w:val="it-CH"/>
        </w:rPr>
      </w:pPr>
      <w:r w:rsidRPr="00D001A5">
        <w:rPr>
          <w:b/>
          <w:lang w:val="it-CH"/>
        </w:rPr>
        <w:t>Energia e clima</w:t>
      </w:r>
      <w:r>
        <w:rPr>
          <w:lang w:val="it-CH"/>
        </w:rPr>
        <w:t xml:space="preserve"> sono elementi fondamentali della </w:t>
      </w:r>
      <w:r w:rsidRPr="00D001A5">
        <w:rPr>
          <w:b/>
          <w:lang w:val="it-CH"/>
        </w:rPr>
        <w:t>Strategia di Sostenibilità 2030</w:t>
      </w:r>
      <w:r>
        <w:rPr>
          <w:lang w:val="it-CH"/>
        </w:rPr>
        <w:t xml:space="preserve"> che </w:t>
      </w:r>
      <w:r w:rsidR="00E82F86">
        <w:rPr>
          <w:lang w:val="it-CH"/>
        </w:rPr>
        <w:t xml:space="preserve">Henkel </w:t>
      </w:r>
      <w:r>
        <w:rPr>
          <w:lang w:val="it-CH"/>
        </w:rPr>
        <w:t>st</w:t>
      </w:r>
      <w:r w:rsidR="00E82F86">
        <w:rPr>
          <w:lang w:val="it-CH"/>
        </w:rPr>
        <w:t xml:space="preserve">a </w:t>
      </w:r>
      <w:r w:rsidR="00EE68A1">
        <w:rPr>
          <w:lang w:val="it-CH"/>
        </w:rPr>
        <w:t>portando avanti:</w:t>
      </w:r>
      <w:r>
        <w:rPr>
          <w:lang w:val="it-CH"/>
        </w:rPr>
        <w:t xml:space="preserve"> l’azienda</w:t>
      </w:r>
      <w:r w:rsidRPr="00EF091D">
        <w:rPr>
          <w:lang w:val="it-CH"/>
        </w:rPr>
        <w:t xml:space="preserve"> si è data come obiettivo quello di triplicare il valore creato rispetto all’impronta lasciata da operazioni, prodotti e servizi, ovvero rendere tutti i prodotti e i processi tre volte più efficienti. Il cosiddetto ‘</w:t>
      </w:r>
      <w:r w:rsidRPr="00D001A5">
        <w:rPr>
          <w:b/>
          <w:lang w:val="it-CH"/>
        </w:rPr>
        <w:t>Fattore 3</w:t>
      </w:r>
      <w:r w:rsidRPr="00EF091D">
        <w:rPr>
          <w:lang w:val="it-CH"/>
        </w:rPr>
        <w:t>’ viene applicato a ogni divisione e tutti gli ambiti operativi lungo la catena del valore</w:t>
      </w:r>
      <w:r w:rsidR="00D0367B">
        <w:rPr>
          <w:lang w:val="it-CH"/>
        </w:rPr>
        <w:t>.</w:t>
      </w:r>
    </w:p>
    <w:p w:rsidR="00A3521D" w:rsidRDefault="00A3521D" w:rsidP="00982432">
      <w:pPr>
        <w:pStyle w:val="Standard12pt"/>
        <w:spacing w:line="276" w:lineRule="auto"/>
        <w:jc w:val="both"/>
        <w:rPr>
          <w:lang w:val="it-CH"/>
        </w:rPr>
      </w:pPr>
    </w:p>
    <w:p w:rsidR="00A3521D" w:rsidRPr="00A3521D" w:rsidRDefault="00D0367B" w:rsidP="00D0367B">
      <w:pPr>
        <w:pStyle w:val="Standard12pt"/>
        <w:spacing w:line="276" w:lineRule="auto"/>
        <w:jc w:val="both"/>
        <w:rPr>
          <w:lang w:val="it-CH"/>
        </w:rPr>
      </w:pPr>
      <w:r>
        <w:rPr>
          <w:lang w:val="it-CH"/>
        </w:rPr>
        <w:t xml:space="preserve">Per il </w:t>
      </w:r>
      <w:r w:rsidRPr="00464529">
        <w:rPr>
          <w:b/>
          <w:lang w:val="it-CH"/>
        </w:rPr>
        <w:t>quinquennio 2011-15</w:t>
      </w:r>
      <w:r>
        <w:rPr>
          <w:lang w:val="it-CH"/>
        </w:rPr>
        <w:t xml:space="preserve">, Henkel si era data l’obiettivo di diminuire del </w:t>
      </w:r>
      <w:r w:rsidRPr="00464529">
        <w:rPr>
          <w:b/>
          <w:lang w:val="it-CH"/>
        </w:rPr>
        <w:t>15%</w:t>
      </w:r>
      <w:r>
        <w:rPr>
          <w:lang w:val="it-CH"/>
        </w:rPr>
        <w:t xml:space="preserve"> l’energia impiegata per unità di produzione, ma questo traguardo è stato già raggiunto e superato alla fine del 2014, quando l’azienda ha </w:t>
      </w:r>
      <w:r w:rsidRPr="00A3521D">
        <w:rPr>
          <w:lang w:val="it-CH"/>
        </w:rPr>
        <w:t>documenta</w:t>
      </w:r>
      <w:r>
        <w:rPr>
          <w:lang w:val="it-CH"/>
        </w:rPr>
        <w:t>to</w:t>
      </w:r>
      <w:r w:rsidRPr="00A3521D">
        <w:rPr>
          <w:lang w:val="it-CH"/>
        </w:rPr>
        <w:t xml:space="preserve"> l</w:t>
      </w:r>
      <w:r>
        <w:rPr>
          <w:lang w:val="it-CH"/>
        </w:rPr>
        <w:t>’avvenuta</w:t>
      </w:r>
      <w:r w:rsidRPr="00A3521D">
        <w:rPr>
          <w:lang w:val="it-CH"/>
        </w:rPr>
        <w:t xml:space="preserve"> riduzione del </w:t>
      </w:r>
      <w:r w:rsidRPr="00464529">
        <w:rPr>
          <w:b/>
          <w:lang w:val="it-CH"/>
        </w:rPr>
        <w:t>20%</w:t>
      </w:r>
      <w:r w:rsidRPr="00A3521D">
        <w:rPr>
          <w:lang w:val="it-CH"/>
        </w:rPr>
        <w:t xml:space="preserve"> di energia </w:t>
      </w:r>
      <w:r>
        <w:rPr>
          <w:lang w:val="it-CH"/>
        </w:rPr>
        <w:t>utilizzata per unità di produzione. Tale risultato è stato ottenuto grazie a un’attenta politica di</w:t>
      </w:r>
      <w:r w:rsidR="00A3521D" w:rsidRPr="00A3521D">
        <w:rPr>
          <w:lang w:val="it-CH"/>
        </w:rPr>
        <w:t xml:space="preserve"> approvvigionamento e uso efficiente dell’energia </w:t>
      </w:r>
      <w:r>
        <w:rPr>
          <w:lang w:val="it-CH"/>
        </w:rPr>
        <w:t>n</w:t>
      </w:r>
      <w:r w:rsidR="00A3521D" w:rsidRPr="00A3521D">
        <w:rPr>
          <w:lang w:val="it-CH"/>
        </w:rPr>
        <w:t xml:space="preserve">elle attività produttive e logistiche, limitando il più possibile le emissioni di gas serra. Henkel si </w:t>
      </w:r>
      <w:r>
        <w:rPr>
          <w:lang w:val="it-CH"/>
        </w:rPr>
        <w:t xml:space="preserve">è </w:t>
      </w:r>
      <w:r w:rsidR="00A3521D" w:rsidRPr="00A3521D">
        <w:rPr>
          <w:lang w:val="it-CH"/>
        </w:rPr>
        <w:t xml:space="preserve">inoltre </w:t>
      </w:r>
      <w:r>
        <w:rPr>
          <w:lang w:val="it-CH"/>
        </w:rPr>
        <w:t xml:space="preserve">impegnata </w:t>
      </w:r>
      <w:r w:rsidR="00A3521D" w:rsidRPr="00A3521D">
        <w:rPr>
          <w:lang w:val="it-CH"/>
        </w:rPr>
        <w:t>a sviluppare prodotti e tecnologie in grado di ridurre i consumi energetici dei clienti industriali e dei consumatori.</w:t>
      </w:r>
    </w:p>
    <w:p w:rsidR="00A3521D" w:rsidRDefault="00A3521D" w:rsidP="00982432">
      <w:pPr>
        <w:pStyle w:val="Standard12pt"/>
        <w:spacing w:line="276" w:lineRule="auto"/>
        <w:jc w:val="both"/>
        <w:rPr>
          <w:lang w:val="it-CH"/>
        </w:rPr>
      </w:pPr>
    </w:p>
    <w:p w:rsidR="00EA7144" w:rsidRDefault="00EA7144" w:rsidP="00982432">
      <w:pPr>
        <w:pStyle w:val="Standard12pt"/>
        <w:spacing w:line="276" w:lineRule="auto"/>
        <w:jc w:val="both"/>
        <w:rPr>
          <w:lang w:val="it-CH"/>
        </w:rPr>
      </w:pPr>
    </w:p>
    <w:p w:rsidR="00EF091D" w:rsidRDefault="00EA7144" w:rsidP="00EA7144">
      <w:pPr>
        <w:pStyle w:val="Standard12pt"/>
        <w:spacing w:line="276" w:lineRule="auto"/>
        <w:jc w:val="both"/>
        <w:rPr>
          <w:lang w:val="it-CH"/>
        </w:rPr>
      </w:pPr>
      <w:r>
        <w:rPr>
          <w:lang w:val="it-CH"/>
        </w:rPr>
        <w:t>Molti</w:t>
      </w:r>
      <w:r w:rsidRPr="00EF091D">
        <w:rPr>
          <w:lang w:val="it-CH"/>
        </w:rPr>
        <w:t xml:space="preserve"> prodott</w:t>
      </w:r>
      <w:r>
        <w:rPr>
          <w:lang w:val="it-CH"/>
        </w:rPr>
        <w:t>i Henkel vengono u</w:t>
      </w:r>
      <w:r w:rsidR="00EF091D">
        <w:rPr>
          <w:lang w:val="it-CH"/>
        </w:rPr>
        <w:t xml:space="preserve">sati quotidianamente </w:t>
      </w:r>
      <w:r w:rsidR="00EE68A1">
        <w:rPr>
          <w:lang w:val="it-CH"/>
        </w:rPr>
        <w:t xml:space="preserve">da </w:t>
      </w:r>
      <w:r>
        <w:rPr>
          <w:lang w:val="it-CH"/>
        </w:rPr>
        <w:t xml:space="preserve">milioni di persone nel mondo, e fino al 90% della loro </w:t>
      </w:r>
      <w:r w:rsidRPr="00EF091D">
        <w:rPr>
          <w:lang w:val="it-CH"/>
        </w:rPr>
        <w:t xml:space="preserve">impronta ecologica </w:t>
      </w:r>
      <w:r>
        <w:rPr>
          <w:lang w:val="it-CH"/>
        </w:rPr>
        <w:t>si gioca proprio in fase di utilizzo. L</w:t>
      </w:r>
      <w:r w:rsidR="00EF091D">
        <w:rPr>
          <w:lang w:val="it-CH"/>
        </w:rPr>
        <w:t xml:space="preserve">’azienda </w:t>
      </w:r>
      <w:r w:rsidR="00464C97">
        <w:rPr>
          <w:lang w:val="it-CH"/>
        </w:rPr>
        <w:t xml:space="preserve">dedica </w:t>
      </w:r>
      <w:r w:rsidR="00EF091D">
        <w:rPr>
          <w:lang w:val="it-CH"/>
        </w:rPr>
        <w:t>quindi grande</w:t>
      </w:r>
      <w:r w:rsidR="00464C97">
        <w:rPr>
          <w:lang w:val="it-CH"/>
        </w:rPr>
        <w:t xml:space="preserve"> attenzione allo sviluppo di soluzioni e tecnologie</w:t>
      </w:r>
      <w:r w:rsidR="00845001">
        <w:rPr>
          <w:lang w:val="it-CH"/>
        </w:rPr>
        <w:t xml:space="preserve"> che aiutino consumatori e imprese a risparmiare energia</w:t>
      </w:r>
      <w:r>
        <w:rPr>
          <w:lang w:val="it-CH"/>
        </w:rPr>
        <w:t xml:space="preserve"> e contenere le emissioni di CO</w:t>
      </w:r>
      <w:r w:rsidRPr="0091148E">
        <w:rPr>
          <w:vertAlign w:val="subscript"/>
          <w:lang w:val="it-CH"/>
        </w:rPr>
        <w:t>2</w:t>
      </w:r>
      <w:r>
        <w:rPr>
          <w:lang w:val="it-CH"/>
        </w:rPr>
        <w:t>, come dimostra l’esempio di</w:t>
      </w:r>
      <w:r w:rsidR="00EF091D">
        <w:rPr>
          <w:lang w:val="it-CH"/>
        </w:rPr>
        <w:t xml:space="preserve"> </w:t>
      </w:r>
      <w:r w:rsidRPr="00D001A5">
        <w:rPr>
          <w:b/>
          <w:lang w:val="it-CH"/>
        </w:rPr>
        <w:t>Dixan Power-Mix Caps</w:t>
      </w:r>
      <w:r>
        <w:rPr>
          <w:lang w:val="it-CH"/>
        </w:rPr>
        <w:t>, le caps pre-dosat</w:t>
      </w:r>
      <w:r w:rsidR="003074AE">
        <w:rPr>
          <w:lang w:val="it-CH"/>
        </w:rPr>
        <w:t>e</w:t>
      </w:r>
      <w:r>
        <w:rPr>
          <w:lang w:val="it-CH"/>
        </w:rPr>
        <w:t xml:space="preserve"> per bucato che </w:t>
      </w:r>
      <w:r w:rsidRPr="00EA7144">
        <w:rPr>
          <w:lang w:val="it-CH"/>
        </w:rPr>
        <w:t>unisc</w:t>
      </w:r>
      <w:r>
        <w:rPr>
          <w:lang w:val="it-CH"/>
        </w:rPr>
        <w:t>ono</w:t>
      </w:r>
      <w:r w:rsidRPr="00EA7144">
        <w:rPr>
          <w:lang w:val="it-CH"/>
        </w:rPr>
        <w:t xml:space="preserve"> in un solo prodotto </w:t>
      </w:r>
      <w:r>
        <w:rPr>
          <w:lang w:val="it-CH"/>
        </w:rPr>
        <w:t>il detersivo liquido</w:t>
      </w:r>
      <w:r w:rsidRPr="00EA7144">
        <w:rPr>
          <w:lang w:val="it-CH"/>
        </w:rPr>
        <w:t xml:space="preserve"> concentrato e </w:t>
      </w:r>
      <w:r>
        <w:rPr>
          <w:lang w:val="it-CH"/>
        </w:rPr>
        <w:t xml:space="preserve">la </w:t>
      </w:r>
      <w:r w:rsidRPr="00EA7144">
        <w:rPr>
          <w:lang w:val="it-CH"/>
        </w:rPr>
        <w:t>polvere attiva.</w:t>
      </w:r>
      <w:r>
        <w:rPr>
          <w:lang w:val="it-CH"/>
        </w:rPr>
        <w:t xml:space="preserve"> Lanciata la scorsa estate, questa formula assicura</w:t>
      </w:r>
      <w:r w:rsidRPr="00EA7144">
        <w:rPr>
          <w:lang w:val="it-CH"/>
        </w:rPr>
        <w:t xml:space="preserve"> prestazioni di lavaggio ottim</w:t>
      </w:r>
      <w:r>
        <w:rPr>
          <w:lang w:val="it-CH"/>
        </w:rPr>
        <w:t>ali su tutti i tipi di sporco già alle basse temperature, riducendo il consumo energetico della lavatrice.</w:t>
      </w:r>
    </w:p>
    <w:p w:rsidR="00EA7144" w:rsidRDefault="00EA7144" w:rsidP="00EA7144">
      <w:pPr>
        <w:pStyle w:val="Standard12pt"/>
        <w:spacing w:line="276" w:lineRule="auto"/>
        <w:jc w:val="both"/>
        <w:rPr>
          <w:lang w:val="it-CH"/>
        </w:rPr>
      </w:pPr>
    </w:p>
    <w:p w:rsidR="00EA7144" w:rsidRDefault="003074AE" w:rsidP="00EA7144">
      <w:pPr>
        <w:pStyle w:val="Standard12pt"/>
        <w:spacing w:line="276" w:lineRule="auto"/>
        <w:jc w:val="both"/>
        <w:rPr>
          <w:lang w:val="it-CH"/>
        </w:rPr>
      </w:pPr>
      <w:r>
        <w:rPr>
          <w:lang w:val="it-CH"/>
        </w:rPr>
        <w:t xml:space="preserve">Tra i prodotti Henkel per la pulizia delle stoviglie, le tab </w:t>
      </w:r>
      <w:r w:rsidR="00EA7144" w:rsidRPr="00D001A5">
        <w:rPr>
          <w:b/>
          <w:lang w:val="it-CH"/>
        </w:rPr>
        <w:t>Pril 10</w:t>
      </w:r>
      <w:r w:rsidR="00EA7144" w:rsidRPr="00EA7144">
        <w:rPr>
          <w:lang w:val="it-CH"/>
        </w:rPr>
        <w:t xml:space="preserve"> permett</w:t>
      </w:r>
      <w:r>
        <w:rPr>
          <w:lang w:val="it-CH"/>
        </w:rPr>
        <w:t>ono</w:t>
      </w:r>
      <w:r w:rsidR="00EA7144" w:rsidRPr="00EA7144">
        <w:rPr>
          <w:lang w:val="it-CH"/>
        </w:rPr>
        <w:t xml:space="preserve"> di ottenere </w:t>
      </w:r>
      <w:r>
        <w:rPr>
          <w:lang w:val="it-CH"/>
        </w:rPr>
        <w:t>ottimi risultati</w:t>
      </w:r>
      <w:r w:rsidR="00EA7144" w:rsidRPr="00EA7144">
        <w:rPr>
          <w:lang w:val="it-CH"/>
        </w:rPr>
        <w:t xml:space="preserve"> anche </w:t>
      </w:r>
      <w:r>
        <w:rPr>
          <w:lang w:val="it-CH"/>
        </w:rPr>
        <w:t>con</w:t>
      </w:r>
      <w:r w:rsidR="00EA7144" w:rsidRPr="00EA7144">
        <w:rPr>
          <w:lang w:val="it-CH"/>
        </w:rPr>
        <w:t xml:space="preserve"> cicli brevi e a bassa temperatura.</w:t>
      </w:r>
      <w:r>
        <w:rPr>
          <w:lang w:val="it-CH"/>
        </w:rPr>
        <w:t xml:space="preserve"> Scegliendo un programma di lavaggio </w:t>
      </w:r>
      <w:r w:rsidR="00EA7144" w:rsidRPr="00EA7144">
        <w:rPr>
          <w:lang w:val="it-CH"/>
        </w:rPr>
        <w:t>a soli 40°</w:t>
      </w:r>
      <w:r>
        <w:rPr>
          <w:lang w:val="it-CH"/>
        </w:rPr>
        <w:t xml:space="preserve"> C, Pril 10 consente infatti di </w:t>
      </w:r>
      <w:r w:rsidR="00EA7144" w:rsidRPr="00EA7144">
        <w:rPr>
          <w:lang w:val="it-CH"/>
        </w:rPr>
        <w:t>risparmia</w:t>
      </w:r>
      <w:r>
        <w:rPr>
          <w:lang w:val="it-CH"/>
        </w:rPr>
        <w:t>re</w:t>
      </w:r>
      <w:r w:rsidR="00EA7144" w:rsidRPr="00EA7144">
        <w:rPr>
          <w:lang w:val="it-CH"/>
        </w:rPr>
        <w:t xml:space="preserve"> fino al</w:t>
      </w:r>
      <w:r>
        <w:rPr>
          <w:lang w:val="it-CH"/>
        </w:rPr>
        <w:t xml:space="preserve"> </w:t>
      </w:r>
      <w:r w:rsidR="00EA7144" w:rsidRPr="00EA7144">
        <w:rPr>
          <w:lang w:val="it-CH"/>
        </w:rPr>
        <w:t>20%</w:t>
      </w:r>
      <w:r>
        <w:rPr>
          <w:lang w:val="it-CH"/>
        </w:rPr>
        <w:t xml:space="preserve"> di energia elettrica</w:t>
      </w:r>
      <w:r w:rsidR="00EA7144" w:rsidRPr="00EA7144">
        <w:rPr>
          <w:lang w:val="it-CH"/>
        </w:rPr>
        <w:t xml:space="preserve"> rispetto</w:t>
      </w:r>
      <w:r>
        <w:rPr>
          <w:lang w:val="it-CH"/>
        </w:rPr>
        <w:t xml:space="preserve"> </w:t>
      </w:r>
      <w:r w:rsidR="00EA7144" w:rsidRPr="00EA7144">
        <w:rPr>
          <w:lang w:val="it-CH"/>
        </w:rPr>
        <w:t>ai normali programmi da 50°-55°</w:t>
      </w:r>
      <w:r>
        <w:rPr>
          <w:lang w:val="it-CH"/>
        </w:rPr>
        <w:t xml:space="preserve"> C</w:t>
      </w:r>
      <w:r w:rsidR="00EA7144" w:rsidRPr="00EA7144">
        <w:rPr>
          <w:lang w:val="it-CH"/>
        </w:rPr>
        <w:t>.</w:t>
      </w:r>
    </w:p>
    <w:p w:rsidR="003074AE" w:rsidRDefault="003074AE" w:rsidP="00EA7144">
      <w:pPr>
        <w:pStyle w:val="Standard12pt"/>
        <w:spacing w:line="276" w:lineRule="auto"/>
        <w:jc w:val="both"/>
        <w:rPr>
          <w:lang w:val="it-CH"/>
        </w:rPr>
      </w:pPr>
    </w:p>
    <w:p w:rsidR="003074AE" w:rsidRDefault="00D001A5" w:rsidP="00436C23">
      <w:pPr>
        <w:pStyle w:val="Standard12pt"/>
        <w:spacing w:line="276" w:lineRule="auto"/>
        <w:jc w:val="both"/>
        <w:rPr>
          <w:lang w:val="it-CH"/>
        </w:rPr>
      </w:pPr>
      <w:r>
        <w:rPr>
          <w:lang w:val="it-CH"/>
        </w:rPr>
        <w:t xml:space="preserve">Per Henkel, ridurre </w:t>
      </w:r>
      <w:r w:rsidR="00B5402A">
        <w:rPr>
          <w:lang w:val="it-CH"/>
        </w:rPr>
        <w:t>le emissioni di CO</w:t>
      </w:r>
      <w:r w:rsidR="00B5402A" w:rsidRPr="0091148E">
        <w:rPr>
          <w:vertAlign w:val="subscript"/>
          <w:lang w:val="it-CH"/>
        </w:rPr>
        <w:t>2</w:t>
      </w:r>
      <w:r w:rsidR="00B5402A">
        <w:rPr>
          <w:lang w:val="it-CH"/>
        </w:rPr>
        <w:t xml:space="preserve"> </w:t>
      </w:r>
      <w:r>
        <w:rPr>
          <w:lang w:val="it-CH"/>
        </w:rPr>
        <w:t>significa anche</w:t>
      </w:r>
      <w:r w:rsidR="00B5402A">
        <w:rPr>
          <w:lang w:val="it-CH"/>
        </w:rPr>
        <w:t xml:space="preserve"> </w:t>
      </w:r>
      <w:r>
        <w:rPr>
          <w:lang w:val="it-CH"/>
        </w:rPr>
        <w:t>lavorare</w:t>
      </w:r>
      <w:r w:rsidR="00B5402A">
        <w:rPr>
          <w:lang w:val="it-CH"/>
        </w:rPr>
        <w:t xml:space="preserve"> sul packaging </w:t>
      </w:r>
      <w:r>
        <w:rPr>
          <w:lang w:val="it-CH"/>
        </w:rPr>
        <w:t>per</w:t>
      </w:r>
      <w:r w:rsidR="00B5402A">
        <w:rPr>
          <w:lang w:val="it-CH"/>
        </w:rPr>
        <w:t xml:space="preserve"> rendere le confezioni pi</w:t>
      </w:r>
      <w:r w:rsidR="00B5402A" w:rsidRPr="00B5402A">
        <w:rPr>
          <w:lang w:val="it-CH"/>
        </w:rPr>
        <w:t>ù</w:t>
      </w:r>
      <w:r w:rsidR="00B5402A">
        <w:rPr>
          <w:lang w:val="it-CH"/>
        </w:rPr>
        <w:t xml:space="preserve"> compatte e leggere. In campo cosmetico, i prodotti per capelli del</w:t>
      </w:r>
      <w:r w:rsidR="003074AE" w:rsidRPr="003074AE">
        <w:rPr>
          <w:lang w:val="it-CH"/>
        </w:rPr>
        <w:t xml:space="preserve">la linea </w:t>
      </w:r>
      <w:r w:rsidR="003074AE" w:rsidRPr="00D001A5">
        <w:rPr>
          <w:b/>
          <w:lang w:val="it-CH"/>
        </w:rPr>
        <w:t>BC Bonacure Schwarzkopf</w:t>
      </w:r>
      <w:r w:rsidR="00B5402A">
        <w:rPr>
          <w:lang w:val="it-CH"/>
        </w:rPr>
        <w:t xml:space="preserve"> si caratterizzano per </w:t>
      </w:r>
      <w:r w:rsidR="00436C23">
        <w:rPr>
          <w:lang w:val="it-CH"/>
        </w:rPr>
        <w:t>le formule concentrate che</w:t>
      </w:r>
      <w:r w:rsidR="003074AE" w:rsidRPr="003074AE">
        <w:rPr>
          <w:lang w:val="it-CH"/>
        </w:rPr>
        <w:t xml:space="preserve">, </w:t>
      </w:r>
      <w:r w:rsidR="00436C23">
        <w:rPr>
          <w:lang w:val="it-CH"/>
        </w:rPr>
        <w:t xml:space="preserve">oltre a </w:t>
      </w:r>
      <w:r w:rsidR="003074AE" w:rsidRPr="003074AE">
        <w:rPr>
          <w:lang w:val="it-CH"/>
        </w:rPr>
        <w:t>minimizzare gli sprechi</w:t>
      </w:r>
      <w:r w:rsidR="00436C23">
        <w:rPr>
          <w:lang w:val="it-CH"/>
        </w:rPr>
        <w:t xml:space="preserve">, contribuiscono a diminuire </w:t>
      </w:r>
      <w:r w:rsidR="00436C23" w:rsidRPr="003074AE">
        <w:rPr>
          <w:lang w:val="it-CH"/>
        </w:rPr>
        <w:t xml:space="preserve">del 20% </w:t>
      </w:r>
      <w:r w:rsidR="00436C23">
        <w:rPr>
          <w:lang w:val="it-CH"/>
        </w:rPr>
        <w:t xml:space="preserve">il </w:t>
      </w:r>
      <w:r w:rsidR="003074AE" w:rsidRPr="003074AE">
        <w:rPr>
          <w:lang w:val="it-CH"/>
        </w:rPr>
        <w:t xml:space="preserve">peso delle confezioni </w:t>
      </w:r>
      <w:r w:rsidR="00436C23">
        <w:rPr>
          <w:lang w:val="it-CH"/>
        </w:rPr>
        <w:t>rispetto a quell</w:t>
      </w:r>
      <w:r>
        <w:rPr>
          <w:lang w:val="it-CH"/>
        </w:rPr>
        <w:t>e</w:t>
      </w:r>
      <w:r w:rsidR="00436C23">
        <w:rPr>
          <w:lang w:val="it-CH"/>
        </w:rPr>
        <w:t xml:space="preserve"> </w:t>
      </w:r>
      <w:r w:rsidR="003074AE" w:rsidRPr="003074AE">
        <w:rPr>
          <w:lang w:val="it-CH"/>
        </w:rPr>
        <w:t>standard</w:t>
      </w:r>
      <w:r w:rsidR="00436C23">
        <w:rPr>
          <w:lang w:val="it-CH"/>
        </w:rPr>
        <w:t>, ottimizzando tutti i pr</w:t>
      </w:r>
      <w:bookmarkStart w:id="0" w:name="_GoBack"/>
      <w:bookmarkEnd w:id="0"/>
      <w:r w:rsidR="00436C23">
        <w:rPr>
          <w:lang w:val="it-CH"/>
        </w:rPr>
        <w:t xml:space="preserve">ocessi logistici e di trasporto, </w:t>
      </w:r>
      <w:r>
        <w:rPr>
          <w:lang w:val="it-CH"/>
        </w:rPr>
        <w:t>di conseguenza riducendo le</w:t>
      </w:r>
      <w:r w:rsidR="00436C23">
        <w:rPr>
          <w:lang w:val="it-CH"/>
        </w:rPr>
        <w:t xml:space="preserve"> emissioni nocive.</w:t>
      </w:r>
    </w:p>
    <w:p w:rsidR="003074AE" w:rsidRDefault="003074AE" w:rsidP="00EA7144">
      <w:pPr>
        <w:pStyle w:val="Standard12pt"/>
        <w:spacing w:line="276" w:lineRule="auto"/>
        <w:jc w:val="both"/>
        <w:rPr>
          <w:lang w:val="it-CH"/>
        </w:rPr>
      </w:pPr>
    </w:p>
    <w:p w:rsidR="003074AE" w:rsidRDefault="00436C23" w:rsidP="00E80493">
      <w:pPr>
        <w:pStyle w:val="Standard12pt"/>
        <w:spacing w:line="276" w:lineRule="auto"/>
        <w:jc w:val="both"/>
        <w:rPr>
          <w:lang w:val="it-CH"/>
        </w:rPr>
      </w:pPr>
      <w:r>
        <w:rPr>
          <w:lang w:val="it-CH"/>
        </w:rPr>
        <w:t xml:space="preserve">Altro esempio di prodotto in grado di </w:t>
      </w:r>
      <w:r w:rsidR="00E80493">
        <w:rPr>
          <w:lang w:val="it-CH"/>
        </w:rPr>
        <w:t xml:space="preserve">far risparmiare energia è </w:t>
      </w:r>
      <w:r w:rsidR="003074AE" w:rsidRPr="00D001A5">
        <w:rPr>
          <w:b/>
          <w:lang w:val="it-CH"/>
        </w:rPr>
        <w:t>Loctite GC10</w:t>
      </w:r>
      <w:r w:rsidR="00E80493">
        <w:rPr>
          <w:lang w:val="it-CH"/>
        </w:rPr>
        <w:t>, l</w:t>
      </w:r>
      <w:r w:rsidR="00E80493" w:rsidRPr="00436C23">
        <w:rPr>
          <w:lang w:val="it-CH"/>
        </w:rPr>
        <w:t xml:space="preserve">a pasta saldante </w:t>
      </w:r>
      <w:r w:rsidR="00E80493">
        <w:rPr>
          <w:lang w:val="it-CH"/>
        </w:rPr>
        <w:t>che pu</w:t>
      </w:r>
      <w:r w:rsidR="00E80493" w:rsidRPr="00E80493">
        <w:rPr>
          <w:lang w:val="it-CH"/>
        </w:rPr>
        <w:t>ò</w:t>
      </w:r>
      <w:r w:rsidR="00E80493">
        <w:rPr>
          <w:lang w:val="it-CH"/>
        </w:rPr>
        <w:t xml:space="preserve"> essere conservata e utilizzata a temperatura ambiente. Sviluppata attraverso uno </w:t>
      </w:r>
      <w:r w:rsidR="003074AE" w:rsidRPr="00436C23">
        <w:rPr>
          <w:lang w:val="it-CH"/>
        </w:rPr>
        <w:t>studio durato oltre 4 anni</w:t>
      </w:r>
      <w:r w:rsidR="00E80493">
        <w:rPr>
          <w:lang w:val="it-CH"/>
        </w:rPr>
        <w:t xml:space="preserve">, offre </w:t>
      </w:r>
      <w:r w:rsidR="003074AE" w:rsidRPr="00436C23">
        <w:rPr>
          <w:lang w:val="it-CH"/>
        </w:rPr>
        <w:t>un sistema di flussante assolutamente innovativo</w:t>
      </w:r>
      <w:r w:rsidR="00E80493">
        <w:rPr>
          <w:lang w:val="it-CH"/>
        </w:rPr>
        <w:t xml:space="preserve"> e si distingue per</w:t>
      </w:r>
      <w:r w:rsidR="003074AE" w:rsidRPr="00436C23">
        <w:rPr>
          <w:lang w:val="it-CH"/>
        </w:rPr>
        <w:t xml:space="preserve"> </w:t>
      </w:r>
      <w:r w:rsidR="00E80493">
        <w:rPr>
          <w:lang w:val="it-CH"/>
        </w:rPr>
        <w:t>l</w:t>
      </w:r>
      <w:r w:rsidR="003074AE" w:rsidRPr="00436C23">
        <w:rPr>
          <w:lang w:val="it-CH"/>
        </w:rPr>
        <w:t>’eccezionale stabilità termica</w:t>
      </w:r>
      <w:r w:rsidR="00E80493">
        <w:rPr>
          <w:lang w:val="it-CH"/>
        </w:rPr>
        <w:t>,</w:t>
      </w:r>
      <w:r w:rsidR="003074AE" w:rsidRPr="00436C23">
        <w:rPr>
          <w:lang w:val="it-CH"/>
        </w:rPr>
        <w:t xml:space="preserve"> </w:t>
      </w:r>
      <w:r w:rsidR="00E80493">
        <w:rPr>
          <w:lang w:val="it-CH"/>
        </w:rPr>
        <w:t xml:space="preserve">grazie alla quale consente ai clienti industriali di evitare la </w:t>
      </w:r>
      <w:r w:rsidR="003074AE" w:rsidRPr="00436C23">
        <w:rPr>
          <w:lang w:val="it-CH"/>
        </w:rPr>
        <w:t>refrigerazione</w:t>
      </w:r>
      <w:r w:rsidR="00E80493">
        <w:rPr>
          <w:lang w:val="it-CH"/>
        </w:rPr>
        <w:t xml:space="preserve"> dei materiali e quindi utilizzare meno energia.</w:t>
      </w:r>
    </w:p>
    <w:p w:rsidR="009A70D2" w:rsidRPr="00B5368B" w:rsidRDefault="009A70D2" w:rsidP="00982432">
      <w:pPr>
        <w:pStyle w:val="NormaleWeb"/>
        <w:spacing w:line="300" w:lineRule="atLeast"/>
        <w:jc w:val="both"/>
        <w:rPr>
          <w:rFonts w:ascii="Arial" w:hAnsi="Arial" w:cs="Arial"/>
        </w:rPr>
      </w:pPr>
      <w:r>
        <w:rPr>
          <w:rFonts w:ascii="Arial" w:hAnsi="Arial" w:cs="Arial"/>
        </w:rPr>
        <w:t>Per maggiori informazioni</w:t>
      </w:r>
      <w:r w:rsidR="00E80493">
        <w:rPr>
          <w:rFonts w:ascii="Arial" w:hAnsi="Arial" w:cs="Arial"/>
        </w:rPr>
        <w:t xml:space="preserve"> sui prodotti Henkel e le loro performance di sostenibilità</w:t>
      </w:r>
      <w:r>
        <w:rPr>
          <w:rFonts w:ascii="Arial" w:hAnsi="Arial" w:cs="Arial"/>
        </w:rPr>
        <w:t xml:space="preserve">: </w:t>
      </w:r>
      <w:hyperlink r:id="rId8" w:history="1">
        <w:r w:rsidRPr="00E4106B">
          <w:rPr>
            <w:rStyle w:val="Collegamentoipertestuale"/>
            <w:rFonts w:ascii="Arial" w:hAnsi="Arial" w:cs="Arial"/>
          </w:rPr>
          <w:t>www.henkel.it</w:t>
        </w:r>
      </w:hyperlink>
      <w:r>
        <w:rPr>
          <w:rFonts w:ascii="Arial" w:hAnsi="Arial" w:cs="Arial"/>
        </w:rPr>
        <w:t xml:space="preserve"> </w:t>
      </w:r>
    </w:p>
    <w:p w:rsidR="00622E52" w:rsidRPr="00B5368B" w:rsidRDefault="00622E52" w:rsidP="00622E52">
      <w:pPr>
        <w:jc w:val="both"/>
        <w:rPr>
          <w:rFonts w:cs="Arial"/>
          <w:b/>
          <w:bCs/>
          <w:sz w:val="18"/>
          <w:szCs w:val="18"/>
        </w:rPr>
      </w:pPr>
    </w:p>
    <w:p w:rsidR="00D0367B" w:rsidRDefault="00D0367B" w:rsidP="00622E52">
      <w:pPr>
        <w:jc w:val="both"/>
        <w:rPr>
          <w:rFonts w:cs="Arial"/>
          <w:b/>
          <w:bCs/>
          <w:sz w:val="18"/>
          <w:szCs w:val="18"/>
          <w:lang w:val="it-CH"/>
        </w:rPr>
      </w:pPr>
    </w:p>
    <w:p w:rsidR="00D0367B" w:rsidRDefault="00D0367B" w:rsidP="00622E52">
      <w:pPr>
        <w:jc w:val="both"/>
        <w:rPr>
          <w:rFonts w:cs="Arial"/>
          <w:b/>
          <w:bCs/>
          <w:sz w:val="18"/>
          <w:szCs w:val="18"/>
          <w:lang w:val="it-CH"/>
        </w:rPr>
      </w:pPr>
    </w:p>
    <w:p w:rsidR="00622E52" w:rsidRPr="00A64589" w:rsidRDefault="00622E52" w:rsidP="00622E52">
      <w:pPr>
        <w:jc w:val="both"/>
        <w:rPr>
          <w:rFonts w:cs="Arial"/>
          <w:sz w:val="18"/>
          <w:szCs w:val="18"/>
          <w:lang w:val="it-CH"/>
        </w:rPr>
      </w:pPr>
      <w:r w:rsidRPr="00A64589">
        <w:rPr>
          <w:rFonts w:cs="Arial"/>
          <w:b/>
          <w:bCs/>
          <w:sz w:val="18"/>
          <w:szCs w:val="18"/>
          <w:lang w:val="it-CH"/>
        </w:rPr>
        <w:t>Henkel</w:t>
      </w:r>
      <w:r w:rsidRPr="00A64589">
        <w:rPr>
          <w:rFonts w:cs="Arial"/>
          <w:sz w:val="18"/>
          <w:szCs w:val="18"/>
          <w:lang w:val="it-CH"/>
        </w:rPr>
        <w:t xml:space="preserve"> </w:t>
      </w:r>
    </w:p>
    <w:p w:rsidR="00622E52" w:rsidRPr="00EE42BC" w:rsidRDefault="00622E52" w:rsidP="00622E52">
      <w:pPr>
        <w:pStyle w:val="NormaleWeb"/>
        <w:jc w:val="both"/>
        <w:rPr>
          <w:rFonts w:ascii="Arial" w:hAnsi="Arial" w:cs="Arial"/>
          <w:sz w:val="18"/>
          <w:szCs w:val="18"/>
          <w:lang w:val="it-IT"/>
        </w:rPr>
      </w:pPr>
      <w:r w:rsidRPr="002E3EC9">
        <w:rPr>
          <w:rFonts w:ascii="Arial" w:hAnsi="Arial" w:cs="Arial"/>
          <w:sz w:val="18"/>
          <w:szCs w:val="18"/>
          <w:lang w:val="it-CH"/>
        </w:rPr>
        <w:t xml:space="preserve">Henkel opera a livello mondiale con marchi e tecnologie di qualità in tre settori di business: Laundry &amp; Home Care, Beauty Care e Adhesive Technologies. </w:t>
      </w:r>
      <w:r w:rsidRPr="00EE42BC">
        <w:rPr>
          <w:rFonts w:ascii="Arial" w:hAnsi="Arial" w:cs="Arial"/>
          <w:sz w:val="18"/>
          <w:szCs w:val="18"/>
          <w:lang w:val="it-IT"/>
        </w:rPr>
        <w:t xml:space="preserve">Fondata nel 1876, Henkel detiene posizioni di leadership sia nel settore dei prodotti di largo consumo sia in quello dei prodotti per l'industria con marchi noti quali ad esempio Dixan, Testanera e Loctite. Henkel impiega circa </w:t>
      </w:r>
      <w:r>
        <w:rPr>
          <w:rFonts w:ascii="Arial" w:hAnsi="Arial" w:cs="Arial"/>
          <w:sz w:val="18"/>
          <w:szCs w:val="18"/>
          <w:lang w:val="it-IT"/>
        </w:rPr>
        <w:t>47</w:t>
      </w:r>
      <w:r w:rsidRPr="00EE42BC">
        <w:rPr>
          <w:rFonts w:ascii="Arial" w:hAnsi="Arial" w:cs="Arial"/>
          <w:sz w:val="18"/>
          <w:szCs w:val="18"/>
          <w:lang w:val="it-IT"/>
        </w:rPr>
        <w:t>.000 collaboratori in tutto il mondo e, nell’anno fiscale 2014, ha co</w:t>
      </w:r>
      <w:r>
        <w:rPr>
          <w:rFonts w:ascii="Arial" w:hAnsi="Arial" w:cs="Arial"/>
          <w:sz w:val="18"/>
          <w:szCs w:val="18"/>
          <w:lang w:val="it-IT"/>
        </w:rPr>
        <w:t>nseguito un fatturato pari a 16,</w:t>
      </w:r>
      <w:r w:rsidRPr="00EE42BC">
        <w:rPr>
          <w:rFonts w:ascii="Arial" w:hAnsi="Arial" w:cs="Arial"/>
          <w:sz w:val="18"/>
          <w:szCs w:val="18"/>
          <w:lang w:val="it-IT"/>
        </w:rPr>
        <w:t>4 miliardi di euro e un utile operativo, depurato da</w:t>
      </w:r>
      <w:r>
        <w:rPr>
          <w:rFonts w:ascii="Arial" w:hAnsi="Arial" w:cs="Arial"/>
          <w:sz w:val="18"/>
          <w:szCs w:val="18"/>
          <w:lang w:val="it-IT"/>
        </w:rPr>
        <w:t>gli effetti di cambio, pari a 2,</w:t>
      </w:r>
      <w:r w:rsidRPr="00EE42BC">
        <w:rPr>
          <w:rFonts w:ascii="Arial" w:hAnsi="Arial" w:cs="Arial"/>
          <w:sz w:val="18"/>
          <w:szCs w:val="18"/>
          <w:lang w:val="it-IT"/>
        </w:rPr>
        <w:t xml:space="preserve">6 miliardi di euro. Le azioni privilegiate sono quotate presso la Borsa tedesca secondo l'indice DAX. </w:t>
      </w:r>
    </w:p>
    <w:p w:rsidR="00622E52" w:rsidRPr="00EE42BC" w:rsidRDefault="00622E52" w:rsidP="00622E52">
      <w:pPr>
        <w:pStyle w:val="NormaleWeb"/>
        <w:jc w:val="both"/>
        <w:rPr>
          <w:rFonts w:ascii="Arial" w:hAnsi="Arial" w:cs="Arial"/>
          <w:sz w:val="18"/>
          <w:szCs w:val="18"/>
          <w:lang w:val="it-IT"/>
        </w:rPr>
      </w:pPr>
      <w:r w:rsidRPr="00EE42BC">
        <w:rPr>
          <w:rFonts w:ascii="Arial" w:hAnsi="Arial" w:cs="Arial"/>
          <w:b/>
          <w:bCs/>
          <w:sz w:val="18"/>
          <w:szCs w:val="18"/>
          <w:lang w:val="it-IT"/>
        </w:rPr>
        <w:lastRenderedPageBreak/>
        <w:t>Henkel Italia</w:t>
      </w:r>
      <w:r w:rsidRPr="00EE42BC">
        <w:rPr>
          <w:rFonts w:ascii="Arial" w:hAnsi="Arial" w:cs="Arial"/>
          <w:sz w:val="18"/>
          <w:szCs w:val="18"/>
          <w:lang w:val="it-IT"/>
        </w:rPr>
        <w:t xml:space="preserve"> </w:t>
      </w:r>
    </w:p>
    <w:p w:rsidR="00622E52" w:rsidRPr="00EE42BC" w:rsidRDefault="00622E52" w:rsidP="00622E52">
      <w:pPr>
        <w:pStyle w:val="NormaleWeb"/>
        <w:jc w:val="both"/>
        <w:rPr>
          <w:rFonts w:ascii="Arial" w:hAnsi="Arial" w:cs="Arial"/>
          <w:sz w:val="18"/>
          <w:szCs w:val="18"/>
          <w:lang w:val="it-IT"/>
        </w:rPr>
      </w:pPr>
      <w:r w:rsidRPr="00EE42BC">
        <w:rPr>
          <w:rFonts w:ascii="Arial" w:hAnsi="Arial" w:cs="Arial"/>
          <w:sz w:val="18"/>
          <w:szCs w:val="18"/>
          <w:lang w:val="it-IT"/>
        </w:rPr>
        <w:t xml:space="preserve">Nata nel 1933 con il nome di Società Italiana Persil SpA, Henkel Italia si è sviluppata e affermata nel mercato italiano perseguendo con la stessa tenacia obiettivi economici, ecologici e sociali. Oggi è una realtà produttiva e commerciale con 6 stabilimenti e circa 1.100 dipendenti impegnati nel fornire prodotti e servizi innovativi e di elevata qualità, sia ai consumatori finali sia ai clienti industriali. </w:t>
      </w:r>
    </w:p>
    <w:p w:rsidR="00622E52" w:rsidRPr="00EE42BC" w:rsidRDefault="00622E52" w:rsidP="00622E52">
      <w:pPr>
        <w:pStyle w:val="Corpodeltesto2"/>
        <w:adjustRightInd w:val="0"/>
        <w:snapToGrid w:val="0"/>
        <w:spacing w:line="240" w:lineRule="auto"/>
        <w:rPr>
          <w:rFonts w:cs="Arial"/>
          <w:b/>
          <w:bCs/>
          <w:sz w:val="18"/>
          <w:szCs w:val="18"/>
          <w:u w:val="single"/>
          <w:lang w:val="it-IT"/>
        </w:rPr>
      </w:pPr>
    </w:p>
    <w:p w:rsidR="00622E52" w:rsidRPr="00EE42BC" w:rsidRDefault="00622E52" w:rsidP="00622E52">
      <w:pPr>
        <w:pStyle w:val="Corpodeltesto2"/>
        <w:adjustRightInd w:val="0"/>
        <w:snapToGrid w:val="0"/>
        <w:spacing w:line="240" w:lineRule="auto"/>
        <w:rPr>
          <w:rFonts w:cs="Arial"/>
          <w:b/>
          <w:bCs/>
          <w:sz w:val="18"/>
          <w:szCs w:val="18"/>
          <w:u w:val="single"/>
          <w:lang w:val="it-IT"/>
        </w:rPr>
      </w:pPr>
      <w:r w:rsidRPr="00EE42BC">
        <w:rPr>
          <w:rFonts w:cs="Arial"/>
          <w:b/>
          <w:bCs/>
          <w:sz w:val="18"/>
          <w:szCs w:val="18"/>
          <w:u w:val="single"/>
          <w:lang w:val="it-IT"/>
        </w:rPr>
        <w:t>Per informazioni alla stampa:</w:t>
      </w:r>
    </w:p>
    <w:p w:rsidR="00622E52" w:rsidRPr="00EE42BC" w:rsidRDefault="00622E52" w:rsidP="00622E52">
      <w:pPr>
        <w:pStyle w:val="Stile"/>
        <w:spacing w:after="0" w:line="240" w:lineRule="auto"/>
        <w:rPr>
          <w:rFonts w:cs="Arial"/>
          <w:sz w:val="18"/>
          <w:szCs w:val="18"/>
        </w:rPr>
      </w:pPr>
    </w:p>
    <w:p w:rsidR="00622E52" w:rsidRPr="00EE42BC" w:rsidRDefault="00622E52" w:rsidP="00622E52">
      <w:pPr>
        <w:pStyle w:val="Stile"/>
        <w:spacing w:after="0" w:line="240" w:lineRule="auto"/>
        <w:rPr>
          <w:rFonts w:cs="Arial"/>
          <w:sz w:val="18"/>
          <w:szCs w:val="18"/>
        </w:rPr>
      </w:pPr>
      <w:r w:rsidRPr="00EE42BC">
        <w:rPr>
          <w:rFonts w:cs="Arial"/>
          <w:b/>
          <w:sz w:val="18"/>
          <w:szCs w:val="18"/>
        </w:rPr>
        <w:t>Cecilia de’ Guarinoni</w:t>
      </w:r>
      <w:r w:rsidRPr="00EE42BC">
        <w:rPr>
          <w:rFonts w:cs="Arial"/>
          <w:b/>
          <w:sz w:val="18"/>
          <w:szCs w:val="18"/>
        </w:rPr>
        <w:tab/>
      </w:r>
      <w:r w:rsidRPr="00EE42BC">
        <w:rPr>
          <w:rFonts w:cs="Arial"/>
          <w:b/>
          <w:sz w:val="18"/>
          <w:szCs w:val="18"/>
        </w:rPr>
        <w:tab/>
      </w:r>
      <w:r w:rsidRPr="00EE42BC">
        <w:rPr>
          <w:rFonts w:cs="Arial"/>
          <w:b/>
          <w:sz w:val="18"/>
          <w:szCs w:val="18"/>
        </w:rPr>
        <w:tab/>
      </w:r>
      <w:r w:rsidRPr="00EE42BC">
        <w:rPr>
          <w:rFonts w:cs="Arial"/>
          <w:b/>
          <w:sz w:val="18"/>
          <w:szCs w:val="18"/>
        </w:rPr>
        <w:tab/>
        <w:t xml:space="preserve">Silvia Vergani </w:t>
      </w:r>
      <w:r w:rsidRPr="00EE42BC">
        <w:rPr>
          <w:rFonts w:cs="Arial"/>
          <w:b/>
          <w:sz w:val="18"/>
          <w:szCs w:val="18"/>
        </w:rPr>
        <w:tab/>
      </w:r>
      <w:r w:rsidRPr="00EE42BC">
        <w:rPr>
          <w:rFonts w:cs="Arial"/>
          <w:b/>
          <w:sz w:val="18"/>
          <w:szCs w:val="18"/>
        </w:rPr>
        <w:tab/>
      </w:r>
      <w:r w:rsidRPr="00EE42BC">
        <w:rPr>
          <w:rFonts w:cs="Arial"/>
          <w:b/>
          <w:sz w:val="18"/>
          <w:szCs w:val="18"/>
        </w:rPr>
        <w:tab/>
      </w:r>
    </w:p>
    <w:p w:rsidR="00622E52" w:rsidRPr="00EE42BC" w:rsidRDefault="00622E52" w:rsidP="00622E52">
      <w:pPr>
        <w:pStyle w:val="Stile"/>
        <w:spacing w:after="0" w:line="240" w:lineRule="auto"/>
        <w:rPr>
          <w:rFonts w:cs="Arial"/>
          <w:sz w:val="18"/>
          <w:szCs w:val="18"/>
        </w:rPr>
      </w:pPr>
      <w:r w:rsidRPr="00EE42BC">
        <w:rPr>
          <w:rFonts w:cs="Arial"/>
          <w:sz w:val="18"/>
          <w:szCs w:val="18"/>
        </w:rPr>
        <w:t>Tel: +39 02 35792435</w:t>
      </w:r>
      <w:r w:rsidRPr="00EE42BC">
        <w:rPr>
          <w:rFonts w:cs="Arial"/>
          <w:sz w:val="18"/>
          <w:szCs w:val="18"/>
        </w:rPr>
        <w:tab/>
      </w:r>
      <w:r w:rsidRPr="00EE42BC">
        <w:rPr>
          <w:rFonts w:cs="Arial"/>
          <w:sz w:val="18"/>
          <w:szCs w:val="18"/>
        </w:rPr>
        <w:tab/>
      </w:r>
      <w:r w:rsidRPr="00EE42BC">
        <w:rPr>
          <w:rFonts w:cs="Arial"/>
          <w:sz w:val="18"/>
          <w:szCs w:val="18"/>
        </w:rPr>
        <w:tab/>
      </w:r>
      <w:r w:rsidRPr="00EE42BC">
        <w:rPr>
          <w:rFonts w:cs="Arial"/>
          <w:sz w:val="18"/>
          <w:szCs w:val="18"/>
        </w:rPr>
        <w:tab/>
        <w:t>Tel: +39 349 7668102</w:t>
      </w:r>
      <w:r w:rsidRPr="00EE42BC">
        <w:rPr>
          <w:rFonts w:cs="Arial"/>
          <w:sz w:val="18"/>
          <w:szCs w:val="18"/>
        </w:rPr>
        <w:tab/>
      </w:r>
      <w:r w:rsidRPr="00EE42BC">
        <w:rPr>
          <w:rFonts w:cs="Arial"/>
          <w:sz w:val="18"/>
          <w:szCs w:val="18"/>
        </w:rPr>
        <w:tab/>
      </w:r>
    </w:p>
    <w:p w:rsidR="000E2EB9" w:rsidRPr="005E55F3" w:rsidRDefault="00622E52" w:rsidP="00D001A5">
      <w:pPr>
        <w:pStyle w:val="Stile"/>
        <w:spacing w:after="0" w:line="240" w:lineRule="auto"/>
        <w:rPr>
          <w:rStyle w:val="Collegamentoipertestuale"/>
          <w:rFonts w:cs="Arial"/>
          <w:szCs w:val="20"/>
        </w:rPr>
      </w:pPr>
      <w:r w:rsidRPr="00EE42BC">
        <w:rPr>
          <w:rFonts w:cs="Arial"/>
          <w:sz w:val="18"/>
          <w:szCs w:val="18"/>
        </w:rPr>
        <w:t xml:space="preserve">E-mail: </w:t>
      </w:r>
      <w:hyperlink r:id="rId9" w:history="1">
        <w:r w:rsidRPr="00EE42BC">
          <w:rPr>
            <w:rStyle w:val="Collegamentoipertestuale"/>
            <w:rFonts w:cs="Arial"/>
            <w:sz w:val="18"/>
            <w:szCs w:val="18"/>
          </w:rPr>
          <w:t>Cecilia.deGuarinoni@henkel.com</w:t>
        </w:r>
      </w:hyperlink>
      <w:r w:rsidRPr="00EE42BC">
        <w:rPr>
          <w:rFonts w:cs="Arial"/>
          <w:sz w:val="18"/>
          <w:szCs w:val="18"/>
        </w:rPr>
        <w:tab/>
      </w:r>
      <w:r w:rsidRPr="00EE42BC">
        <w:rPr>
          <w:rFonts w:cs="Arial"/>
          <w:sz w:val="18"/>
          <w:szCs w:val="18"/>
        </w:rPr>
        <w:tab/>
        <w:t xml:space="preserve">E-mail: </w:t>
      </w:r>
      <w:hyperlink r:id="rId10" w:history="1">
        <w:r w:rsidRPr="00EE42BC">
          <w:rPr>
            <w:rStyle w:val="Collegamentoipertestuale"/>
            <w:rFonts w:cs="Arial"/>
            <w:sz w:val="18"/>
            <w:szCs w:val="18"/>
          </w:rPr>
          <w:t>silvia_vergani@libero.it</w:t>
        </w:r>
      </w:hyperlink>
      <w:r w:rsidRPr="00EE42BC">
        <w:rPr>
          <w:rFonts w:cs="Arial"/>
          <w:sz w:val="18"/>
          <w:szCs w:val="18"/>
        </w:rPr>
        <w:t xml:space="preserve"> </w:t>
      </w:r>
      <w:r w:rsidRPr="00EE42BC">
        <w:rPr>
          <w:rStyle w:val="Collegamentoipertestuale"/>
          <w:rFonts w:cs="Arial"/>
          <w:sz w:val="18"/>
          <w:szCs w:val="18"/>
        </w:rPr>
        <w:t xml:space="preserve"> </w:t>
      </w:r>
    </w:p>
    <w:sectPr w:rsidR="000E2EB9" w:rsidRPr="005E55F3">
      <w:headerReference w:type="default" r:id="rId11"/>
      <w:footerReference w:type="default" r:id="rId12"/>
      <w:headerReference w:type="first" r:id="rId13"/>
      <w:footerReference w:type="first" r:id="rId14"/>
      <w:pgSz w:w="11907" w:h="16840" w:code="9"/>
      <w:pgMar w:top="510" w:right="1418" w:bottom="1985" w:left="1418" w:header="720" w:footer="9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18" w:rsidRDefault="00605B18">
      <w:r>
        <w:separator/>
      </w:r>
    </w:p>
  </w:endnote>
  <w:endnote w:type="continuationSeparator" w:id="0">
    <w:p w:rsidR="00605B18" w:rsidRDefault="006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1B415D">
    <w:pPr>
      <w:pStyle w:val="Pidipagina"/>
      <w:tabs>
        <w:tab w:val="clear" w:pos="7083"/>
        <w:tab w:val="clear" w:pos="8640"/>
        <w:tab w:val="right" w:pos="9057"/>
      </w:tabs>
      <w:rPr>
        <w:b w:val="0"/>
        <w:color w:val="auto"/>
        <w:lang w:val="en-US"/>
      </w:rPr>
    </w:pPr>
    <w:r>
      <w:rPr>
        <w:color w:val="auto"/>
        <w:lang w:val="en-US"/>
      </w:rPr>
      <w:t>H</w:t>
    </w:r>
    <w:r w:rsidR="00B03D6D">
      <w:rPr>
        <w:color w:val="auto"/>
        <w:lang w:val="en-US"/>
      </w:rPr>
      <w:t>enkel Italia</w:t>
    </w:r>
    <w:r>
      <w:rPr>
        <w:color w:val="auto"/>
        <w:lang w:val="en-US"/>
      </w:rPr>
      <w:t>, Corporate Communications</w:t>
    </w:r>
    <w:r>
      <w:rPr>
        <w:color w:val="auto"/>
        <w:lang w:val="en-US"/>
      </w:rPr>
      <w:tab/>
    </w:r>
    <w:r>
      <w:rPr>
        <w:b w:val="0"/>
        <w:color w:val="auto"/>
        <w:lang w:val="en-US"/>
      </w:rPr>
      <w:t xml:space="preserve">pagina </w:t>
    </w:r>
    <w:r>
      <w:rPr>
        <w:b w:val="0"/>
        <w:color w:val="auto"/>
      </w:rPr>
      <w:fldChar w:fldCharType="begin"/>
    </w:r>
    <w:r>
      <w:rPr>
        <w:b w:val="0"/>
        <w:color w:val="auto"/>
        <w:lang w:val="en-US"/>
      </w:rPr>
      <w:instrText xml:space="preserve"> PAGE  \* Arabic  \* MERGEFORMAT </w:instrText>
    </w:r>
    <w:r>
      <w:rPr>
        <w:b w:val="0"/>
        <w:color w:val="auto"/>
      </w:rPr>
      <w:fldChar w:fldCharType="separate"/>
    </w:r>
    <w:r w:rsidR="0091148E">
      <w:rPr>
        <w:b w:val="0"/>
        <w:noProof/>
        <w:color w:val="auto"/>
        <w:lang w:val="en-US"/>
      </w:rPr>
      <w:t>2</w:t>
    </w:r>
    <w:r>
      <w:rPr>
        <w:b w:val="0"/>
        <w:color w:val="auto"/>
      </w:rPr>
      <w:fldChar w:fldCharType="end"/>
    </w:r>
    <w:r>
      <w:rPr>
        <w:b w:val="0"/>
        <w:color w:val="auto"/>
        <w:lang w:val="en-US"/>
      </w:rPr>
      <w:t>/</w:t>
    </w:r>
    <w:r>
      <w:rPr>
        <w:b w:val="0"/>
        <w:color w:val="auto"/>
      </w:rPr>
      <w:fldChar w:fldCharType="begin"/>
    </w:r>
    <w:r>
      <w:rPr>
        <w:b w:val="0"/>
        <w:color w:val="auto"/>
        <w:lang w:val="en-US"/>
      </w:rPr>
      <w:instrText xml:space="preserve"> NUMPAGES  \* Arabic  \* MERGEFORMAT </w:instrText>
    </w:r>
    <w:r>
      <w:rPr>
        <w:b w:val="0"/>
        <w:color w:val="auto"/>
      </w:rPr>
      <w:fldChar w:fldCharType="separate"/>
    </w:r>
    <w:r w:rsidR="0091148E">
      <w:rPr>
        <w:b w:val="0"/>
        <w:noProof/>
        <w:color w:val="auto"/>
        <w:lang w:val="en-US"/>
      </w:rPr>
      <w:t>3</w:t>
    </w:r>
    <w:r>
      <w:rPr>
        <w:b w:val="0"/>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617A9D">
    <w:pPr>
      <w:pStyle w:val="Pidipagina"/>
      <w:jc w:val="distribute"/>
      <w:rPr>
        <w:b w:val="0"/>
        <w:color w:val="auto"/>
      </w:rPr>
    </w:pPr>
    <w:r>
      <w:rPr>
        <w:b w:val="0"/>
        <w:noProof/>
        <w:color w:val="auto"/>
        <w:lang w:val="it-IT" w:eastAsia="it-IT"/>
      </w:rPr>
      <w:drawing>
        <wp:inline distT="0" distB="0" distL="0" distR="0">
          <wp:extent cx="5753100" cy="361950"/>
          <wp:effectExtent l="0" t="0" r="0" b="0"/>
          <wp:docPr id="1" name="Immagine 1" descr="pied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61950"/>
                  </a:xfrm>
                  <a:prstGeom prst="rect">
                    <a:avLst/>
                  </a:prstGeom>
                  <a:noFill/>
                  <a:ln>
                    <a:noFill/>
                  </a:ln>
                </pic:spPr>
              </pic:pic>
            </a:graphicData>
          </a:graphic>
        </wp:inline>
      </w:drawing>
    </w:r>
  </w:p>
  <w:p w:rsidR="000E2EB9" w:rsidRDefault="001B415D">
    <w:pPr>
      <w:pStyle w:val="Pidipagina"/>
      <w:jc w:val="right"/>
      <w:rPr>
        <w:color w:val="auto"/>
      </w:rPr>
    </w:pPr>
    <w:r>
      <w:rPr>
        <w:b w:val="0"/>
        <w:color w:val="auto"/>
      </w:rPr>
      <w:t xml:space="preserve">pagina </w:t>
    </w:r>
    <w:r>
      <w:rPr>
        <w:b w:val="0"/>
        <w:color w:val="auto"/>
      </w:rPr>
      <w:fldChar w:fldCharType="begin"/>
    </w:r>
    <w:r>
      <w:rPr>
        <w:b w:val="0"/>
        <w:color w:val="auto"/>
      </w:rPr>
      <w:instrText xml:space="preserve"> PAGE  \* Arabic  \* MERGEFORMAT </w:instrText>
    </w:r>
    <w:r>
      <w:rPr>
        <w:b w:val="0"/>
        <w:color w:val="auto"/>
      </w:rPr>
      <w:fldChar w:fldCharType="separate"/>
    </w:r>
    <w:r w:rsidR="0091148E">
      <w:rPr>
        <w:b w:val="0"/>
        <w:noProof/>
        <w:color w:val="auto"/>
      </w:rPr>
      <w:t>1</w:t>
    </w:r>
    <w:r>
      <w:rPr>
        <w:b w:val="0"/>
        <w:color w:val="auto"/>
      </w:rPr>
      <w:fldChar w:fldCharType="end"/>
    </w:r>
    <w:r>
      <w:rPr>
        <w:b w:val="0"/>
        <w:color w:val="auto"/>
      </w:rPr>
      <w:t>/</w:t>
    </w:r>
    <w:r>
      <w:rPr>
        <w:b w:val="0"/>
        <w:color w:val="auto"/>
      </w:rPr>
      <w:fldChar w:fldCharType="begin"/>
    </w:r>
    <w:r>
      <w:rPr>
        <w:b w:val="0"/>
        <w:color w:val="auto"/>
      </w:rPr>
      <w:instrText xml:space="preserve"> NUMPAGES  \* Arabic  \* MERGEFORMAT </w:instrText>
    </w:r>
    <w:r>
      <w:rPr>
        <w:b w:val="0"/>
        <w:color w:val="auto"/>
      </w:rPr>
      <w:fldChar w:fldCharType="separate"/>
    </w:r>
    <w:r w:rsidR="0091148E">
      <w:rPr>
        <w:b w:val="0"/>
        <w:noProof/>
        <w:color w:val="auto"/>
      </w:rPr>
      <w:t>3</w:t>
    </w:r>
    <w:r>
      <w:rPr>
        <w:b w:val="0"/>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18" w:rsidRDefault="00605B18">
      <w:r>
        <w:separator/>
      </w:r>
    </w:p>
  </w:footnote>
  <w:footnote w:type="continuationSeparator" w:id="0">
    <w:p w:rsidR="00605B18" w:rsidRDefault="0060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617A9D">
    <w:pPr>
      <w:pStyle w:val="Intestazione"/>
      <w:spacing w:after="567" w:line="280" w:lineRule="exact"/>
      <w:jc w:val="right"/>
    </w:pPr>
    <w:r>
      <w:rPr>
        <w:noProof/>
        <w:lang w:val="it-IT" w:eastAsia="it-IT"/>
      </w:rPr>
      <mc:AlternateContent>
        <mc:Choice Requires="wpg">
          <w:drawing>
            <wp:anchor distT="0" distB="0" distL="114300" distR="114300" simplePos="0" relativeHeight="251657728" behindDoc="0" locked="0" layoutInCell="1" allowOverlap="1">
              <wp:simplePos x="0" y="0"/>
              <wp:positionH relativeFrom="page">
                <wp:posOffset>180340</wp:posOffset>
              </wp:positionH>
              <wp:positionV relativeFrom="page">
                <wp:posOffset>3780790</wp:posOffset>
              </wp:positionV>
              <wp:extent cx="183515" cy="3796030"/>
              <wp:effectExtent l="8890" t="8890" r="7620" b="50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96030"/>
                        <a:chOff x="0" y="5954"/>
                        <a:chExt cx="283" cy="5953"/>
                      </a:xfrm>
                    </wpg:grpSpPr>
                    <wps:wsp>
                      <wps:cNvPr id="8" name="Line 7"/>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17ACEBD" id="Group 6" o:spid="_x0000_s1026" style="position:absolute;margin-left:14.2pt;margin-top:297.7pt;width:14.45pt;height:298.9pt;z-index:251657728;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">
              <v:line id="Line 7"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bLAsMAAADaAAAADwAAAGRycy9kb3ducmV2LnhtbESPQWvCQBCF7wX/wzKCt2ZjD1JSV5Gg&#10;RZQeGi29TrNjEszOhuwa0/76zqHQ45v35pt5y/XoWjVQHxrPBuZJCoq49LbhysD5tHt8BhUissXW&#10;Mxn4pgDr1eRhiZn1d36noYiVEgiHDA3UMXaZ1qGsyWFIfEcs3sX3DqPIvtK2x7vAXauf0nShHTYs&#10;F2rsKK+pvBY3JxT/djj+fL36rY005kVZfH4MuTGz6bh5ASWz+B/+295bA/KrVJEao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2ywLDAAAA2gAAAA8AAAAAAAAAAAAA&#10;AAAAoQIAAGRycy9kb3ducmV2LnhtbFBLBQYAAAAABAAEAPkAAACRAwAAAAA=&#10;" strokecolor="#e1000f" strokeweight=".5pt"/>
              <v:line id="Line 8"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umcIAAADaAAAADwAAAGRycy9kb3ducmV2LnhtbESPwWrCQBCG74W+wzIFb3VTD2Kjq0io&#10;IooHU8XrmB2TYHY2ZNcYfXpXKPQ4M///Dd9k1plKtNS40rKCr34EgjizuuRcwf538TkC4Tyyxsoy&#10;KbiTg9n0/W2CsbY33lGb+lwECLsYFRTe17GULivIoOvbmjjczrYx6MPY5FI3eAtwU8lBFA2lwZLD&#10;hwJrSgrKLunVBIrdrjeP09L+aE9dkmbp8dAmSvU+uvkYRNj5//Bfe6UVfMNLJWi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pumcIAAADaAAAADwAAAAAAAAAAAAAA&#10;AAChAgAAZHJzL2Rvd25yZXYueG1sUEsFBgAAAAAEAAQA+QAAAJADAAAAAA==&#10;" strokecolor="#e1000f" strokeweight=".5pt"/>
              <v:line id="Line 9"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kiMMAAADbAAAADwAAAGRycy9kb3ducmV2LnhtbESPT2vCQBDF74LfYRmhN93oQUrqKhJU&#10;iqUH05Zep9kxCWZnQ3Yb03565yB4mzd/fu/NajO4RvXUhdqzgfksAUVceFtzaeDzYz99BhUissXG&#10;Mxn4owCb9Xi0wtT6K5+oz2OpBMIhRQNVjG2qdSgqchhmviWW2dl3DqPIrtS2w6vAXaMXSbLUDmsW&#10;hwpbyioqLvmvE4p/P779/xz8zkYasrzIv7/6zJinybB9ASW9+Fi+X79aiS/p5RcpQK9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pIjDAAAA2wAAAA8AAAAAAAAAAAAA&#10;AAAAoQIAAGRycy9kb3ducmV2LnhtbFBLBQYAAAAABAAEAPkAAACRAwAAAAA=&#10;" strokecolor="#e1000f"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B9" w:rsidRDefault="00605B18">
    <w:pPr>
      <w:pStyle w:val="Intestazione"/>
      <w:tabs>
        <w:tab w:val="clear" w:pos="8640"/>
      </w:tabs>
      <w:spacing w:line="2155" w:lineRule="exact"/>
      <w:jc w:val="right"/>
      <w:rPr>
        <w:b/>
        <w:bCs/>
        <w:sz w:val="36"/>
        <w:szCs w:val="36"/>
      </w:rPr>
    </w:pPr>
  </w:p>
  <w:p w:rsidR="000E2EB9" w:rsidRDefault="00617A9D">
    <w:pPr>
      <w:pStyle w:val="Intestazione"/>
      <w:tabs>
        <w:tab w:val="clear" w:pos="8640"/>
      </w:tabs>
      <w:spacing w:line="420" w:lineRule="atLeast"/>
      <w:jc w:val="right"/>
      <w:rPr>
        <w:b/>
        <w:bCs/>
        <w:sz w:val="36"/>
        <w:szCs w:val="36"/>
      </w:rPr>
    </w:pPr>
    <w:r>
      <w:rPr>
        <w:b/>
        <w:bCs/>
        <w:noProof/>
        <w:sz w:val="36"/>
        <w:szCs w:val="36"/>
        <w:lang w:val="it-IT" w:eastAsia="it-IT"/>
      </w:rPr>
      <mc:AlternateContent>
        <mc:Choice Requires="wpg">
          <w:drawing>
            <wp:anchor distT="0" distB="0" distL="114300" distR="114300" simplePos="0" relativeHeight="251656704" behindDoc="0" locked="0" layoutInCell="1" allowOverlap="1">
              <wp:simplePos x="0" y="0"/>
              <wp:positionH relativeFrom="page">
                <wp:posOffset>180340</wp:posOffset>
              </wp:positionH>
              <wp:positionV relativeFrom="page">
                <wp:posOffset>3780790</wp:posOffset>
              </wp:positionV>
              <wp:extent cx="179705" cy="3780155"/>
              <wp:effectExtent l="8890" t="8890" r="1143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4" name="Line 3"/>
                      <wps:cNvCnPr>
                        <a:cxnSpLocks noChangeShapeType="1"/>
                      </wps:cNvCnPr>
                      <wps:spPr bwMode="auto">
                        <a:xfrm>
                          <a:off x="0" y="5954"/>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8420"/>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0" y="11907"/>
                          <a:ext cx="283" cy="0"/>
                        </a:xfrm>
                        <a:prstGeom prst="line">
                          <a:avLst/>
                        </a:prstGeom>
                        <a:noFill/>
                        <a:ln w="6350">
                          <a:solidFill>
                            <a:srgbClr val="E1000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037CE04D" id="Group 2"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">
              <v:line id="Line 3" o:spid="_x0000_s1027" style="position:absolute;visibility:visible;mso-wrap-style:square" from="0,5954" to="283,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BB8IAAADaAAAADwAAAGRycy9kb3ducmV2LnhtbESPwWrCQBCG74W+wzIFb3VTE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BB8IAAADaAAAADwAAAAAAAAAAAAAA&#10;AAChAgAAZHJzL2Rvd25yZXYueG1sUEsFBgAAAAAEAAQA+QAAAJADAAAAAA==&#10;" strokecolor="#e1000f" strokeweight=".5pt"/>
              <v:line id="Line 4" o:spid="_x0000_s1028" style="position:absolute;visibility:visible;mso-wrap-style:square" from="0,8420" to="28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dknMIAAADaAAAADwAAAGRycy9kb3ducmV2LnhtbESPwWrCQBCG74W+wzIFb3VTQSnRVSRU&#10;EcWDqeJ1zI5JMDsbsmuMPr0rFHqcmf//hm8y60wlWmpcaVnBVz8CQZxZXXKuYP+7+PwG4Tyyxsoy&#10;KbiTg9n0/W2CsbY33lGb+lwECLsYFRTe17GULivIoOvbmjjczrYx6MPY5FI3eAtwU8lBFI2kwZLD&#10;hwJrSgrKLunVBIrdrjeP09L+aE9dkmbp8dAmSvU+uvkYRNj5//Bfe6UVDOGlEjR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dknMIAAADaAAAADwAAAAAAAAAAAAAA&#10;AAChAgAAZHJzL2Rvd25yZXYueG1sUEsFBgAAAAAEAAQA+QAAAJADAAAAAA==&#10;" strokecolor="#e1000f" strokeweight=".5pt"/>
              <v:line id="Line 5" o:spid="_x0000_s1029" style="position:absolute;visibility:visible;mso-wrap-style:square" from="0,11907" to="283,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668MAAADaAAAADwAAAGRycy9kb3ducmV2LnhtbESPwWrCQBCG7wXfYRmhN93oIZToJpSg&#10;Uio9NCq9TrPTJJidDdltEvv03YLQ48z8/zd822wyrRiod41lBatlBIK4tLrhSsH5tF88gXAeWWNr&#10;mRTcyEGWzh62mGg78jsNha9EgLBLUEHtfZdI6cqaDLql7YjD7cv2Bn0Y+0rqHscAN61cR1EsDTYc&#10;PtTYUV5TeS2+TaDYt9fjz+fB7rSnKS/K4uMy5Eo9zqfnDYiw8//he/tFK4jhTyVo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uvDAAAA2gAAAA8AAAAAAAAAAAAA&#10;AAAAoQIAAGRycy9kb3ducmV2LnhtbFBLBQYAAAAABAAEAPkAAACRAwAAAAA=&#10;" strokecolor="#e1000f" strokeweight=".5pt"/>
              <w10:wrap anchorx="page" anchory="page"/>
            </v:group>
          </w:pict>
        </mc:Fallback>
      </mc:AlternateContent>
    </w:r>
    <w:r>
      <w:rPr>
        <w:b/>
        <w:bCs/>
        <w:noProof/>
        <w:sz w:val="36"/>
        <w:szCs w:val="36"/>
        <w:lang w:val="it-IT" w:eastAsia="it-IT"/>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4029075" cy="1152525"/>
          <wp:effectExtent l="0" t="0" r="9525" b="9525"/>
          <wp:wrapNone/>
          <wp:docPr id="2" name="Immagine 1" descr="Logo_internes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ernes Schrei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52525"/>
                  </a:xfrm>
                  <a:prstGeom prst="rect">
                    <a:avLst/>
                  </a:prstGeom>
                  <a:noFill/>
                </pic:spPr>
              </pic:pic>
            </a:graphicData>
          </a:graphic>
          <wp14:sizeRelH relativeFrom="page">
            <wp14:pctWidth>0</wp14:pctWidth>
          </wp14:sizeRelH>
          <wp14:sizeRelV relativeFrom="page">
            <wp14:pctHeight>0</wp14:pctHeight>
          </wp14:sizeRelV>
        </wp:anchor>
      </w:drawing>
    </w:r>
    <w:r w:rsidR="001B415D">
      <w:rPr>
        <w:b/>
        <w:bCs/>
        <w:sz w:val="36"/>
        <w:szCs w:val="36"/>
      </w:rPr>
      <w:t>Comunicato stampa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FC8"/>
    <w:multiLevelType w:val="hybridMultilevel"/>
    <w:tmpl w:val="453ECC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8351A"/>
    <w:multiLevelType w:val="hybridMultilevel"/>
    <w:tmpl w:val="0A76C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characterSpacingControl w:val="doNotCompress"/>
  <w:hdrShapeDefaults>
    <o:shapedefaults v:ext="edit" spidmax="2049">
      <o:colormru v:ext="edit" colors="#e100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E4"/>
    <w:rsid w:val="00043CAF"/>
    <w:rsid w:val="00066901"/>
    <w:rsid w:val="000E7B28"/>
    <w:rsid w:val="0011059B"/>
    <w:rsid w:val="001632BC"/>
    <w:rsid w:val="00176401"/>
    <w:rsid w:val="001B415D"/>
    <w:rsid w:val="00217EE5"/>
    <w:rsid w:val="002B0B89"/>
    <w:rsid w:val="002C0A12"/>
    <w:rsid w:val="002E3EC9"/>
    <w:rsid w:val="003074AE"/>
    <w:rsid w:val="00315C91"/>
    <w:rsid w:val="0041325A"/>
    <w:rsid w:val="00436C23"/>
    <w:rsid w:val="004643A2"/>
    <w:rsid w:val="00464529"/>
    <w:rsid w:val="00464C97"/>
    <w:rsid w:val="0047598D"/>
    <w:rsid w:val="004964B1"/>
    <w:rsid w:val="004C16BF"/>
    <w:rsid w:val="004D144C"/>
    <w:rsid w:val="005055C0"/>
    <w:rsid w:val="00605B18"/>
    <w:rsid w:val="00617A9D"/>
    <w:rsid w:val="00622E52"/>
    <w:rsid w:val="0063427D"/>
    <w:rsid w:val="007940CB"/>
    <w:rsid w:val="007D200C"/>
    <w:rsid w:val="007E7BC2"/>
    <w:rsid w:val="0083177E"/>
    <w:rsid w:val="00845001"/>
    <w:rsid w:val="00866C30"/>
    <w:rsid w:val="0088380D"/>
    <w:rsid w:val="008F0B93"/>
    <w:rsid w:val="00903F84"/>
    <w:rsid w:val="0090720C"/>
    <w:rsid w:val="0091148E"/>
    <w:rsid w:val="00982432"/>
    <w:rsid w:val="009A70D2"/>
    <w:rsid w:val="009C73E5"/>
    <w:rsid w:val="00A3521D"/>
    <w:rsid w:val="00A64589"/>
    <w:rsid w:val="00A937E4"/>
    <w:rsid w:val="00AF74DB"/>
    <w:rsid w:val="00B00752"/>
    <w:rsid w:val="00B03D6D"/>
    <w:rsid w:val="00B21983"/>
    <w:rsid w:val="00B5368B"/>
    <w:rsid w:val="00B5402A"/>
    <w:rsid w:val="00B819C4"/>
    <w:rsid w:val="00BE20B3"/>
    <w:rsid w:val="00BE24AD"/>
    <w:rsid w:val="00C66A99"/>
    <w:rsid w:val="00C72206"/>
    <w:rsid w:val="00CC0617"/>
    <w:rsid w:val="00CE3D0B"/>
    <w:rsid w:val="00D001A5"/>
    <w:rsid w:val="00D0367B"/>
    <w:rsid w:val="00D17B01"/>
    <w:rsid w:val="00D50030"/>
    <w:rsid w:val="00D84748"/>
    <w:rsid w:val="00E409BA"/>
    <w:rsid w:val="00E80493"/>
    <w:rsid w:val="00E82F86"/>
    <w:rsid w:val="00E86E84"/>
    <w:rsid w:val="00EA7144"/>
    <w:rsid w:val="00EE1794"/>
    <w:rsid w:val="00EE68A1"/>
    <w:rsid w:val="00EF091D"/>
    <w:rsid w:val="00EF0AD2"/>
    <w:rsid w:val="00F907DE"/>
    <w:rsid w:val="00FB7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000f"/>
    </o:shapedefaults>
    <o:shapelayout v:ext="edit">
      <o:idmap v:ext="edit" data="1"/>
    </o:shapelayout>
  </w:shapeDefaults>
  <w:decimalSymbol w:val=","/>
  <w:listSeparator w:val=";"/>
  <w15:chartTrackingRefBased/>
  <w15:docId w15:val="{DD2E7A09-B963-4CF4-A4F1-93870D1B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60" w:lineRule="atLeast"/>
    </w:pPr>
    <w:rPr>
      <w:rFonts w:ascii="Arial" w:hAnsi="Arial"/>
      <w:szCs w:val="24"/>
      <w:lang w:val="de-DE" w:eastAsia="en-US"/>
    </w:rPr>
  </w:style>
  <w:style w:type="paragraph" w:styleId="Titolo1">
    <w:name w:val="heading 1"/>
    <w:basedOn w:val="Normale"/>
    <w:next w:val="Normale"/>
    <w:link w:val="Titolo1Carattere"/>
    <w:uiPriority w:val="9"/>
    <w:qFormat/>
    <w:pPr>
      <w:keepNext/>
      <w:spacing w:line="420" w:lineRule="atLeast"/>
      <w:outlineLvl w:val="0"/>
    </w:pPr>
    <w:rPr>
      <w:rFonts w:cs="Arial"/>
      <w:b/>
      <w:bCs/>
      <w:kern w:val="32"/>
      <w:sz w:val="36"/>
      <w:szCs w:val="32"/>
    </w:rPr>
  </w:style>
  <w:style w:type="paragraph" w:styleId="Titolo2">
    <w:name w:val="heading 2"/>
    <w:basedOn w:val="Normale"/>
    <w:next w:val="Normale"/>
    <w:qFormat/>
    <w:pPr>
      <w:keepNext/>
      <w:outlineLvl w:val="1"/>
    </w:pPr>
    <w:rPr>
      <w:rFonts w:cs="Arial"/>
      <w:bCs/>
      <w:iCs/>
      <w:color w:val="E1000F"/>
      <w:sz w:val="22"/>
      <w:szCs w:val="28"/>
    </w:rPr>
  </w:style>
  <w:style w:type="paragraph" w:styleId="Titolo3">
    <w:name w:val="heading 3"/>
    <w:basedOn w:val="Titolo2"/>
    <w:next w:val="Normale"/>
    <w:qFormat/>
    <w:pPr>
      <w:outlineLvl w:val="2"/>
    </w:pPr>
    <w:rPr>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320"/>
        <w:tab w:val="right" w:pos="8640"/>
      </w:tabs>
    </w:pPr>
  </w:style>
  <w:style w:type="paragraph" w:styleId="Pidipagina">
    <w:name w:val="footer"/>
    <w:basedOn w:val="Normale"/>
    <w:link w:val="PidipaginaCarattere"/>
    <w:pPr>
      <w:tabs>
        <w:tab w:val="right" w:pos="7083"/>
        <w:tab w:val="right" w:pos="8640"/>
      </w:tabs>
      <w:spacing w:line="180" w:lineRule="atLeast"/>
    </w:pPr>
    <w:rPr>
      <w:b/>
      <w:color w:val="E1000F"/>
      <w:sz w:val="14"/>
      <w:lang w:eastAsia="x-none"/>
    </w:rPr>
  </w:style>
  <w:style w:type="paragraph" w:customStyle="1" w:styleId="Intro">
    <w:name w:val="Intro"/>
    <w:basedOn w:val="Normale"/>
    <w:pPr>
      <w:spacing w:after="300"/>
    </w:pPr>
    <w:rPr>
      <w:color w:val="415055"/>
      <w:sz w:val="24"/>
    </w:rPr>
  </w:style>
  <w:style w:type="paragraph" w:customStyle="1" w:styleId="NumBullet">
    <w:name w:val="Num_Bullet"/>
    <w:basedOn w:val="Normale"/>
    <w:pPr>
      <w:numPr>
        <w:numId w:val="1"/>
      </w:numPr>
      <w:tabs>
        <w:tab w:val="clear" w:pos="567"/>
        <w:tab w:val="left" w:pos="357"/>
      </w:tabs>
      <w:ind w:left="357" w:hanging="357"/>
    </w:pPr>
  </w:style>
  <w:style w:type="paragraph" w:customStyle="1" w:styleId="Page1Name">
    <w:name w:val="Page1_Name"/>
    <w:basedOn w:val="Normale"/>
    <w:pPr>
      <w:spacing w:after="420" w:line="360" w:lineRule="atLeast"/>
    </w:pPr>
    <w:rPr>
      <w:b/>
      <w:sz w:val="30"/>
    </w:rPr>
  </w:style>
  <w:style w:type="paragraph" w:customStyle="1" w:styleId="Page1Title">
    <w:name w:val="Page1_Title"/>
    <w:basedOn w:val="Normale"/>
    <w:pPr>
      <w:spacing w:line="228" w:lineRule="auto"/>
    </w:pPr>
    <w:rPr>
      <w:color w:val="E1000F"/>
      <w:sz w:val="90"/>
    </w:rPr>
  </w:style>
  <w:style w:type="paragraph" w:customStyle="1" w:styleId="Page1Author">
    <w:name w:val="Page1_Author"/>
    <w:basedOn w:val="Page1Name"/>
    <w:pPr>
      <w:spacing w:before="240" w:after="0"/>
    </w:pPr>
    <w:rPr>
      <w:b w:val="0"/>
      <w:bCs/>
    </w:rPr>
  </w:style>
  <w:style w:type="paragraph" w:styleId="Corpotesto">
    <w:name w:val="Body Text"/>
    <w:basedOn w:val="Normale"/>
    <w:link w:val="CorpotestoCarattere"/>
    <w:pPr>
      <w:spacing w:after="120" w:line="280" w:lineRule="exact"/>
    </w:pPr>
    <w:rPr>
      <w:lang w:eastAsia="de-DE"/>
    </w:rPr>
  </w:style>
  <w:style w:type="paragraph" w:customStyle="1" w:styleId="Info">
    <w:name w:val="Info"/>
    <w:basedOn w:val="Normale"/>
    <w:pPr>
      <w:spacing w:line="240" w:lineRule="atLeast"/>
    </w:pPr>
    <w:rPr>
      <w:sz w:val="13"/>
    </w:rPr>
  </w:style>
  <w:style w:type="character" w:customStyle="1" w:styleId="InfoZchn">
    <w:name w:val="Info Zchn"/>
    <w:rPr>
      <w:rFonts w:ascii="Arial" w:hAnsi="Arial"/>
      <w:sz w:val="13"/>
      <w:szCs w:val="24"/>
      <w:lang w:val="de-DE" w:eastAsia="en-US" w:bidi="ar-SA"/>
    </w:rPr>
  </w:style>
  <w:style w:type="paragraph" w:customStyle="1" w:styleId="Standard12pt">
    <w:name w:val="Standard_12pt"/>
    <w:basedOn w:val="Normale"/>
    <w:pPr>
      <w:spacing w:line="300" w:lineRule="atLeast"/>
    </w:pPr>
    <w:rPr>
      <w:sz w:val="24"/>
    </w:rPr>
  </w:style>
  <w:style w:type="paragraph" w:customStyle="1" w:styleId="Corpodeltesto31">
    <w:name w:val="Corpo del testo 31"/>
    <w:basedOn w:val="Normale"/>
    <w:pPr>
      <w:keepLines/>
      <w:overflowPunct w:val="0"/>
      <w:autoSpaceDE w:val="0"/>
      <w:autoSpaceDN w:val="0"/>
      <w:adjustRightInd w:val="0"/>
      <w:spacing w:line="360" w:lineRule="auto"/>
      <w:jc w:val="both"/>
      <w:textAlignment w:val="baseline"/>
    </w:pPr>
    <w:rPr>
      <w:color w:val="000000"/>
      <w:sz w:val="24"/>
      <w:szCs w:val="20"/>
    </w:rPr>
  </w:style>
  <w:style w:type="paragraph" w:customStyle="1" w:styleId="PRContact">
    <w:name w:val="_PR_Contact"/>
    <w:basedOn w:val="Normale"/>
    <w:pPr>
      <w:keepNext/>
      <w:keepLines/>
      <w:tabs>
        <w:tab w:val="left" w:pos="284"/>
        <w:tab w:val="left" w:pos="567"/>
        <w:tab w:val="left" w:pos="4451"/>
        <w:tab w:val="left" w:pos="4734"/>
        <w:tab w:val="left" w:pos="5018"/>
      </w:tabs>
      <w:spacing w:line="280" w:lineRule="exact"/>
    </w:pPr>
    <w:rPr>
      <w:rFonts w:cs="Arial"/>
      <w:szCs w:val="20"/>
      <w:lang w:eastAsia="de-DE"/>
    </w:rPr>
  </w:style>
  <w:style w:type="paragraph" w:customStyle="1" w:styleId="PRBoilerplate">
    <w:name w:val="_PR_Boilerplate"/>
    <w:basedOn w:val="Normale"/>
    <w:next w:val="PRContact"/>
    <w:pPr>
      <w:keepLines/>
      <w:spacing w:after="280" w:line="280" w:lineRule="exact"/>
      <w:jc w:val="both"/>
    </w:pPr>
    <w:rPr>
      <w:rFonts w:cs="Arial"/>
      <w:szCs w:val="20"/>
      <w:lang w:eastAsia="de-DE"/>
    </w:rPr>
  </w:style>
  <w:style w:type="character" w:styleId="Collegamentoipertestuale">
    <w:name w:val="Hyperlink"/>
    <w:rPr>
      <w:color w:val="0000FF"/>
      <w:u w:val="single"/>
    </w:rPr>
  </w:style>
  <w:style w:type="character" w:customStyle="1" w:styleId="PRHalfblank">
    <w:name w:val="_PR_Halfblank"/>
    <w:rPr>
      <w:w w:val="50"/>
    </w:rPr>
  </w:style>
  <w:style w:type="character" w:styleId="Collegamentovisitato">
    <w:name w:val="FollowedHyperlink"/>
    <w:rPr>
      <w:color w:val="800080"/>
      <w:u w:val="single"/>
    </w:rPr>
  </w:style>
  <w:style w:type="paragraph" w:styleId="Corpodeltesto3">
    <w:name w:val="Body Text 3"/>
    <w:basedOn w:val="Normale"/>
    <w:pPr>
      <w:spacing w:after="120" w:line="280" w:lineRule="exact"/>
    </w:pPr>
    <w:rPr>
      <w:sz w:val="16"/>
      <w:szCs w:val="16"/>
      <w:lang w:eastAsia="de-DE"/>
    </w:rPr>
  </w:style>
  <w:style w:type="paragraph" w:styleId="Testofumetto">
    <w:name w:val="Balloon Text"/>
    <w:basedOn w:val="Normale"/>
    <w:link w:val="TestofumettoCarattere"/>
    <w:pPr>
      <w:spacing w:line="240" w:lineRule="auto"/>
    </w:pPr>
    <w:rPr>
      <w:rFonts w:ascii="Tahoma" w:hAnsi="Tahoma"/>
      <w:sz w:val="16"/>
      <w:szCs w:val="16"/>
      <w:lang w:val="x-none"/>
    </w:rPr>
  </w:style>
  <w:style w:type="character" w:customStyle="1" w:styleId="TestofumettoCarattere">
    <w:name w:val="Testo fumetto Carattere"/>
    <w:link w:val="Testofumetto"/>
    <w:rPr>
      <w:rFonts w:ascii="Tahoma" w:hAnsi="Tahoma" w:cs="Tahoma"/>
      <w:sz w:val="16"/>
      <w:szCs w:val="16"/>
      <w:lang w:eastAsia="en-US"/>
    </w:r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styleId="Rimandocommento">
    <w:name w:val="annotation reference"/>
    <w:rPr>
      <w:sz w:val="16"/>
      <w:szCs w:val="16"/>
    </w:rPr>
  </w:style>
  <w:style w:type="paragraph" w:styleId="Testocommento">
    <w:name w:val="annotation text"/>
    <w:basedOn w:val="Normale"/>
    <w:link w:val="TestocommentoCarattere"/>
    <w:rPr>
      <w:szCs w:val="20"/>
      <w:lang w:val="x-none"/>
    </w:rPr>
  </w:style>
  <w:style w:type="character" w:customStyle="1" w:styleId="TestocommentoCarattere">
    <w:name w:val="Testo commento Carattere"/>
    <w:link w:val="Testocommento"/>
    <w:rPr>
      <w:rFonts w:ascii="Arial" w:hAnsi="Arial"/>
      <w:lang w:eastAsia="en-US"/>
    </w:rPr>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rFonts w:ascii="Arial" w:hAnsi="Arial"/>
      <w:b/>
      <w:bCs/>
      <w:lang w:eastAsia="en-US"/>
    </w:rPr>
  </w:style>
  <w:style w:type="character" w:customStyle="1" w:styleId="PidipaginaCarattere">
    <w:name w:val="Piè di pagina Carattere"/>
    <w:link w:val="Pidipagina"/>
    <w:rPr>
      <w:rFonts w:ascii="Arial" w:hAnsi="Arial"/>
      <w:b/>
      <w:color w:val="E1000F"/>
      <w:sz w:val="14"/>
      <w:szCs w:val="24"/>
      <w:lang w:val="de-DE"/>
    </w:rPr>
  </w:style>
  <w:style w:type="character" w:customStyle="1" w:styleId="CorpotestoCarattere">
    <w:name w:val="Corpo testo Carattere"/>
    <w:link w:val="Corpotesto"/>
    <w:uiPriority w:val="99"/>
    <w:rPr>
      <w:rFonts w:ascii="Arial" w:hAnsi="Arial"/>
      <w:szCs w:val="24"/>
      <w:lang w:val="de-DE" w:eastAsia="de-DE"/>
    </w:rPr>
  </w:style>
  <w:style w:type="paragraph" w:styleId="Revisione">
    <w:name w:val="Revision"/>
    <w:hidden/>
    <w:uiPriority w:val="99"/>
    <w:semiHidden/>
    <w:rPr>
      <w:rFonts w:ascii="Arial" w:hAnsi="Arial"/>
      <w:szCs w:val="24"/>
      <w:lang w:val="de-DE" w:eastAsia="en-US"/>
    </w:rPr>
  </w:style>
  <w:style w:type="character" w:customStyle="1" w:styleId="Titolo1Carattere">
    <w:name w:val="Titolo 1 Carattere"/>
    <w:link w:val="Titolo1"/>
    <w:uiPriority w:val="9"/>
    <w:locked/>
    <w:rsid w:val="00622E52"/>
    <w:rPr>
      <w:rFonts w:ascii="Arial" w:hAnsi="Arial" w:cs="Arial"/>
      <w:b/>
      <w:bCs/>
      <w:kern w:val="32"/>
      <w:sz w:val="36"/>
      <w:szCs w:val="32"/>
      <w:lang w:val="de-DE" w:eastAsia="en-US"/>
    </w:rPr>
  </w:style>
  <w:style w:type="paragraph" w:styleId="NormaleWeb">
    <w:name w:val="Normal (Web)"/>
    <w:basedOn w:val="Normale"/>
    <w:uiPriority w:val="99"/>
    <w:rsid w:val="00622E52"/>
    <w:pPr>
      <w:spacing w:before="100" w:beforeAutospacing="1" w:after="100" w:afterAutospacing="1" w:line="240" w:lineRule="auto"/>
    </w:pPr>
    <w:rPr>
      <w:rFonts w:ascii="Times New Roman" w:hAnsi="Times New Roman"/>
      <w:sz w:val="24"/>
      <w:lang w:eastAsia="de-DE"/>
    </w:rPr>
  </w:style>
  <w:style w:type="paragraph" w:styleId="Corpodeltesto2">
    <w:name w:val="Body Text 2"/>
    <w:basedOn w:val="Normale"/>
    <w:link w:val="Corpodeltesto2Carattere"/>
    <w:uiPriority w:val="99"/>
    <w:semiHidden/>
    <w:unhideWhenUsed/>
    <w:rsid w:val="00622E52"/>
    <w:pPr>
      <w:spacing w:after="120" w:line="480" w:lineRule="auto"/>
    </w:pPr>
  </w:style>
  <w:style w:type="character" w:customStyle="1" w:styleId="Corpodeltesto2Carattere">
    <w:name w:val="Corpo del testo 2 Carattere"/>
    <w:link w:val="Corpodeltesto2"/>
    <w:uiPriority w:val="99"/>
    <w:semiHidden/>
    <w:rsid w:val="00622E52"/>
    <w:rPr>
      <w:rFonts w:ascii="Arial" w:hAnsi="Arial"/>
      <w:szCs w:val="24"/>
      <w:lang w:val="de-DE" w:eastAsia="en-US"/>
    </w:rPr>
  </w:style>
  <w:style w:type="paragraph" w:customStyle="1" w:styleId="Stile">
    <w:name w:val="Stile"/>
    <w:basedOn w:val="Normale"/>
    <w:next w:val="Corpotesto"/>
    <w:uiPriority w:val="99"/>
    <w:rsid w:val="00622E52"/>
    <w:pPr>
      <w:spacing w:after="120" w:line="280" w:lineRule="exact"/>
    </w:pPr>
    <w:rPr>
      <w:rFonts w:eastAsia="Calibri"/>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nkel.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via_vergani@libero.it" TargetMode="External"/><Relationship Id="rId4" Type="http://schemas.openxmlformats.org/officeDocument/2006/relationships/settings" Target="settings.xml"/><Relationship Id="rId9" Type="http://schemas.openxmlformats.org/officeDocument/2006/relationships/hyperlink" Target="mailto:Cecilia.deGuarinoni@henke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731C8B\HENKEL_DE_Pressemitteilung_1102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C32C-BD79-429A-BE1A-0AAA482B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HENKEL_DE_Pressemitteilung_110203</Template>
  <TotalTime>0</TotalTime>
  <Pages>3</Pages>
  <Words>846</Words>
  <Characters>4824</Characters>
  <Application>Microsoft Office Word</Application>
  <DocSecurity>0</DocSecurity>
  <Lines>40</Lines>
  <Paragraphs>11</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Henkel AG &amp; Co. KGaA</Company>
  <LinksUpToDate>false</LinksUpToDate>
  <CharactersWithSpaces>5659</CharactersWithSpaces>
  <SharedDoc>false</SharedDoc>
  <HLinks>
    <vt:vector size="30" baseType="variant">
      <vt:variant>
        <vt:i4>2556025</vt:i4>
      </vt:variant>
      <vt:variant>
        <vt:i4>6</vt:i4>
      </vt:variant>
      <vt:variant>
        <vt:i4>0</vt:i4>
      </vt:variant>
      <vt:variant>
        <vt:i4>5</vt:i4>
      </vt:variant>
      <vt:variant>
        <vt:lpwstr>http://www.henkel.de/presse/2013-11-12-veroeffentlichung-bericht-q3-2013-50183.htm</vt:lpwstr>
      </vt:variant>
      <vt:variant>
        <vt:lpwstr/>
      </vt:variant>
      <vt:variant>
        <vt:i4>5374011</vt:i4>
      </vt:variant>
      <vt:variant>
        <vt:i4>3</vt:i4>
      </vt:variant>
      <vt:variant>
        <vt:i4>0</vt:i4>
      </vt:variant>
      <vt:variant>
        <vt:i4>5</vt:i4>
      </vt:variant>
      <vt:variant>
        <vt:lpwstr>mailto:julie.cruz@henkel.com</vt:lpwstr>
      </vt:variant>
      <vt:variant>
        <vt:lpwstr/>
      </vt:variant>
      <vt:variant>
        <vt:i4>7995509</vt:i4>
      </vt:variant>
      <vt:variant>
        <vt:i4>0</vt:i4>
      </vt:variant>
      <vt:variant>
        <vt:i4>0</vt:i4>
      </vt:variant>
      <vt:variant>
        <vt:i4>5</vt:i4>
      </vt:variant>
      <vt:variant>
        <vt:lpwstr>mailto:wulf.klueppelholz@henkel.com</vt:lpwstr>
      </vt:variant>
      <vt:variant>
        <vt:lpwstr/>
      </vt:variant>
      <vt:variant>
        <vt:i4>393315</vt:i4>
      </vt:variant>
      <vt:variant>
        <vt:i4>17895</vt:i4>
      </vt:variant>
      <vt:variant>
        <vt:i4>1043</vt:i4>
      </vt:variant>
      <vt:variant>
        <vt:i4>1</vt:i4>
      </vt:variant>
      <vt:variant>
        <vt:lpwstr>piede_v1</vt:lpwstr>
      </vt:variant>
      <vt:variant>
        <vt:lpwstr/>
      </vt:variant>
      <vt:variant>
        <vt:i4>3145783</vt:i4>
      </vt:variant>
      <vt:variant>
        <vt:i4>-1</vt:i4>
      </vt:variant>
      <vt:variant>
        <vt:i4>2049</vt:i4>
      </vt:variant>
      <vt:variant>
        <vt:i4>1</vt:i4>
      </vt:variant>
      <vt:variant>
        <vt:lpwstr>Logo_internes Schreiben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Klueppelholz</dc:creator>
  <cp:keywords/>
  <dc:description>Henkel Q3/2014</dc:description>
  <cp:lastModifiedBy>Elena Fina</cp:lastModifiedBy>
  <cp:revision>10</cp:revision>
  <cp:lastPrinted>2015-10-22T10:00:00Z</cp:lastPrinted>
  <dcterms:created xsi:type="dcterms:W3CDTF">2015-11-02T15:11:00Z</dcterms:created>
  <dcterms:modified xsi:type="dcterms:W3CDTF">2015-11-16T13:30:00Z</dcterms:modified>
</cp:coreProperties>
</file>