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C1" w:rsidRDefault="00661AE3" w:rsidP="00EF66C1">
      <w:pPr>
        <w:pStyle w:val="Standard12pt"/>
        <w:jc w:val="right"/>
      </w:pPr>
      <w:r>
        <w:t>April</w:t>
      </w:r>
      <w:r w:rsidR="00C03B76">
        <w:t xml:space="preserve"> 2016</w:t>
      </w:r>
    </w:p>
    <w:p w:rsidR="00EF66C1" w:rsidRDefault="00EF66C1" w:rsidP="00EF66C1">
      <w:pPr>
        <w:pStyle w:val="Standard12pt"/>
      </w:pPr>
    </w:p>
    <w:p w:rsidR="00EF66C1" w:rsidRDefault="00EF66C1" w:rsidP="00EF66C1">
      <w:pPr>
        <w:pStyle w:val="Standard12pt"/>
      </w:pPr>
    </w:p>
    <w:p w:rsidR="003761A3" w:rsidRPr="003761A3" w:rsidRDefault="003761A3" w:rsidP="003761A3">
      <w:pPr>
        <w:spacing w:line="300" w:lineRule="exact"/>
        <w:rPr>
          <w:sz w:val="24"/>
          <w:lang w:eastAsia="de-DE"/>
        </w:rPr>
      </w:pPr>
      <w:r w:rsidRPr="003761A3">
        <w:rPr>
          <w:sz w:val="24"/>
          <w:lang w:eastAsia="de-DE"/>
        </w:rPr>
        <w:t>Henkel CEE: Niederösterreicher leitet Beauty Care-Business Polen</w:t>
      </w:r>
    </w:p>
    <w:p w:rsidR="00EF66C1" w:rsidRPr="00917ACE" w:rsidRDefault="00EF66C1" w:rsidP="00EF66C1">
      <w:pPr>
        <w:rPr>
          <w:lang w:eastAsia="de-DE"/>
        </w:rPr>
      </w:pPr>
    </w:p>
    <w:p w:rsidR="00EF66C1" w:rsidRDefault="003761A3" w:rsidP="00EF66C1">
      <w:pPr>
        <w:pStyle w:val="berschrift1"/>
      </w:pPr>
      <w:r>
        <w:t>Martin Schittengruber ist neuer General</w:t>
      </w:r>
      <w:r w:rsidR="00661AE3">
        <w:t xml:space="preserve"> </w:t>
      </w:r>
      <w:r>
        <w:t>Manager</w:t>
      </w:r>
    </w:p>
    <w:p w:rsidR="00EF66C1" w:rsidRPr="00917ACE" w:rsidRDefault="00EF66C1" w:rsidP="00EF66C1">
      <w:pPr>
        <w:rPr>
          <w:sz w:val="24"/>
        </w:rPr>
      </w:pPr>
    </w:p>
    <w:p w:rsidR="00661AE3" w:rsidRPr="00661AE3" w:rsidRDefault="00661AE3" w:rsidP="00661AE3">
      <w:pPr>
        <w:keepNext/>
        <w:keepLines/>
        <w:widowControl w:val="0"/>
        <w:spacing w:after="280" w:line="280" w:lineRule="exact"/>
        <w:jc w:val="both"/>
        <w:rPr>
          <w:b/>
          <w:sz w:val="24"/>
          <w:lang w:eastAsia="de-DE"/>
        </w:rPr>
      </w:pPr>
      <w:r w:rsidRPr="00661AE3">
        <w:rPr>
          <w:b/>
          <w:sz w:val="24"/>
          <w:lang w:eastAsia="de-DE"/>
        </w:rPr>
        <w:t xml:space="preserve">Wien/Warschau – Dr. Martin Schittengruber (47) hat mit 1. April 2016 die Leitung des Bereichs Beauty Care von Henkel in Polen übernommen. Zuvor war der gebürtige Niederösterreicher vier Jahre lang für dieses Geschäftsfeld der Henkel CEE in Ungarn verantwortlich gewesen. </w:t>
      </w:r>
    </w:p>
    <w:p w:rsidR="00661AE3" w:rsidRDefault="00661AE3" w:rsidP="00661AE3">
      <w:pPr>
        <w:keepNext/>
        <w:keepLines/>
        <w:widowControl w:val="0"/>
        <w:spacing w:after="280" w:line="280" w:lineRule="exact"/>
        <w:jc w:val="both"/>
        <w:rPr>
          <w:sz w:val="24"/>
          <w:lang w:eastAsia="de-DE"/>
        </w:rPr>
      </w:pPr>
      <w:bookmarkStart w:id="0" w:name="OLE_LINK1"/>
      <w:r w:rsidRPr="00661AE3">
        <w:rPr>
          <w:sz w:val="24"/>
          <w:lang w:eastAsia="de-DE"/>
        </w:rPr>
        <w:t xml:space="preserve">Martin Schittengruber ist Absolvent der Wiener Wirtschaftsuniversität (Betriebswirtschaftslehre) und hat anschließend sein Doktorratsstudium an der Karl-Franzens-Universität Graz absolviert. Seit 1994 ist er für Henkel tätig. </w:t>
      </w:r>
    </w:p>
    <w:p w:rsidR="00661AE3" w:rsidRDefault="00661AE3" w:rsidP="00661AE3">
      <w:pPr>
        <w:keepNext/>
        <w:keepLines/>
        <w:widowControl w:val="0"/>
        <w:spacing w:after="280" w:line="280" w:lineRule="exact"/>
        <w:jc w:val="both"/>
        <w:rPr>
          <w:sz w:val="24"/>
          <w:lang w:eastAsia="de-DE"/>
        </w:rPr>
      </w:pPr>
      <w:r w:rsidRPr="00661AE3">
        <w:rPr>
          <w:sz w:val="24"/>
          <w:lang w:eastAsia="de-DE"/>
        </w:rPr>
        <w:t xml:space="preserve">Nach dem Karrierestart im Controlling, verschiedenen Job-Stationen in Marketing und Vertrieb sowie der Leitung des rumänischen Kosmetik- und Körperpflegegeschäfts steuerte der passionierte Sportler zuletzt vier Jahre lang das ungarische Geschäft für Beauty Care der Henkel CEE. </w:t>
      </w:r>
    </w:p>
    <w:p w:rsidR="00661AE3" w:rsidRPr="00661AE3" w:rsidRDefault="00661AE3" w:rsidP="00661AE3">
      <w:pPr>
        <w:keepNext/>
        <w:keepLines/>
        <w:widowControl w:val="0"/>
        <w:spacing w:after="280" w:line="280" w:lineRule="exact"/>
        <w:jc w:val="both"/>
        <w:rPr>
          <w:sz w:val="24"/>
          <w:lang w:eastAsia="de-DE"/>
        </w:rPr>
      </w:pPr>
      <w:r w:rsidRPr="00661AE3">
        <w:rPr>
          <w:sz w:val="24"/>
          <w:lang w:eastAsia="de-DE"/>
        </w:rPr>
        <w:t xml:space="preserve">Martin Schittengruber über sein Ziel als General Manager Beauty Care Henkel Polen und damit verantwortlich für Marken wie Schwarzkopf, </w:t>
      </w:r>
      <w:proofErr w:type="spellStart"/>
      <w:r w:rsidRPr="00661AE3">
        <w:rPr>
          <w:sz w:val="24"/>
          <w:lang w:eastAsia="de-DE"/>
        </w:rPr>
        <w:t>Fa</w:t>
      </w:r>
      <w:proofErr w:type="spellEnd"/>
      <w:r w:rsidRPr="00661AE3">
        <w:rPr>
          <w:sz w:val="24"/>
          <w:lang w:eastAsia="de-DE"/>
        </w:rPr>
        <w:t xml:space="preserve">, Taft, </w:t>
      </w:r>
      <w:proofErr w:type="spellStart"/>
      <w:r w:rsidRPr="00661AE3">
        <w:rPr>
          <w:sz w:val="24"/>
          <w:lang w:eastAsia="de-DE"/>
        </w:rPr>
        <w:t>Vademecum</w:t>
      </w:r>
      <w:proofErr w:type="spellEnd"/>
      <w:r w:rsidRPr="00661AE3">
        <w:rPr>
          <w:sz w:val="24"/>
          <w:lang w:eastAsia="de-DE"/>
        </w:rPr>
        <w:t xml:space="preserve"> oder </w:t>
      </w:r>
      <w:proofErr w:type="spellStart"/>
      <w:r w:rsidRPr="00661AE3">
        <w:rPr>
          <w:sz w:val="24"/>
          <w:lang w:eastAsia="de-DE"/>
        </w:rPr>
        <w:t>Syoss</w:t>
      </w:r>
      <w:proofErr w:type="spellEnd"/>
      <w:r w:rsidRPr="00661AE3">
        <w:rPr>
          <w:sz w:val="24"/>
          <w:lang w:eastAsia="de-DE"/>
        </w:rPr>
        <w:t xml:space="preserve">: </w:t>
      </w:r>
      <w:bookmarkEnd w:id="0"/>
      <w:r w:rsidRPr="00661AE3">
        <w:rPr>
          <w:sz w:val="24"/>
          <w:lang w:eastAsia="de-DE"/>
        </w:rPr>
        <w:t>„</w:t>
      </w:r>
      <w:r w:rsidRPr="00661AE3">
        <w:rPr>
          <w:rFonts w:cs="Arial"/>
          <w:color w:val="000000"/>
          <w:sz w:val="24"/>
          <w:lang w:eastAsia="de-DE"/>
        </w:rPr>
        <w:t>Ich freue mich auf die neue Aufgabe, gemeinsam mit meinem Team durch zahlreiche Innovationen unsere Marktführerschaft bei Beauty Care in Polen konsequent weiter auszubauen."</w:t>
      </w:r>
    </w:p>
    <w:p w:rsidR="004771F1" w:rsidRPr="004771F1" w:rsidRDefault="004771F1" w:rsidP="004771F1">
      <w:pPr>
        <w:spacing w:line="240" w:lineRule="auto"/>
        <w:rPr>
          <w:sz w:val="24"/>
        </w:rPr>
      </w:pPr>
    </w:p>
    <w:p w:rsidR="00EF66C1" w:rsidRPr="000A1F84" w:rsidRDefault="00EF66C1" w:rsidP="00EF66C1">
      <w:pPr>
        <w:spacing w:line="280" w:lineRule="exact"/>
        <w:outlineLvl w:val="0"/>
        <w:rPr>
          <w:bCs/>
        </w:rPr>
      </w:pPr>
      <w:r w:rsidRPr="000A1F84">
        <w:rPr>
          <w:bCs/>
        </w:rPr>
        <w:t xml:space="preserve">Fotomaterial finden Sie im Internet unter </w:t>
      </w:r>
      <w:hyperlink r:id="rId7" w:history="1">
        <w:r w:rsidRPr="000A1F84">
          <w:rPr>
            <w:rStyle w:val="Hyperlink"/>
            <w:lang w:val="de-AT"/>
          </w:rPr>
          <w:t>http://news.henkel.at</w:t>
        </w:r>
      </w:hyperlink>
    </w:p>
    <w:p w:rsidR="00EF66C1" w:rsidRDefault="00EF66C1" w:rsidP="00EF66C1">
      <w:pPr>
        <w:spacing w:line="240" w:lineRule="auto"/>
        <w:jc w:val="both"/>
        <w:rPr>
          <w:rFonts w:cs="Arial"/>
          <w:color w:val="000000"/>
          <w:szCs w:val="20"/>
        </w:rPr>
      </w:pPr>
    </w:p>
    <w:p w:rsidR="00D153F2" w:rsidRDefault="00D153F2" w:rsidP="00D153F2">
      <w:pPr>
        <w:jc w:val="both"/>
        <w:rPr>
          <w:rFonts w:cs="Arial"/>
          <w:color w:val="000000"/>
          <w:szCs w:val="20"/>
        </w:rPr>
      </w:pPr>
      <w:bookmarkStart w:id="1" w:name="OLE_LINK5"/>
      <w:r>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Pr>
          <w:rFonts w:cs="Arial"/>
          <w:color w:val="000000"/>
          <w:szCs w:val="20"/>
        </w:rPr>
        <w:t>Laundry</w:t>
      </w:r>
      <w:proofErr w:type="spellEnd"/>
      <w:r>
        <w:rPr>
          <w:rFonts w:cs="Arial"/>
          <w:color w:val="000000"/>
          <w:szCs w:val="20"/>
        </w:rPr>
        <w:t xml:space="preserve"> &amp; Home Care, </w:t>
      </w:r>
      <w:proofErr w:type="spellStart"/>
      <w:r>
        <w:rPr>
          <w:rFonts w:cs="Arial"/>
          <w:color w:val="000000"/>
          <w:szCs w:val="20"/>
        </w:rPr>
        <w:t>Adhesive</w:t>
      </w:r>
      <w:proofErr w:type="spellEnd"/>
      <w:r>
        <w:rPr>
          <w:rFonts w:cs="Arial"/>
          <w:color w:val="000000"/>
          <w:szCs w:val="20"/>
        </w:rPr>
        <w:t xml:space="preserve"> Technologies und Beauty Care. In Österreich gibt es Henkel-</w:t>
      </w:r>
      <w:r>
        <w:rPr>
          <w:rFonts w:cs="Arial"/>
          <w:color w:val="000000"/>
          <w:szCs w:val="20"/>
        </w:rPr>
        <w:lastRenderedPageBreak/>
        <w:t xml:space="preserve">Produkte seit 129 Jahren. Am Standort Wien wird seit 1927 produziert. Zu den Top-Marken von Henkel in Österreich zählen Blue Star, </w:t>
      </w:r>
      <w:proofErr w:type="spellStart"/>
      <w:r>
        <w:rPr>
          <w:rFonts w:cs="Arial"/>
          <w:color w:val="000000"/>
          <w:szCs w:val="20"/>
        </w:rPr>
        <w:t>Cimsec</w:t>
      </w:r>
      <w:proofErr w:type="spellEnd"/>
      <w:r>
        <w:rPr>
          <w:rFonts w:cs="Arial"/>
          <w:color w:val="000000"/>
          <w:szCs w:val="20"/>
        </w:rPr>
        <w:t xml:space="preserve">, </w:t>
      </w:r>
      <w:proofErr w:type="spellStart"/>
      <w:r>
        <w:rPr>
          <w:rFonts w:cs="Arial"/>
          <w:color w:val="000000"/>
          <w:szCs w:val="20"/>
        </w:rPr>
        <w:t>Fa</w:t>
      </w:r>
      <w:proofErr w:type="spellEnd"/>
      <w:r>
        <w:rPr>
          <w:rFonts w:cs="Arial"/>
          <w:color w:val="000000"/>
          <w:szCs w:val="20"/>
        </w:rPr>
        <w:t xml:space="preserve">, Loctite, </w:t>
      </w:r>
      <w:proofErr w:type="spellStart"/>
      <w:r>
        <w:rPr>
          <w:rFonts w:cs="Arial"/>
          <w:color w:val="000000"/>
          <w:szCs w:val="20"/>
        </w:rPr>
        <w:t>Pattex</w:t>
      </w:r>
      <w:proofErr w:type="spellEnd"/>
      <w:r>
        <w:rPr>
          <w:rFonts w:cs="Arial"/>
          <w:color w:val="000000"/>
          <w:szCs w:val="20"/>
        </w:rPr>
        <w:t xml:space="preserve">, Persil, Schwarzkopf, </w:t>
      </w:r>
      <w:proofErr w:type="spellStart"/>
      <w:r>
        <w:rPr>
          <w:rFonts w:cs="Arial"/>
          <w:color w:val="000000"/>
          <w:szCs w:val="20"/>
        </w:rPr>
        <w:t>Somat</w:t>
      </w:r>
      <w:proofErr w:type="spellEnd"/>
      <w:r>
        <w:rPr>
          <w:rFonts w:cs="Arial"/>
          <w:color w:val="000000"/>
          <w:szCs w:val="20"/>
        </w:rPr>
        <w:t xml:space="preserve"> und </w:t>
      </w:r>
      <w:proofErr w:type="spellStart"/>
      <w:r>
        <w:rPr>
          <w:rFonts w:cs="Arial"/>
          <w:color w:val="000000"/>
          <w:szCs w:val="20"/>
        </w:rPr>
        <w:t>Syoss</w:t>
      </w:r>
      <w:proofErr w:type="spellEnd"/>
      <w:r>
        <w:rPr>
          <w:rFonts w:cs="Arial"/>
          <w:color w:val="000000"/>
          <w:szCs w:val="20"/>
        </w:rPr>
        <w:t>.</w:t>
      </w:r>
    </w:p>
    <w:p w:rsidR="00D153F2" w:rsidRDefault="00D153F2" w:rsidP="006361E5">
      <w:pPr>
        <w:rPr>
          <w:rFonts w:cs="Arial"/>
          <w:color w:val="000000"/>
          <w:szCs w:val="20"/>
        </w:rPr>
      </w:pPr>
    </w:p>
    <w:bookmarkEnd w:id="1"/>
    <w:p w:rsidR="006361E5" w:rsidRPr="006361E5" w:rsidRDefault="006361E5" w:rsidP="006361E5">
      <w:pPr>
        <w:jc w:val="both"/>
        <w:rPr>
          <w:rFonts w:cs="Arial"/>
          <w:color w:val="000000"/>
          <w:szCs w:val="20"/>
        </w:rPr>
      </w:pPr>
      <w:r w:rsidRPr="006361E5">
        <w:rPr>
          <w:rFonts w:cs="Arial"/>
          <w:color w:val="000000"/>
          <w:szCs w:val="20"/>
        </w:rPr>
        <w:t xml:space="preserve">Henkel ist weltweit mit führenden Marken und Technologien in drei Unternehmensbereichen tätig: </w:t>
      </w:r>
      <w:proofErr w:type="spellStart"/>
      <w:r w:rsidRPr="006361E5">
        <w:rPr>
          <w:rFonts w:cs="Arial"/>
          <w:color w:val="000000"/>
          <w:szCs w:val="20"/>
        </w:rPr>
        <w:t>Laundry</w:t>
      </w:r>
      <w:proofErr w:type="spellEnd"/>
      <w:r w:rsidRPr="006361E5">
        <w:rPr>
          <w:rFonts w:cs="Arial"/>
          <w:color w:val="000000"/>
          <w:szCs w:val="20"/>
        </w:rPr>
        <w:t xml:space="preserve"> &amp; Home Care, Beauty Care und </w:t>
      </w:r>
      <w:proofErr w:type="spellStart"/>
      <w:r w:rsidRPr="006361E5">
        <w:rPr>
          <w:rFonts w:cs="Arial"/>
          <w:color w:val="000000"/>
          <w:szCs w:val="20"/>
        </w:rPr>
        <w:t>Adhesive</w:t>
      </w:r>
      <w:proofErr w:type="spellEnd"/>
      <w:r w:rsidRPr="006361E5">
        <w:rPr>
          <w:rFonts w:cs="Arial"/>
          <w:color w:val="000000"/>
          <w:szCs w:val="20"/>
        </w:rPr>
        <w:t xml:space="preserve"> Technologies. Das 1876 gegründete Unternehmen hält mit rund 50.000 Mitarbeitern und bekannten Marken wie Persil, Schwarzkopf oder Loctite global führende Marktpositionen im Konsumenten- und im Industriegeschäft. Im Geschäftsjahr 2015 erzielte Henkel einen Umsatz von 18,1 Mrd. Euro und ein bereinigtes betriebliches Ergebnis von 2,9 Mrd. Euro. Die Vorzugsaktien von Henkel sind im DAX notiert.</w:t>
      </w:r>
    </w:p>
    <w:p w:rsidR="00D153F2" w:rsidRDefault="00D153F2" w:rsidP="006361E5">
      <w:pPr>
        <w:pStyle w:val="Standard12pt"/>
        <w:spacing w:line="260" w:lineRule="atLeast"/>
        <w:jc w:val="both"/>
        <w:rPr>
          <w:rFonts w:cs="Arial"/>
          <w:color w:val="000000"/>
          <w:sz w:val="20"/>
          <w:szCs w:val="20"/>
        </w:rPr>
      </w:pPr>
    </w:p>
    <w:p w:rsidR="00F94D52" w:rsidRDefault="00F94D52" w:rsidP="00F94D52">
      <w:pPr>
        <w:tabs>
          <w:tab w:val="left" w:pos="1080"/>
          <w:tab w:val="left" w:pos="4500"/>
        </w:tabs>
        <w:rPr>
          <w:rFonts w:cs="Arial"/>
          <w:lang w:val="it-IT"/>
        </w:rPr>
      </w:pPr>
      <w:proofErr w:type="spellStart"/>
      <w:r>
        <w:rPr>
          <w:rFonts w:cs="Arial"/>
          <w:lang w:val="it-IT"/>
        </w:rPr>
        <w:t>Kontakt</w:t>
      </w:r>
      <w:proofErr w:type="spellEnd"/>
      <w:r>
        <w:rPr>
          <w:rFonts w:cs="Arial"/>
          <w:lang w:val="it-IT"/>
        </w:rPr>
        <w:tab/>
      </w:r>
      <w:proofErr w:type="spellStart"/>
      <w:r>
        <w:rPr>
          <w:rFonts w:cs="Arial"/>
          <w:lang w:val="it-IT"/>
        </w:rPr>
        <w:t>Mag</w:t>
      </w:r>
      <w:proofErr w:type="spellEnd"/>
      <w:r>
        <w:rPr>
          <w:rFonts w:cs="Arial"/>
          <w:lang w:val="it-IT"/>
        </w:rPr>
        <w:t>. Michael Sgiarovello</w:t>
      </w:r>
      <w:r>
        <w:rPr>
          <w:rFonts w:cs="Arial"/>
          <w:lang w:val="it-IT"/>
        </w:rPr>
        <w:tab/>
      </w:r>
      <w:r w:rsidR="009069A9">
        <w:rPr>
          <w:rFonts w:cs="Arial"/>
          <w:lang w:val="it-IT"/>
        </w:rPr>
        <w:t>Ulrike Gloyer</w:t>
      </w:r>
    </w:p>
    <w:p w:rsidR="00F94D52" w:rsidRDefault="00F94D52" w:rsidP="00F94D52">
      <w:pPr>
        <w:tabs>
          <w:tab w:val="left" w:pos="1080"/>
          <w:tab w:val="left" w:pos="4500"/>
        </w:tabs>
        <w:rPr>
          <w:rFonts w:cs="Arial"/>
          <w:lang w:val="it-IT"/>
        </w:rPr>
      </w:pPr>
      <w:proofErr w:type="spellStart"/>
      <w:r>
        <w:rPr>
          <w:rFonts w:cs="Arial"/>
          <w:lang w:val="it-IT"/>
        </w:rPr>
        <w:t>Telefon</w:t>
      </w:r>
      <w:proofErr w:type="spellEnd"/>
      <w:r>
        <w:rPr>
          <w:rFonts w:cs="Arial"/>
          <w:lang w:val="it-IT"/>
        </w:rPr>
        <w:tab/>
        <w:t>+43 (0)1 711 04-2744</w:t>
      </w:r>
      <w:r>
        <w:rPr>
          <w:rFonts w:cs="Arial"/>
          <w:lang w:val="it-IT"/>
        </w:rPr>
        <w:tab/>
        <w:t>+43 (0)1 711 04-</w:t>
      </w:r>
      <w:r w:rsidR="009069A9">
        <w:rPr>
          <w:rFonts w:cs="Arial"/>
          <w:lang w:val="it-IT"/>
        </w:rPr>
        <w:t>2251</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9069A9">
        <w:rPr>
          <w:rFonts w:cs="Arial"/>
          <w:lang w:val="it-IT"/>
        </w:rPr>
        <w:t>ulrike.gloyer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E54FA1" w:rsidRDefault="00F94D52" w:rsidP="00F94D52">
      <w:pPr>
        <w:rPr>
          <w:rFonts w:cs="Arial"/>
          <w:lang w:val="it-IT"/>
        </w:rPr>
      </w:pPr>
      <w:r w:rsidRPr="00E54FA1">
        <w:rPr>
          <w:rFonts w:cs="Arial"/>
          <w:lang w:val="it-IT"/>
        </w:rPr>
        <w:t xml:space="preserve">Henkel Central </w:t>
      </w:r>
      <w:proofErr w:type="spellStart"/>
      <w:r w:rsidRPr="00E54FA1">
        <w:rPr>
          <w:rFonts w:cs="Arial"/>
          <w:lang w:val="it-IT"/>
        </w:rPr>
        <w:t>Eastern</w:t>
      </w:r>
      <w:proofErr w:type="spellEnd"/>
      <w:r w:rsidRPr="00E54FA1">
        <w:rPr>
          <w:rFonts w:cs="Arial"/>
          <w:lang w:val="it-IT"/>
        </w:rPr>
        <w:t xml:space="preserve"> Europe GmbH</w:t>
      </w:r>
    </w:p>
    <w:p w:rsidR="00CD130F" w:rsidRPr="00730AAC" w:rsidRDefault="00CD130F" w:rsidP="00A41B30">
      <w:pPr>
        <w:rPr>
          <w:lang w:val="it-IT"/>
        </w:rPr>
      </w:pPr>
      <w:bookmarkStart w:id="2" w:name="_GoBack"/>
      <w:bookmarkEnd w:id="2"/>
    </w:p>
    <w:sectPr w:rsidR="00CD130F" w:rsidRPr="00730AAC" w:rsidSect="00097261">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C6" w:rsidRDefault="000D00C6">
      <w:r>
        <w:separator/>
      </w:r>
    </w:p>
  </w:endnote>
  <w:endnote w:type="continuationSeparator" w:id="0">
    <w:p w:rsidR="000D00C6" w:rsidRDefault="000D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A1F84" w:rsidRDefault="00F7503B" w:rsidP="000A1F84">
    <w:pPr>
      <w:pStyle w:val="PRFooter"/>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167953">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167953">
      <w:rPr>
        <w:noProof/>
        <w:lang w:val="en-US"/>
      </w:rPr>
      <w:t>2</w:t>
    </w:r>
    <w:r>
      <w:fldChar w:fldCharType="end"/>
    </w:r>
    <w:r w:rsidRPr="000A1F8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344C80" w:rsidRDefault="007B064D" w:rsidP="000A1F84">
    <w:pPr>
      <w:pStyle w:val="PRLogoLine"/>
      <w:rPr>
        <w:lang w:val="en-US"/>
      </w:rPr>
    </w:pPr>
    <w:r>
      <w:rPr>
        <w:position w:val="8"/>
        <w:lang w:val="de-AT" w:eastAsia="de-AT"/>
      </w:rPr>
      <w:drawing>
        <wp:inline distT="0" distB="0" distL="0" distR="0" wp14:anchorId="01255917" wp14:editId="10D78420">
          <wp:extent cx="476250" cy="152759"/>
          <wp:effectExtent l="0" t="0" r="0" b="0"/>
          <wp:docPr id="1"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sidR="00F7503B">
      <w:rPr>
        <w:position w:val="12"/>
      </w:rPr>
      <w:t xml:space="preserve"> </w:t>
    </w:r>
    <w:r>
      <w:rPr>
        <w:position w:val="6"/>
        <w:lang w:val="de-AT" w:eastAsia="de-AT"/>
      </w:rPr>
      <w:drawing>
        <wp:inline distT="0" distB="0" distL="0" distR="0" wp14:anchorId="36F47F04" wp14:editId="5CB9950E">
          <wp:extent cx="476250" cy="170731"/>
          <wp:effectExtent l="0" t="0" r="0" b="1270"/>
          <wp:docPr id="2"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sidR="00F7503B">
      <w:rPr>
        <w:position w:val="10"/>
      </w:rPr>
      <w:t xml:space="preserve"> </w:t>
    </w:r>
    <w:r>
      <w:rPr>
        <w:position w:val="2"/>
        <w:lang w:val="de-AT" w:eastAsia="de-AT"/>
      </w:rPr>
      <w:drawing>
        <wp:inline distT="0" distB="0" distL="0" distR="0" wp14:anchorId="56981F17" wp14:editId="24ED8980">
          <wp:extent cx="333375" cy="257175"/>
          <wp:effectExtent l="0" t="0" r="9525" b="9525"/>
          <wp:docPr id="3"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lang w:val="de-AT" w:eastAsia="de-AT"/>
      </w:rPr>
      <w:drawing>
        <wp:inline distT="0" distB="0" distL="0" distR="0" wp14:anchorId="47C0CCAA" wp14:editId="4A787571">
          <wp:extent cx="542925" cy="209550"/>
          <wp:effectExtent l="0" t="0" r="9525" b="0"/>
          <wp:docPr id="4"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lang w:val="de-AT" w:eastAsia="de-AT"/>
      </w:rPr>
      <w:drawing>
        <wp:inline distT="0" distB="0" distL="0" distR="0" wp14:anchorId="0A3E482C" wp14:editId="1263647A">
          <wp:extent cx="447675" cy="285750"/>
          <wp:effectExtent l="0" t="0" r="9525" b="0"/>
          <wp:docPr id="5"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3" w:name="_MON_1177163777"/>
    <w:bookmarkStart w:id="4" w:name="_MON_1192866522"/>
    <w:bookmarkEnd w:id="3"/>
    <w:bookmarkEnd w:id="4"/>
    <w:bookmarkStart w:id="5" w:name="_MON_1192866535"/>
    <w:bookmarkEnd w:id="5"/>
    <w:r w:rsidR="00F7503B">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ole="" o:allowoverlap="f">
          <v:imagedata r:id="rId6" o:title=""/>
        </v:shape>
        <o:OLEObject Type="Embed" ProgID="Word.Picture.8" ShapeID="_x0000_i1025" DrawAspect="Content" ObjectID="_1521024734" r:id="rId7"/>
      </w:object>
    </w:r>
    <w:r w:rsidR="00F7503B">
      <w:t xml:space="preserve"> </w:t>
    </w:r>
    <w:r>
      <w:rPr>
        <w:lang w:val="de-AT" w:eastAsia="de-AT"/>
      </w:rPr>
      <w:drawing>
        <wp:inline distT="0" distB="0" distL="0" distR="0" wp14:anchorId="0A126168" wp14:editId="7E2F9863">
          <wp:extent cx="314325" cy="257175"/>
          <wp:effectExtent l="0" t="0" r="9525" b="9525"/>
          <wp:docPr id="7"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lang w:val="de-AT" w:eastAsia="de-AT"/>
      </w:rPr>
      <w:drawing>
        <wp:inline distT="0" distB="0" distL="0" distR="0" wp14:anchorId="02F6045B" wp14:editId="3311CA3C">
          <wp:extent cx="314325" cy="257175"/>
          <wp:effectExtent l="0" t="0" r="9525" b="9525"/>
          <wp:docPr id="8"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lang w:val="de-AT" w:eastAsia="de-AT"/>
      </w:rPr>
      <w:drawing>
        <wp:inline distT="0" distB="0" distL="0" distR="0" wp14:anchorId="4C883BF6" wp14:editId="217126E2">
          <wp:extent cx="514350" cy="142875"/>
          <wp:effectExtent l="0" t="0" r="0" b="9525"/>
          <wp:docPr id="9"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lang w:val="de-AT" w:eastAsia="de-AT"/>
      </w:rPr>
      <w:drawing>
        <wp:inline distT="0" distB="0" distL="0" distR="0" wp14:anchorId="0CED6FC4" wp14:editId="0BE56682">
          <wp:extent cx="533400" cy="95250"/>
          <wp:effectExtent l="0" t="0" r="0" b="0"/>
          <wp:docPr id="10"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rsidR="00E855C9">
      <w:rPr>
        <w:position w:val="16"/>
        <w:lang w:val="de-AT" w:eastAsia="de-AT"/>
      </w:rPr>
      <w:drawing>
        <wp:inline distT="0" distB="0" distL="0" distR="0" wp14:anchorId="7A9A3475" wp14:editId="08DB654B">
          <wp:extent cx="504825" cy="7799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sidR="00E855C9">
      <w:rPr>
        <w:position w:val="16"/>
        <w:lang w:val="de-AT" w:eastAsia="de-AT"/>
      </w:rPr>
      <w:drawing>
        <wp:inline distT="0" distB="0" distL="0" distR="0" wp14:anchorId="39114ECA" wp14:editId="68087F56">
          <wp:extent cx="605922" cy="77470"/>
          <wp:effectExtent l="0" t="0" r="381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sidR="00F7503B">
      <w:rPr>
        <w:position w:val="16"/>
        <w:lang w:val="en-US"/>
      </w:rPr>
      <w:br/>
    </w:r>
  </w:p>
  <w:p w:rsidR="00F7503B" w:rsidRPr="000A1F84" w:rsidRDefault="00F7503B" w:rsidP="000A1F84">
    <w:pPr>
      <w:pStyle w:val="PRFooter"/>
      <w:rPr>
        <w:lang w:val="en-US"/>
      </w:rPr>
    </w:pP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167953">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167953">
      <w:rPr>
        <w:noProof/>
        <w:lang w:val="en-US"/>
      </w:rPr>
      <w:t>2</w:t>
    </w:r>
    <w:r>
      <w:fldChar w:fldCharType="end"/>
    </w:r>
    <w:r w:rsidRPr="000A1F84">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C6" w:rsidRDefault="000D00C6">
      <w:r>
        <w:separator/>
      </w:r>
    </w:p>
  </w:footnote>
  <w:footnote w:type="continuationSeparator" w:id="0">
    <w:p w:rsidR="000D00C6" w:rsidRDefault="000D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Default="007B064D" w:rsidP="00EE59A4">
    <w:pPr>
      <w:pStyle w:val="Kopfzeile"/>
      <w:jc w:val="right"/>
    </w:pPr>
    <w:r>
      <w:rPr>
        <w:noProof/>
        <w:lang w:val="de-AT" w:eastAsia="de-AT"/>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CA61C"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r>
      <w:rPr>
        <w:noProof/>
        <w:lang w:val="de-AT" w:eastAsia="de-AT"/>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17" name="Bild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97261" w:rsidRDefault="007B064D" w:rsidP="00097261">
    <w:pPr>
      <w:pStyle w:val="Kopfzeile"/>
      <w:tabs>
        <w:tab w:val="clear" w:pos="8640"/>
      </w:tabs>
      <w:spacing w:line="420" w:lineRule="atLeast"/>
      <w:jc w:val="right"/>
      <w:rPr>
        <w:b/>
        <w:bCs/>
        <w:sz w:val="36"/>
        <w:szCs w:val="36"/>
      </w:rPr>
    </w:pPr>
    <w:r>
      <w:rPr>
        <w:b/>
        <w:bCs/>
        <w:noProof/>
        <w:sz w:val="36"/>
        <w:szCs w:val="36"/>
        <w:lang w:val="de-AT" w:eastAsia="de-AT"/>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80809"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sidR="00F7503B" w:rsidRPr="00097261">
      <w:rPr>
        <w:b/>
        <w:bCs/>
        <w:sz w:val="36"/>
        <w:szCs w:val="36"/>
      </w:rPr>
      <w:t>Pressemitteilung</w:t>
    </w:r>
    <w:r w:rsidRPr="00097261">
      <w:rPr>
        <w:b/>
        <w:bCs/>
        <w:noProof/>
        <w:sz w:val="36"/>
        <w:szCs w:val="36"/>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9525" b="9525"/>
          <wp:wrapNone/>
          <wp:docPr id="6" name="Bild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76"/>
    <w:rsid w:val="0002515C"/>
    <w:rsid w:val="00025164"/>
    <w:rsid w:val="000316D1"/>
    <w:rsid w:val="00033073"/>
    <w:rsid w:val="000444AC"/>
    <w:rsid w:val="0006412A"/>
    <w:rsid w:val="00076177"/>
    <w:rsid w:val="00076B4A"/>
    <w:rsid w:val="00081786"/>
    <w:rsid w:val="00083E7E"/>
    <w:rsid w:val="000931B0"/>
    <w:rsid w:val="00097261"/>
    <w:rsid w:val="00097D28"/>
    <w:rsid w:val="000A1237"/>
    <w:rsid w:val="000A1F84"/>
    <w:rsid w:val="000B6997"/>
    <w:rsid w:val="000B7C6D"/>
    <w:rsid w:val="000C6CA3"/>
    <w:rsid w:val="000D00C6"/>
    <w:rsid w:val="000D27C0"/>
    <w:rsid w:val="000D31A9"/>
    <w:rsid w:val="000D7521"/>
    <w:rsid w:val="00100732"/>
    <w:rsid w:val="00100985"/>
    <w:rsid w:val="00110312"/>
    <w:rsid w:val="00124562"/>
    <w:rsid w:val="001455A2"/>
    <w:rsid w:val="00154CE7"/>
    <w:rsid w:val="001556AB"/>
    <w:rsid w:val="001615EB"/>
    <w:rsid w:val="00167953"/>
    <w:rsid w:val="0017420D"/>
    <w:rsid w:val="001755FB"/>
    <w:rsid w:val="0017773F"/>
    <w:rsid w:val="001836EC"/>
    <w:rsid w:val="00193F91"/>
    <w:rsid w:val="001A1D01"/>
    <w:rsid w:val="001B2B07"/>
    <w:rsid w:val="001C6295"/>
    <w:rsid w:val="001D3406"/>
    <w:rsid w:val="001D7942"/>
    <w:rsid w:val="001E2964"/>
    <w:rsid w:val="001F342E"/>
    <w:rsid w:val="001F5399"/>
    <w:rsid w:val="001F5BF9"/>
    <w:rsid w:val="001F699A"/>
    <w:rsid w:val="002169C3"/>
    <w:rsid w:val="00217BFF"/>
    <w:rsid w:val="00221A39"/>
    <w:rsid w:val="00222D59"/>
    <w:rsid w:val="00241A2A"/>
    <w:rsid w:val="00242228"/>
    <w:rsid w:val="0024563D"/>
    <w:rsid w:val="00246008"/>
    <w:rsid w:val="00251D83"/>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627C"/>
    <w:rsid w:val="003653C0"/>
    <w:rsid w:val="00367093"/>
    <w:rsid w:val="003703B4"/>
    <w:rsid w:val="00374564"/>
    <w:rsid w:val="003761A3"/>
    <w:rsid w:val="00380746"/>
    <w:rsid w:val="003C3A25"/>
    <w:rsid w:val="003D4CCA"/>
    <w:rsid w:val="003E0E64"/>
    <w:rsid w:val="003F46B0"/>
    <w:rsid w:val="003F6218"/>
    <w:rsid w:val="003F6DAC"/>
    <w:rsid w:val="00400393"/>
    <w:rsid w:val="004028FA"/>
    <w:rsid w:val="004102F0"/>
    <w:rsid w:val="00415E2B"/>
    <w:rsid w:val="00441F15"/>
    <w:rsid w:val="00453EBB"/>
    <w:rsid w:val="0045517E"/>
    <w:rsid w:val="00471C7F"/>
    <w:rsid w:val="004771F1"/>
    <w:rsid w:val="004814BC"/>
    <w:rsid w:val="0048435F"/>
    <w:rsid w:val="004A3F6E"/>
    <w:rsid w:val="004B06C5"/>
    <w:rsid w:val="004B0B49"/>
    <w:rsid w:val="004B376A"/>
    <w:rsid w:val="004C39F0"/>
    <w:rsid w:val="004C4694"/>
    <w:rsid w:val="004C50A4"/>
    <w:rsid w:val="004D0A64"/>
    <w:rsid w:val="004E44CF"/>
    <w:rsid w:val="004F237B"/>
    <w:rsid w:val="004F3A2A"/>
    <w:rsid w:val="004F6250"/>
    <w:rsid w:val="004F7508"/>
    <w:rsid w:val="0050469C"/>
    <w:rsid w:val="005124C5"/>
    <w:rsid w:val="0051364A"/>
    <w:rsid w:val="00516220"/>
    <w:rsid w:val="005207DF"/>
    <w:rsid w:val="00530EA2"/>
    <w:rsid w:val="00573466"/>
    <w:rsid w:val="00576BC8"/>
    <w:rsid w:val="005A335A"/>
    <w:rsid w:val="005A6211"/>
    <w:rsid w:val="005F48F9"/>
    <w:rsid w:val="005F70B7"/>
    <w:rsid w:val="006007CB"/>
    <w:rsid w:val="00602D16"/>
    <w:rsid w:val="00607EA2"/>
    <w:rsid w:val="00615D1A"/>
    <w:rsid w:val="006361E5"/>
    <w:rsid w:val="00652EDE"/>
    <w:rsid w:val="00655DA8"/>
    <w:rsid w:val="00660377"/>
    <w:rsid w:val="00661AE3"/>
    <w:rsid w:val="0067104C"/>
    <w:rsid w:val="00674BCF"/>
    <w:rsid w:val="00692BD4"/>
    <w:rsid w:val="006A008E"/>
    <w:rsid w:val="006A3707"/>
    <w:rsid w:val="006A37BC"/>
    <w:rsid w:val="006B02F9"/>
    <w:rsid w:val="006B0343"/>
    <w:rsid w:val="006C1488"/>
    <w:rsid w:val="006C3CD9"/>
    <w:rsid w:val="006D0FE5"/>
    <w:rsid w:val="006D18D7"/>
    <w:rsid w:val="006D7BF3"/>
    <w:rsid w:val="006F1596"/>
    <w:rsid w:val="006F425E"/>
    <w:rsid w:val="006F4377"/>
    <w:rsid w:val="006F51B6"/>
    <w:rsid w:val="007144BF"/>
    <w:rsid w:val="00716D13"/>
    <w:rsid w:val="00717540"/>
    <w:rsid w:val="00730AAC"/>
    <w:rsid w:val="00742311"/>
    <w:rsid w:val="0075585E"/>
    <w:rsid w:val="00763B4F"/>
    <w:rsid w:val="0076662B"/>
    <w:rsid w:val="00771DDE"/>
    <w:rsid w:val="007767BB"/>
    <w:rsid w:val="00785B17"/>
    <w:rsid w:val="00790E8E"/>
    <w:rsid w:val="007960C4"/>
    <w:rsid w:val="007A1C82"/>
    <w:rsid w:val="007A3FF7"/>
    <w:rsid w:val="007B064D"/>
    <w:rsid w:val="007B7776"/>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72E2D"/>
    <w:rsid w:val="008A2D55"/>
    <w:rsid w:val="008A5140"/>
    <w:rsid w:val="008A5285"/>
    <w:rsid w:val="008B61E9"/>
    <w:rsid w:val="008C47F4"/>
    <w:rsid w:val="008D6FE0"/>
    <w:rsid w:val="008E7C99"/>
    <w:rsid w:val="008F5104"/>
    <w:rsid w:val="008F76AF"/>
    <w:rsid w:val="00900C65"/>
    <w:rsid w:val="0090108D"/>
    <w:rsid w:val="009063E6"/>
    <w:rsid w:val="009069A9"/>
    <w:rsid w:val="009111C3"/>
    <w:rsid w:val="00911B96"/>
    <w:rsid w:val="009200B2"/>
    <w:rsid w:val="00931D84"/>
    <w:rsid w:val="00935334"/>
    <w:rsid w:val="0094148C"/>
    <w:rsid w:val="009670FD"/>
    <w:rsid w:val="00975415"/>
    <w:rsid w:val="0098428B"/>
    <w:rsid w:val="0098582E"/>
    <w:rsid w:val="00993B37"/>
    <w:rsid w:val="009951E1"/>
    <w:rsid w:val="009A1F7F"/>
    <w:rsid w:val="009A3B95"/>
    <w:rsid w:val="009A787A"/>
    <w:rsid w:val="009B0163"/>
    <w:rsid w:val="009C1BD6"/>
    <w:rsid w:val="009E04C6"/>
    <w:rsid w:val="009E19DA"/>
    <w:rsid w:val="009F0303"/>
    <w:rsid w:val="009F043B"/>
    <w:rsid w:val="00A22158"/>
    <w:rsid w:val="00A27748"/>
    <w:rsid w:val="00A365AD"/>
    <w:rsid w:val="00A41B30"/>
    <w:rsid w:val="00A42DC3"/>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642C6"/>
    <w:rsid w:val="00B652DD"/>
    <w:rsid w:val="00B82CDE"/>
    <w:rsid w:val="00B875BA"/>
    <w:rsid w:val="00B9022A"/>
    <w:rsid w:val="00B93257"/>
    <w:rsid w:val="00BC1438"/>
    <w:rsid w:val="00BD5BA6"/>
    <w:rsid w:val="00BF53A3"/>
    <w:rsid w:val="00C03B76"/>
    <w:rsid w:val="00C3601A"/>
    <w:rsid w:val="00C56E1F"/>
    <w:rsid w:val="00C637CB"/>
    <w:rsid w:val="00C6515F"/>
    <w:rsid w:val="00C81680"/>
    <w:rsid w:val="00C8482E"/>
    <w:rsid w:val="00C84AAA"/>
    <w:rsid w:val="00C90643"/>
    <w:rsid w:val="00C91F70"/>
    <w:rsid w:val="00C9206A"/>
    <w:rsid w:val="00C92B24"/>
    <w:rsid w:val="00CA580B"/>
    <w:rsid w:val="00CC0986"/>
    <w:rsid w:val="00CC1020"/>
    <w:rsid w:val="00CD130F"/>
    <w:rsid w:val="00CD4864"/>
    <w:rsid w:val="00CD77F9"/>
    <w:rsid w:val="00CD7F9E"/>
    <w:rsid w:val="00CE12E7"/>
    <w:rsid w:val="00CE6C7B"/>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2C52"/>
    <w:rsid w:val="00E0693F"/>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7DA2"/>
    <w:rsid w:val="00EE0321"/>
    <w:rsid w:val="00EE09EC"/>
    <w:rsid w:val="00EE143D"/>
    <w:rsid w:val="00EE59A4"/>
    <w:rsid w:val="00EF41BF"/>
    <w:rsid w:val="00EF499F"/>
    <w:rsid w:val="00EF590E"/>
    <w:rsid w:val="00EF66C1"/>
    <w:rsid w:val="00F2140A"/>
    <w:rsid w:val="00F21DDA"/>
    <w:rsid w:val="00F40633"/>
    <w:rsid w:val="00F44197"/>
    <w:rsid w:val="00F46EF3"/>
    <w:rsid w:val="00F7503B"/>
    <w:rsid w:val="00F94D52"/>
    <w:rsid w:val="00FB168B"/>
    <w:rsid w:val="00FB6282"/>
    <w:rsid w:val="00FB71E5"/>
    <w:rsid w:val="00FD4A19"/>
    <w:rsid w:val="00FE6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1000f"/>
    </o:shapedefaults>
    <o:shapelayout v:ext="edit">
      <o:idmap v:ext="edit" data="1"/>
    </o:shapelayout>
  </w:shapeDefaults>
  <w:decimalSymbol w:val=","/>
  <w:listSeparator w:val=";"/>
  <w15:chartTrackingRefBased/>
  <w15:docId w15:val="{7D7FD33D-F4EB-4742-912D-C7138D45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Hyperlink">
    <w:name w:val="FollowedHyperlink"/>
    <w:basedOn w:val="Absatz-Standardschriftart"/>
    <w:rsid w:val="0025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353</Words>
  <Characters>2310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Julia Lachmayer</cp:lastModifiedBy>
  <cp:revision>2</cp:revision>
  <cp:lastPrinted>2016-01-14T10:56:00Z</cp:lastPrinted>
  <dcterms:created xsi:type="dcterms:W3CDTF">2016-04-01T12:06:00Z</dcterms:created>
  <dcterms:modified xsi:type="dcterms:W3CDTF">2016-04-01T12:06:00Z</dcterms:modified>
</cp:coreProperties>
</file>