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C6" w:rsidRDefault="003049EB" w:rsidP="00980C68">
      <w:pPr>
        <w:jc w:val="right"/>
        <w:rPr>
          <w:lang w:val="pl-PL"/>
        </w:rPr>
      </w:pPr>
      <w:bookmarkStart w:id="0" w:name="_GoBack"/>
      <w:bookmarkEnd w:id="0"/>
      <w:r w:rsidRPr="00AE50BF">
        <w:rPr>
          <w:lang w:val="pl-PL"/>
        </w:rPr>
        <w:t>12</w:t>
      </w:r>
      <w:r w:rsidR="00EF54E0">
        <w:rPr>
          <w:lang w:val="pl-PL"/>
        </w:rPr>
        <w:t xml:space="preserve"> </w:t>
      </w:r>
      <w:r w:rsidR="003A1C2E">
        <w:rPr>
          <w:lang w:val="pl-PL"/>
        </w:rPr>
        <w:t>października</w:t>
      </w:r>
      <w:r w:rsidR="00B67381" w:rsidRPr="003C16E9">
        <w:rPr>
          <w:lang w:val="pl-PL"/>
        </w:rPr>
        <w:t xml:space="preserve"> 201</w:t>
      </w:r>
      <w:r w:rsidR="00AA7F18">
        <w:rPr>
          <w:lang w:val="pl-PL"/>
        </w:rPr>
        <w:t>6</w:t>
      </w:r>
      <w:r w:rsidR="00B67381" w:rsidRPr="003C16E9">
        <w:rPr>
          <w:lang w:val="pl-PL"/>
        </w:rPr>
        <w:t xml:space="preserve"> r.</w:t>
      </w:r>
      <w:r w:rsidR="00921CDF">
        <w:rPr>
          <w:lang w:val="pl-PL"/>
        </w:rPr>
        <w:t>, Warszawa</w:t>
      </w:r>
    </w:p>
    <w:p w:rsidR="00980C68" w:rsidRPr="003C16E9" w:rsidRDefault="00980C68" w:rsidP="00980C68">
      <w:pPr>
        <w:jc w:val="right"/>
        <w:rPr>
          <w:lang w:val="pl-PL"/>
        </w:rPr>
      </w:pPr>
    </w:p>
    <w:p w:rsidR="00797B61" w:rsidRDefault="007A7891" w:rsidP="00797B61">
      <w:pPr>
        <w:pStyle w:val="Standard12pt"/>
        <w:spacing w:line="360" w:lineRule="auto"/>
        <w:rPr>
          <w:sz w:val="22"/>
          <w:szCs w:val="22"/>
          <w:lang w:val="pl-PL"/>
        </w:rPr>
      </w:pPr>
      <w:r w:rsidRPr="006751AD">
        <w:rPr>
          <w:noProof/>
          <w:highlight w:val="yellow"/>
          <w:lang w:val="pl-PL"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5080</wp:posOffset>
            </wp:positionV>
            <wp:extent cx="3642995" cy="473075"/>
            <wp:effectExtent l="0" t="0" r="0" b="0"/>
            <wp:wrapTight wrapText="bothSides">
              <wp:wrapPolygon edited="0">
                <wp:start x="0" y="0"/>
                <wp:lineTo x="0" y="20875"/>
                <wp:lineTo x="21461" y="20875"/>
                <wp:lineTo x="21461" y="0"/>
                <wp:lineTo x="0" y="0"/>
              </wp:wrapPolygon>
            </wp:wrapTight>
            <wp:docPr id="13" name="Obraz 2" descr="FW-P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W-PL-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891" w:rsidRDefault="007A7891" w:rsidP="00797B61">
      <w:pPr>
        <w:pStyle w:val="Standard12pt"/>
        <w:spacing w:line="360" w:lineRule="auto"/>
        <w:rPr>
          <w:sz w:val="22"/>
          <w:szCs w:val="22"/>
          <w:lang w:val="pl-PL"/>
        </w:rPr>
      </w:pPr>
    </w:p>
    <w:p w:rsidR="007A7891" w:rsidRDefault="007A7891" w:rsidP="00797B61">
      <w:pPr>
        <w:pStyle w:val="Standard12pt"/>
        <w:spacing w:line="360" w:lineRule="auto"/>
        <w:rPr>
          <w:sz w:val="22"/>
          <w:szCs w:val="22"/>
          <w:lang w:val="pl-PL"/>
        </w:rPr>
      </w:pPr>
    </w:p>
    <w:p w:rsidR="007A7891" w:rsidRPr="007A7891" w:rsidRDefault="00C96AE7" w:rsidP="007A7891">
      <w:pPr>
        <w:pStyle w:val="Standard12pt"/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Henkel wdraża w Polsce światowy</w:t>
      </w:r>
      <w:r w:rsidR="00F64333" w:rsidRPr="006751AD">
        <w:rPr>
          <w:sz w:val="22"/>
          <w:szCs w:val="22"/>
          <w:lang w:val="pl-PL"/>
        </w:rPr>
        <w:t xml:space="preserve"> projekt </w:t>
      </w:r>
      <w:r w:rsidR="00462825">
        <w:rPr>
          <w:sz w:val="22"/>
          <w:szCs w:val="22"/>
          <w:lang w:val="pl-PL"/>
        </w:rPr>
        <w:t>Świat Młodych Badaczy</w:t>
      </w:r>
    </w:p>
    <w:p w:rsidR="002E19DA" w:rsidRDefault="00F64333" w:rsidP="007A7891">
      <w:pPr>
        <w:tabs>
          <w:tab w:val="left" w:pos="1980"/>
        </w:tabs>
        <w:spacing w:line="360" w:lineRule="auto"/>
        <w:jc w:val="center"/>
        <w:rPr>
          <w:b/>
          <w:sz w:val="36"/>
          <w:szCs w:val="36"/>
          <w:lang w:val="pl-PL"/>
        </w:rPr>
      </w:pPr>
      <w:r w:rsidRPr="006751AD">
        <w:rPr>
          <w:b/>
          <w:sz w:val="36"/>
          <w:szCs w:val="36"/>
          <w:lang w:val="pl-PL"/>
        </w:rPr>
        <w:t>Henkel przybliż</w:t>
      </w:r>
      <w:r w:rsidR="00C96AE7">
        <w:rPr>
          <w:b/>
          <w:sz w:val="36"/>
          <w:szCs w:val="36"/>
          <w:lang w:val="pl-PL"/>
        </w:rPr>
        <w:t>y</w:t>
      </w:r>
      <w:r w:rsidRPr="006751AD">
        <w:rPr>
          <w:b/>
          <w:sz w:val="36"/>
          <w:szCs w:val="36"/>
          <w:lang w:val="pl-PL"/>
        </w:rPr>
        <w:t xml:space="preserve"> dzieciom świat nauki</w:t>
      </w:r>
    </w:p>
    <w:p w:rsidR="002A28A7" w:rsidRDefault="00F64333" w:rsidP="002C3C9B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val="pl-PL"/>
        </w:rPr>
      </w:pPr>
      <w:r w:rsidRPr="006751AD">
        <w:rPr>
          <w:b/>
          <w:sz w:val="22"/>
          <w:szCs w:val="22"/>
          <w:lang w:val="pl-PL"/>
        </w:rPr>
        <w:t xml:space="preserve">Henkel </w:t>
      </w:r>
      <w:r w:rsidR="002A28A7">
        <w:rPr>
          <w:b/>
          <w:sz w:val="22"/>
          <w:szCs w:val="22"/>
          <w:lang w:val="pl-PL"/>
        </w:rPr>
        <w:t>rozpoczyna polską edycję</w:t>
      </w:r>
      <w:r w:rsidRPr="006751AD">
        <w:rPr>
          <w:b/>
          <w:sz w:val="22"/>
          <w:szCs w:val="22"/>
          <w:lang w:val="pl-PL"/>
        </w:rPr>
        <w:t xml:space="preserve"> międzynarodow</w:t>
      </w:r>
      <w:r w:rsidR="002A28A7">
        <w:rPr>
          <w:b/>
          <w:sz w:val="22"/>
          <w:szCs w:val="22"/>
          <w:lang w:val="pl-PL"/>
        </w:rPr>
        <w:t>ego</w:t>
      </w:r>
      <w:r w:rsidRPr="006751AD">
        <w:rPr>
          <w:b/>
          <w:sz w:val="22"/>
          <w:szCs w:val="22"/>
          <w:lang w:val="pl-PL"/>
        </w:rPr>
        <w:t xml:space="preserve"> projekt</w:t>
      </w:r>
      <w:r w:rsidR="002A28A7">
        <w:rPr>
          <w:b/>
          <w:sz w:val="22"/>
          <w:szCs w:val="22"/>
          <w:lang w:val="pl-PL"/>
        </w:rPr>
        <w:t>u</w:t>
      </w:r>
      <w:r w:rsidRPr="006751AD">
        <w:rPr>
          <w:b/>
          <w:sz w:val="22"/>
          <w:szCs w:val="22"/>
          <w:lang w:val="pl-PL"/>
        </w:rPr>
        <w:t xml:space="preserve"> edukacyjn</w:t>
      </w:r>
      <w:r w:rsidR="002A28A7">
        <w:rPr>
          <w:b/>
          <w:sz w:val="22"/>
          <w:szCs w:val="22"/>
          <w:lang w:val="pl-PL"/>
        </w:rPr>
        <w:t xml:space="preserve">ego </w:t>
      </w:r>
      <w:r w:rsidR="00F672B5">
        <w:rPr>
          <w:b/>
          <w:sz w:val="22"/>
          <w:szCs w:val="22"/>
          <w:lang w:val="pl-PL"/>
        </w:rPr>
        <w:t xml:space="preserve">o nazwie </w:t>
      </w:r>
      <w:r w:rsidR="00B62839">
        <w:rPr>
          <w:b/>
          <w:sz w:val="22"/>
          <w:szCs w:val="22"/>
          <w:lang w:val="pl-PL"/>
        </w:rPr>
        <w:t>„</w:t>
      </w:r>
      <w:r w:rsidRPr="006751AD">
        <w:rPr>
          <w:b/>
          <w:sz w:val="22"/>
          <w:szCs w:val="22"/>
          <w:lang w:val="pl-PL"/>
        </w:rPr>
        <w:t>Świat Młodych Badaczy</w:t>
      </w:r>
      <w:r w:rsidR="00B62839">
        <w:rPr>
          <w:b/>
          <w:sz w:val="22"/>
          <w:szCs w:val="22"/>
          <w:lang w:val="pl-PL"/>
        </w:rPr>
        <w:t>”</w:t>
      </w:r>
      <w:r w:rsidRPr="006751AD">
        <w:rPr>
          <w:b/>
          <w:sz w:val="22"/>
          <w:szCs w:val="22"/>
          <w:lang w:val="pl-PL"/>
        </w:rPr>
        <w:t xml:space="preserve">. </w:t>
      </w:r>
      <w:r w:rsidR="00797B61">
        <w:rPr>
          <w:b/>
          <w:sz w:val="22"/>
          <w:szCs w:val="22"/>
          <w:lang w:val="pl-PL"/>
        </w:rPr>
        <w:t xml:space="preserve">Program, którego </w:t>
      </w:r>
      <w:r w:rsidR="00330264">
        <w:rPr>
          <w:b/>
          <w:sz w:val="22"/>
          <w:szCs w:val="22"/>
          <w:lang w:val="pl-PL"/>
        </w:rPr>
        <w:t xml:space="preserve">nadrzędnym celem jest wzbudzenie wśród dzieci zainteresowania </w:t>
      </w:r>
      <w:r w:rsidR="00224089">
        <w:rPr>
          <w:b/>
          <w:sz w:val="22"/>
          <w:szCs w:val="22"/>
          <w:lang w:val="pl-PL"/>
        </w:rPr>
        <w:t>światem nauki</w:t>
      </w:r>
      <w:r w:rsidR="00330264">
        <w:rPr>
          <w:b/>
          <w:sz w:val="22"/>
          <w:szCs w:val="22"/>
          <w:lang w:val="pl-PL"/>
        </w:rPr>
        <w:t xml:space="preserve"> od najmłodszych lat, będzie </w:t>
      </w:r>
      <w:r w:rsidR="00945D4D">
        <w:rPr>
          <w:b/>
          <w:sz w:val="22"/>
          <w:szCs w:val="22"/>
          <w:lang w:val="pl-PL"/>
        </w:rPr>
        <w:t>prowadzon</w:t>
      </w:r>
      <w:r w:rsidR="00797B61">
        <w:rPr>
          <w:b/>
          <w:sz w:val="22"/>
          <w:szCs w:val="22"/>
          <w:lang w:val="pl-PL"/>
        </w:rPr>
        <w:t>y</w:t>
      </w:r>
      <w:r w:rsidR="00945D4D">
        <w:rPr>
          <w:b/>
          <w:sz w:val="22"/>
          <w:szCs w:val="22"/>
          <w:lang w:val="pl-PL"/>
        </w:rPr>
        <w:t xml:space="preserve"> </w:t>
      </w:r>
      <w:r w:rsidR="00330264">
        <w:rPr>
          <w:b/>
          <w:sz w:val="22"/>
          <w:szCs w:val="22"/>
          <w:lang w:val="pl-PL"/>
        </w:rPr>
        <w:t>w</w:t>
      </w:r>
      <w:r w:rsidR="00797B61">
        <w:rPr>
          <w:b/>
          <w:sz w:val="22"/>
          <w:szCs w:val="22"/>
          <w:lang w:val="pl-PL"/>
        </w:rPr>
        <w:t xml:space="preserve"> szkołach podstawowych</w:t>
      </w:r>
      <w:r w:rsidR="002A28A7">
        <w:rPr>
          <w:b/>
          <w:sz w:val="22"/>
          <w:szCs w:val="22"/>
          <w:lang w:val="pl-PL"/>
        </w:rPr>
        <w:t xml:space="preserve"> w</w:t>
      </w:r>
      <w:r w:rsidR="00330264">
        <w:rPr>
          <w:b/>
          <w:sz w:val="22"/>
          <w:szCs w:val="22"/>
          <w:lang w:val="pl-PL"/>
        </w:rPr>
        <w:t xml:space="preserve"> formie interaktywnych warsztatów. </w:t>
      </w:r>
      <w:r w:rsidR="002A28A7">
        <w:rPr>
          <w:b/>
          <w:sz w:val="22"/>
          <w:szCs w:val="22"/>
          <w:lang w:val="pl-PL"/>
        </w:rPr>
        <w:t xml:space="preserve">Do końca roku weźmie w nich udział 450 dzieci. </w:t>
      </w:r>
    </w:p>
    <w:p w:rsidR="002A28A7" w:rsidRDefault="002A28A7" w:rsidP="002C3C9B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val="pl-PL"/>
        </w:rPr>
      </w:pPr>
    </w:p>
    <w:p w:rsidR="002A28A7" w:rsidRPr="002A28A7" w:rsidRDefault="006431A2" w:rsidP="003A1C2E">
      <w:pPr>
        <w:spacing w:line="300" w:lineRule="atLeast"/>
        <w:jc w:val="both"/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57785</wp:posOffset>
            </wp:positionV>
            <wp:extent cx="2186940" cy="1466215"/>
            <wp:effectExtent l="19050" t="0" r="3810" b="0"/>
            <wp:wrapSquare wrapText="bothSides"/>
            <wp:docPr id="15" name="Obraz 4" descr="C:\Users\zkurek\AppData\Local\Microsoft\Windows\INetCache\Content.Word\forscherwelt-girl-observing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kurek\AppData\Local\Microsoft\Windows\INetCache\Content.Word\forscherwelt-girl-observing_Hig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839">
        <w:rPr>
          <w:sz w:val="22"/>
          <w:szCs w:val="22"/>
          <w:lang w:val="pl-PL"/>
        </w:rPr>
        <w:t>„</w:t>
      </w:r>
      <w:r w:rsidR="00F64333" w:rsidRPr="006751AD">
        <w:rPr>
          <w:sz w:val="22"/>
          <w:szCs w:val="22"/>
          <w:lang w:val="pl-PL"/>
        </w:rPr>
        <w:t>Świat Młodych Badaczy</w:t>
      </w:r>
      <w:r w:rsidR="00B62839">
        <w:rPr>
          <w:sz w:val="22"/>
          <w:szCs w:val="22"/>
          <w:lang w:val="pl-PL"/>
        </w:rPr>
        <w:t>”</w:t>
      </w:r>
      <w:r w:rsidR="00945D4D">
        <w:rPr>
          <w:sz w:val="22"/>
          <w:szCs w:val="22"/>
          <w:lang w:val="pl-PL"/>
        </w:rPr>
        <w:t xml:space="preserve"> jest </w:t>
      </w:r>
      <w:r w:rsidR="00F64333" w:rsidRPr="006751AD">
        <w:rPr>
          <w:sz w:val="22"/>
          <w:szCs w:val="22"/>
          <w:lang w:val="pl-PL"/>
        </w:rPr>
        <w:t>kierowany do uczniów 2, 3 i 4 klas szkół podstawowych. Projekt realizowany w formie interaktywnych i atrakcyjnych warsztatów</w:t>
      </w:r>
      <w:r w:rsidR="002725F5">
        <w:rPr>
          <w:sz w:val="22"/>
          <w:szCs w:val="22"/>
          <w:lang w:val="pl-PL"/>
        </w:rPr>
        <w:t>,</w:t>
      </w:r>
      <w:r w:rsidR="00A006A1">
        <w:rPr>
          <w:sz w:val="22"/>
          <w:szCs w:val="22"/>
          <w:lang w:val="pl-PL"/>
        </w:rPr>
        <w:t xml:space="preserve"> </w:t>
      </w:r>
      <w:r w:rsidR="00C96AE7">
        <w:rPr>
          <w:sz w:val="22"/>
          <w:szCs w:val="22"/>
          <w:lang w:val="pl-PL"/>
        </w:rPr>
        <w:t>t</w:t>
      </w:r>
      <w:r w:rsidR="00A006A1">
        <w:rPr>
          <w:sz w:val="22"/>
          <w:szCs w:val="22"/>
          <w:lang w:val="pl-PL"/>
        </w:rPr>
        <w:t xml:space="preserve">o coś więcej niż tradycyjne szkolne laboratorium. </w:t>
      </w:r>
      <w:r w:rsidR="00945D4D">
        <w:rPr>
          <w:sz w:val="22"/>
          <w:szCs w:val="22"/>
          <w:lang w:val="pl-PL"/>
        </w:rPr>
        <w:t xml:space="preserve">Dzieci biorące </w:t>
      </w:r>
      <w:r w:rsidR="002725F5">
        <w:rPr>
          <w:sz w:val="22"/>
          <w:szCs w:val="22"/>
          <w:lang w:val="pl-PL"/>
        </w:rPr>
        <w:t>w nich</w:t>
      </w:r>
      <w:r w:rsidR="00F672B5">
        <w:rPr>
          <w:sz w:val="22"/>
          <w:szCs w:val="22"/>
          <w:lang w:val="pl-PL"/>
        </w:rPr>
        <w:t xml:space="preserve"> </w:t>
      </w:r>
      <w:r w:rsidR="00945D4D">
        <w:rPr>
          <w:sz w:val="22"/>
          <w:szCs w:val="22"/>
          <w:lang w:val="pl-PL"/>
        </w:rPr>
        <w:t xml:space="preserve">udział </w:t>
      </w:r>
      <w:r w:rsidR="00F76B8E">
        <w:rPr>
          <w:sz w:val="22"/>
          <w:szCs w:val="22"/>
          <w:lang w:val="pl-PL"/>
        </w:rPr>
        <w:t xml:space="preserve">będą </w:t>
      </w:r>
      <w:r w:rsidR="002A28A7">
        <w:rPr>
          <w:sz w:val="22"/>
          <w:szCs w:val="22"/>
          <w:lang w:val="pl-PL"/>
        </w:rPr>
        <w:t xml:space="preserve">bowiem osobiście </w:t>
      </w:r>
      <w:r w:rsidR="00945D4D">
        <w:rPr>
          <w:sz w:val="22"/>
          <w:szCs w:val="22"/>
          <w:lang w:val="pl-PL"/>
        </w:rPr>
        <w:t xml:space="preserve">wykonywać </w:t>
      </w:r>
      <w:r w:rsidR="00F64333" w:rsidRPr="006751AD">
        <w:rPr>
          <w:sz w:val="22"/>
          <w:szCs w:val="22"/>
          <w:lang w:val="pl-PL"/>
        </w:rPr>
        <w:t>proste eksperymenty badawcze</w:t>
      </w:r>
      <w:r w:rsidR="00A006A1">
        <w:rPr>
          <w:sz w:val="22"/>
          <w:szCs w:val="22"/>
          <w:lang w:val="pl-PL"/>
        </w:rPr>
        <w:t xml:space="preserve"> - </w:t>
      </w:r>
      <w:r w:rsidR="00A006A1" w:rsidRPr="002A28A7">
        <w:rPr>
          <w:sz w:val="22"/>
          <w:szCs w:val="22"/>
          <w:lang w:val="pl-PL"/>
        </w:rPr>
        <w:t xml:space="preserve">muszą </w:t>
      </w:r>
      <w:r w:rsidR="00C96AE7" w:rsidRPr="002A28A7">
        <w:rPr>
          <w:sz w:val="22"/>
          <w:szCs w:val="22"/>
          <w:lang w:val="pl-PL"/>
        </w:rPr>
        <w:t xml:space="preserve">m.in. </w:t>
      </w:r>
      <w:r w:rsidR="00A006A1" w:rsidRPr="002A28A7">
        <w:rPr>
          <w:sz w:val="22"/>
          <w:szCs w:val="22"/>
          <w:lang w:val="pl-PL"/>
        </w:rPr>
        <w:t>podołać samodzielnemu mieszaniu, podgrzewaniu</w:t>
      </w:r>
      <w:r w:rsidR="00C96AE7" w:rsidRPr="002A28A7">
        <w:rPr>
          <w:sz w:val="22"/>
          <w:szCs w:val="22"/>
          <w:lang w:val="pl-PL"/>
        </w:rPr>
        <w:t xml:space="preserve"> czy odmierzaniu potrzebnych składników. </w:t>
      </w:r>
      <w:r w:rsidR="00F672B5">
        <w:rPr>
          <w:sz w:val="22"/>
          <w:szCs w:val="22"/>
          <w:lang w:val="pl-PL"/>
        </w:rPr>
        <w:t>Mają</w:t>
      </w:r>
      <w:r w:rsidR="00A006A1" w:rsidRPr="002A28A7">
        <w:rPr>
          <w:sz w:val="22"/>
          <w:szCs w:val="22"/>
          <w:lang w:val="pl-PL"/>
        </w:rPr>
        <w:t xml:space="preserve"> też czas na omawianie wyników przeprowadzonych eksperymentów</w:t>
      </w:r>
      <w:r w:rsidR="002A28A7">
        <w:rPr>
          <w:sz w:val="22"/>
          <w:szCs w:val="22"/>
          <w:lang w:val="pl-PL"/>
        </w:rPr>
        <w:t xml:space="preserve"> – są zachęcane </w:t>
      </w:r>
      <w:r w:rsidR="00224089">
        <w:rPr>
          <w:sz w:val="22"/>
          <w:szCs w:val="22"/>
          <w:lang w:val="pl-PL"/>
        </w:rPr>
        <w:t>przez prowadzących</w:t>
      </w:r>
      <w:r w:rsidR="00F672B5">
        <w:rPr>
          <w:sz w:val="22"/>
          <w:szCs w:val="22"/>
          <w:lang w:val="pl-PL"/>
        </w:rPr>
        <w:t xml:space="preserve"> zajęcia</w:t>
      </w:r>
      <w:r w:rsidR="00224089">
        <w:rPr>
          <w:sz w:val="22"/>
          <w:szCs w:val="22"/>
          <w:lang w:val="pl-PL"/>
        </w:rPr>
        <w:t xml:space="preserve"> </w:t>
      </w:r>
      <w:r w:rsidR="002A28A7">
        <w:rPr>
          <w:sz w:val="22"/>
          <w:szCs w:val="22"/>
          <w:lang w:val="pl-PL"/>
        </w:rPr>
        <w:t>do zadawania pytań, snucia hipotez i wyciągania wniosków</w:t>
      </w:r>
      <w:r w:rsidR="00A006A1" w:rsidRPr="002A28A7">
        <w:rPr>
          <w:sz w:val="22"/>
          <w:szCs w:val="22"/>
          <w:lang w:val="pl-PL"/>
        </w:rPr>
        <w:t xml:space="preserve">. Innymi słowy, </w:t>
      </w:r>
      <w:r w:rsidR="00F672B5">
        <w:rPr>
          <w:sz w:val="22"/>
          <w:szCs w:val="22"/>
          <w:lang w:val="pl-PL"/>
        </w:rPr>
        <w:t>mogą</w:t>
      </w:r>
      <w:r w:rsidR="002A28A7" w:rsidRPr="002A28A7">
        <w:rPr>
          <w:sz w:val="22"/>
          <w:szCs w:val="22"/>
          <w:lang w:val="pl-PL"/>
        </w:rPr>
        <w:t xml:space="preserve"> poczuć się jak prawdziwi badacze w laboratorium. </w:t>
      </w:r>
    </w:p>
    <w:p w:rsidR="002A28A7" w:rsidRPr="006E10F4" w:rsidRDefault="002A28A7" w:rsidP="002A28A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/>
        </w:rPr>
      </w:pPr>
    </w:p>
    <w:p w:rsidR="00A84BF4" w:rsidRDefault="002A28A7" w:rsidP="006E10F4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  <w:lang w:val="pl-PL"/>
        </w:rPr>
      </w:pPr>
      <w:r w:rsidRPr="006E10F4">
        <w:rPr>
          <w:sz w:val="22"/>
          <w:szCs w:val="22"/>
          <w:lang w:val="pl-PL"/>
        </w:rPr>
        <w:t xml:space="preserve">- </w:t>
      </w:r>
      <w:r w:rsidR="00DA0A4A" w:rsidRPr="006E10F4">
        <w:rPr>
          <w:i/>
          <w:sz w:val="22"/>
          <w:szCs w:val="22"/>
          <w:lang w:val="pl-PL"/>
        </w:rPr>
        <w:t xml:space="preserve">Opracowując projekt </w:t>
      </w:r>
      <w:r w:rsidR="007A7891">
        <w:rPr>
          <w:i/>
          <w:sz w:val="22"/>
          <w:szCs w:val="22"/>
          <w:lang w:val="pl-PL"/>
        </w:rPr>
        <w:t>„</w:t>
      </w:r>
      <w:r w:rsidR="00224089" w:rsidRPr="006E10F4">
        <w:rPr>
          <w:i/>
          <w:sz w:val="22"/>
          <w:szCs w:val="22"/>
          <w:lang w:val="pl-PL"/>
        </w:rPr>
        <w:t>Świat Młodych Badaczy</w:t>
      </w:r>
      <w:r w:rsidR="007A7891">
        <w:rPr>
          <w:i/>
          <w:sz w:val="22"/>
          <w:szCs w:val="22"/>
          <w:lang w:val="pl-PL"/>
        </w:rPr>
        <w:t>”</w:t>
      </w:r>
      <w:r w:rsidR="00DA0A4A" w:rsidRPr="006E10F4">
        <w:rPr>
          <w:i/>
          <w:sz w:val="22"/>
          <w:szCs w:val="22"/>
          <w:lang w:val="pl-PL"/>
        </w:rPr>
        <w:t xml:space="preserve">, firma Henkel postawiła sobie nadrzędny cel, niezależnie od kraju, w którym będzie go wprowadzać. Tym celem jest </w:t>
      </w:r>
      <w:r w:rsidR="00224089" w:rsidRPr="006E10F4">
        <w:rPr>
          <w:i/>
          <w:sz w:val="22"/>
          <w:szCs w:val="22"/>
          <w:lang w:val="pl-PL"/>
        </w:rPr>
        <w:t>rozbudza</w:t>
      </w:r>
      <w:r w:rsidR="00DA0A4A" w:rsidRPr="006E10F4">
        <w:rPr>
          <w:i/>
          <w:sz w:val="22"/>
          <w:szCs w:val="22"/>
          <w:lang w:val="pl-PL"/>
        </w:rPr>
        <w:t>nie</w:t>
      </w:r>
      <w:r w:rsidR="00224089" w:rsidRPr="006E10F4">
        <w:rPr>
          <w:i/>
          <w:sz w:val="22"/>
          <w:szCs w:val="22"/>
          <w:lang w:val="pl-PL"/>
        </w:rPr>
        <w:t xml:space="preserve"> w uczniach fundamentaln</w:t>
      </w:r>
      <w:r w:rsidR="00DA0A4A" w:rsidRPr="006E10F4">
        <w:rPr>
          <w:i/>
          <w:sz w:val="22"/>
          <w:szCs w:val="22"/>
          <w:lang w:val="pl-PL"/>
        </w:rPr>
        <w:t>ej</w:t>
      </w:r>
      <w:r w:rsidR="00224089" w:rsidRPr="006E10F4">
        <w:rPr>
          <w:i/>
          <w:sz w:val="22"/>
          <w:szCs w:val="22"/>
          <w:lang w:val="pl-PL"/>
        </w:rPr>
        <w:t xml:space="preserve"> ciekawość świata oraz chę</w:t>
      </w:r>
      <w:r w:rsidR="00DA0A4A" w:rsidRPr="006E10F4">
        <w:rPr>
          <w:i/>
          <w:sz w:val="22"/>
          <w:szCs w:val="22"/>
          <w:lang w:val="pl-PL"/>
        </w:rPr>
        <w:t>ci</w:t>
      </w:r>
      <w:r w:rsidR="00224089" w:rsidRPr="006E10F4">
        <w:rPr>
          <w:i/>
          <w:sz w:val="22"/>
          <w:szCs w:val="22"/>
          <w:lang w:val="pl-PL"/>
        </w:rPr>
        <w:t xml:space="preserve"> poznawania i odkrywania mechanizmów, jakie nim kierują</w:t>
      </w:r>
      <w:r w:rsidR="00224089" w:rsidRPr="006E10F4">
        <w:rPr>
          <w:sz w:val="22"/>
          <w:szCs w:val="22"/>
          <w:lang w:val="pl-PL"/>
        </w:rPr>
        <w:t xml:space="preserve"> - mówi Dorota Strosznajder, pełnomocnik ds. społecznej odpowiedzialności biznesu, koordynatorka projektu z ramienia Henkel Polska. </w:t>
      </w:r>
      <w:r w:rsidR="00A84BF4">
        <w:rPr>
          <w:sz w:val="22"/>
          <w:szCs w:val="22"/>
          <w:lang w:val="pl-PL"/>
        </w:rPr>
        <w:t>–</w:t>
      </w:r>
      <w:r w:rsidR="00224089" w:rsidRPr="006E10F4">
        <w:rPr>
          <w:sz w:val="22"/>
          <w:szCs w:val="22"/>
          <w:lang w:val="pl-PL"/>
        </w:rPr>
        <w:t xml:space="preserve"> </w:t>
      </w:r>
      <w:r w:rsidR="00224089" w:rsidRPr="006E10F4">
        <w:rPr>
          <w:i/>
          <w:sz w:val="22"/>
          <w:szCs w:val="22"/>
          <w:lang w:val="pl-PL"/>
        </w:rPr>
        <w:t>W</w:t>
      </w:r>
      <w:r w:rsidR="00A84BF4">
        <w:rPr>
          <w:i/>
          <w:sz w:val="22"/>
          <w:szCs w:val="22"/>
          <w:lang w:val="pl-PL"/>
        </w:rPr>
        <w:t>ierzymy, że nasze lekcje mogą rozbudzić w uczniach fascynację światem nauki i wpłynąć tym samym na ich przyszłe</w:t>
      </w:r>
      <w:r w:rsidR="00224089" w:rsidRPr="006E10F4">
        <w:rPr>
          <w:i/>
          <w:sz w:val="22"/>
          <w:szCs w:val="22"/>
          <w:lang w:val="pl-PL"/>
        </w:rPr>
        <w:t xml:space="preserve"> wybor</w:t>
      </w:r>
      <w:r w:rsidR="00A84BF4">
        <w:rPr>
          <w:i/>
          <w:sz w:val="22"/>
          <w:szCs w:val="22"/>
          <w:lang w:val="pl-PL"/>
        </w:rPr>
        <w:t>y</w:t>
      </w:r>
      <w:r w:rsidR="00224089" w:rsidRPr="006E10F4">
        <w:rPr>
          <w:i/>
          <w:sz w:val="22"/>
          <w:szCs w:val="22"/>
          <w:lang w:val="pl-PL"/>
        </w:rPr>
        <w:t xml:space="preserve"> </w:t>
      </w:r>
      <w:r w:rsidR="00A84BF4">
        <w:rPr>
          <w:i/>
          <w:sz w:val="22"/>
          <w:szCs w:val="22"/>
          <w:lang w:val="pl-PL"/>
        </w:rPr>
        <w:t xml:space="preserve">co do dalszej </w:t>
      </w:r>
      <w:r w:rsidR="00224089" w:rsidRPr="006E10F4">
        <w:rPr>
          <w:i/>
          <w:sz w:val="22"/>
          <w:szCs w:val="22"/>
          <w:lang w:val="pl-PL"/>
        </w:rPr>
        <w:t>edukacj</w:t>
      </w:r>
      <w:r w:rsidR="00A84BF4">
        <w:rPr>
          <w:i/>
          <w:sz w:val="22"/>
          <w:szCs w:val="22"/>
          <w:lang w:val="pl-PL"/>
        </w:rPr>
        <w:t>i.</w:t>
      </w:r>
    </w:p>
    <w:p w:rsidR="00224089" w:rsidRPr="006E10F4" w:rsidRDefault="006E10F4" w:rsidP="006E10F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val="pl-PL"/>
        </w:rPr>
      </w:pPr>
      <w:r w:rsidRPr="006E10F4">
        <w:rPr>
          <w:b/>
          <w:sz w:val="22"/>
          <w:szCs w:val="22"/>
          <w:lang w:val="pl-PL"/>
        </w:rPr>
        <w:t xml:space="preserve"> </w:t>
      </w:r>
      <w:r w:rsidR="00224089" w:rsidRPr="006E10F4">
        <w:rPr>
          <w:b/>
          <w:sz w:val="22"/>
          <w:szCs w:val="22"/>
          <w:lang w:val="pl-PL"/>
        </w:rPr>
        <w:t xml:space="preserve"> </w:t>
      </w:r>
    </w:p>
    <w:p w:rsidR="00B23C37" w:rsidRPr="00B23C37" w:rsidRDefault="00224089" w:rsidP="00B23C37">
      <w:pPr>
        <w:pStyle w:val="Tekstpodstawowy"/>
        <w:spacing w:line="276" w:lineRule="auto"/>
        <w:jc w:val="both"/>
        <w:rPr>
          <w:rStyle w:val="Pogrubienie"/>
          <w:rFonts w:cs="Arial"/>
          <w:b w:val="0"/>
          <w:color w:val="00000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ramach </w:t>
      </w:r>
      <w:proofErr w:type="spellStart"/>
      <w:r w:rsidR="00F672B5">
        <w:rPr>
          <w:sz w:val="22"/>
          <w:szCs w:val="22"/>
          <w:lang w:val="pl-PL"/>
        </w:rPr>
        <w:t>henklowskiego</w:t>
      </w:r>
      <w:proofErr w:type="spellEnd"/>
      <w:r w:rsidR="00F672B5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projektu </w:t>
      </w:r>
      <w:r w:rsidR="007A7891">
        <w:rPr>
          <w:sz w:val="22"/>
          <w:szCs w:val="22"/>
          <w:lang w:val="pl-PL"/>
        </w:rPr>
        <w:t>„</w:t>
      </w:r>
      <w:r>
        <w:rPr>
          <w:sz w:val="22"/>
          <w:szCs w:val="22"/>
          <w:lang w:val="pl-PL"/>
        </w:rPr>
        <w:t>Świat Młodych Badaczy</w:t>
      </w:r>
      <w:r w:rsidR="007A7891">
        <w:rPr>
          <w:sz w:val="22"/>
          <w:szCs w:val="22"/>
          <w:lang w:val="pl-PL"/>
        </w:rPr>
        <w:t>”,</w:t>
      </w:r>
      <w:r>
        <w:rPr>
          <w:sz w:val="22"/>
          <w:szCs w:val="22"/>
          <w:lang w:val="pl-PL"/>
        </w:rPr>
        <w:t xml:space="preserve"> u</w:t>
      </w:r>
      <w:r w:rsidR="002A28A7" w:rsidRPr="002A28A7">
        <w:rPr>
          <w:sz w:val="22"/>
          <w:szCs w:val="22"/>
          <w:lang w:val="pl-PL"/>
        </w:rPr>
        <w:t>czniowie będą wykonywać eksperymenty badawcze pod okiem wykwalifikowanych edukatorów</w:t>
      </w:r>
      <w:r w:rsidR="002A28A7">
        <w:rPr>
          <w:sz w:val="22"/>
          <w:szCs w:val="22"/>
          <w:lang w:val="pl-PL"/>
        </w:rPr>
        <w:t xml:space="preserve"> z Fundacji Rozwoju Edukacji Młodego Inżyniera, którą </w:t>
      </w:r>
      <w:r w:rsidR="00F672B5">
        <w:rPr>
          <w:sz w:val="22"/>
          <w:szCs w:val="22"/>
          <w:lang w:val="pl-PL"/>
        </w:rPr>
        <w:t>firma</w:t>
      </w:r>
      <w:r w:rsidR="002A28A7">
        <w:rPr>
          <w:sz w:val="22"/>
          <w:szCs w:val="22"/>
          <w:lang w:val="pl-PL"/>
        </w:rPr>
        <w:t xml:space="preserve"> zaprosił</w:t>
      </w:r>
      <w:r w:rsidR="00F76B8E">
        <w:rPr>
          <w:sz w:val="22"/>
          <w:szCs w:val="22"/>
          <w:lang w:val="pl-PL"/>
        </w:rPr>
        <w:t>a</w:t>
      </w:r>
      <w:r w:rsidR="002A28A7">
        <w:rPr>
          <w:sz w:val="22"/>
          <w:szCs w:val="22"/>
          <w:lang w:val="pl-PL"/>
        </w:rPr>
        <w:t xml:space="preserve"> do współpracy prz</w:t>
      </w:r>
      <w:r w:rsidR="00C41565">
        <w:rPr>
          <w:sz w:val="22"/>
          <w:szCs w:val="22"/>
          <w:lang w:val="pl-PL"/>
        </w:rPr>
        <w:t xml:space="preserve">y tej inicjatywie. </w:t>
      </w:r>
      <w:r w:rsidR="002A28A7">
        <w:rPr>
          <w:sz w:val="22"/>
          <w:szCs w:val="22"/>
          <w:lang w:val="pl-PL"/>
        </w:rPr>
        <w:t xml:space="preserve"> </w:t>
      </w:r>
      <w:r w:rsidR="00A006A1" w:rsidRPr="006751AD">
        <w:rPr>
          <w:sz w:val="22"/>
          <w:szCs w:val="22"/>
          <w:lang w:val="pl-PL"/>
        </w:rPr>
        <w:lastRenderedPageBreak/>
        <w:t xml:space="preserve">Wszystkie materiały dydaktyczne </w:t>
      </w:r>
      <w:r w:rsidR="002725F5">
        <w:rPr>
          <w:sz w:val="22"/>
          <w:szCs w:val="22"/>
          <w:lang w:val="pl-PL"/>
        </w:rPr>
        <w:t>wykorzystywane</w:t>
      </w:r>
      <w:r w:rsidR="00A006A1" w:rsidRPr="006751AD">
        <w:rPr>
          <w:sz w:val="22"/>
          <w:szCs w:val="22"/>
          <w:lang w:val="pl-PL"/>
        </w:rPr>
        <w:t xml:space="preserve"> podczas zajęć przygotowali specjaliści w zakresie </w:t>
      </w:r>
      <w:r w:rsidR="00C41565">
        <w:rPr>
          <w:sz w:val="22"/>
          <w:szCs w:val="22"/>
          <w:lang w:val="pl-PL"/>
        </w:rPr>
        <w:t>edukacji i rozwoju.</w:t>
      </w:r>
      <w:r w:rsidR="00A006A1">
        <w:rPr>
          <w:sz w:val="22"/>
          <w:szCs w:val="22"/>
          <w:lang w:val="pl-PL"/>
        </w:rPr>
        <w:t xml:space="preserve"> </w:t>
      </w:r>
      <w:r w:rsidR="007A7891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Warsztaty</w:t>
      </w:r>
      <w:r w:rsidR="00B23C37" w:rsidRPr="00B23C37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zostaną przeprowadzone w dwóch zakresach tematycznych</w:t>
      </w:r>
      <w:r w:rsidR="006431A2" w:rsidRPr="006751AD">
        <w:rPr>
          <w:sz w:val="22"/>
          <w:szCs w:val="22"/>
          <w:lang w:val="pl-PL"/>
        </w:rPr>
        <w:t xml:space="preserve"> </w:t>
      </w:r>
      <w:r w:rsidR="006431A2">
        <w:rPr>
          <w:sz w:val="22"/>
          <w:szCs w:val="22"/>
          <w:lang w:val="pl-PL"/>
        </w:rPr>
        <w:t>zbliżonych do głównych obszarów badawczych</w:t>
      </w:r>
      <w:r w:rsidR="006431A2" w:rsidRPr="006751AD">
        <w:rPr>
          <w:sz w:val="22"/>
          <w:szCs w:val="22"/>
          <w:lang w:val="pl-PL"/>
        </w:rPr>
        <w:t xml:space="preserve"> firmy Henkel.</w:t>
      </w:r>
      <w:r w:rsidR="006431A2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</w:t>
      </w:r>
      <w:r w:rsidR="00B23C37" w:rsidRPr="00B23C37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W module edukacyjnym „Z ziemniakiem na tropie kleju” uczniowie będą odkrywać tajemnice związane ze zjawiskiem lepkości, w tym samodzielnie przygotują klej z produktów dostępnych w każdej kuchni. Z kolei w module „Słodko czyli kwaśno”, poświęconym obecności kwasów w życiu codziennym dowiedzą się, dlaczego regularne stosowanie pasty do zębów jest takie ważne.</w:t>
      </w:r>
    </w:p>
    <w:p w:rsidR="006E10F4" w:rsidRDefault="00F76B8E" w:rsidP="006E10F4">
      <w:pPr>
        <w:spacing w:line="300" w:lineRule="atLeas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</w:t>
      </w:r>
      <w:r w:rsidR="006431A2">
        <w:rPr>
          <w:sz w:val="22"/>
          <w:szCs w:val="22"/>
          <w:lang w:val="pl-PL"/>
        </w:rPr>
        <w:t>olsk</w:t>
      </w:r>
      <w:r w:rsidR="007A7891">
        <w:rPr>
          <w:sz w:val="22"/>
          <w:szCs w:val="22"/>
          <w:lang w:val="pl-PL"/>
        </w:rPr>
        <w:t>ą</w:t>
      </w:r>
      <w:r w:rsidR="006431A2">
        <w:rPr>
          <w:sz w:val="22"/>
          <w:szCs w:val="22"/>
          <w:lang w:val="pl-PL"/>
        </w:rPr>
        <w:t xml:space="preserve"> edycję projektu</w:t>
      </w:r>
      <w:r>
        <w:rPr>
          <w:sz w:val="22"/>
          <w:szCs w:val="22"/>
          <w:lang w:val="pl-PL"/>
        </w:rPr>
        <w:t xml:space="preserve"> </w:t>
      </w:r>
      <w:r w:rsidR="007A7891">
        <w:rPr>
          <w:sz w:val="22"/>
          <w:szCs w:val="22"/>
          <w:lang w:val="pl-PL"/>
        </w:rPr>
        <w:t>„</w:t>
      </w:r>
      <w:r w:rsidR="006431A2">
        <w:rPr>
          <w:sz w:val="22"/>
          <w:szCs w:val="22"/>
          <w:lang w:val="pl-PL"/>
        </w:rPr>
        <w:t>Ś</w:t>
      </w:r>
      <w:r>
        <w:rPr>
          <w:sz w:val="22"/>
          <w:szCs w:val="22"/>
          <w:lang w:val="pl-PL"/>
        </w:rPr>
        <w:t>wiat Młodych Badaczy</w:t>
      </w:r>
      <w:r w:rsidR="007A7891">
        <w:rPr>
          <w:sz w:val="22"/>
          <w:szCs w:val="22"/>
          <w:lang w:val="pl-PL"/>
        </w:rPr>
        <w:t>”</w:t>
      </w:r>
      <w:r>
        <w:rPr>
          <w:sz w:val="22"/>
          <w:szCs w:val="22"/>
          <w:lang w:val="pl-PL"/>
        </w:rPr>
        <w:t xml:space="preserve"> </w:t>
      </w:r>
      <w:r w:rsidR="00F672B5">
        <w:rPr>
          <w:sz w:val="22"/>
          <w:szCs w:val="22"/>
          <w:lang w:val="pl-PL"/>
        </w:rPr>
        <w:t xml:space="preserve">wspiera </w:t>
      </w:r>
      <w:r>
        <w:rPr>
          <w:sz w:val="22"/>
          <w:szCs w:val="22"/>
          <w:lang w:val="pl-PL"/>
        </w:rPr>
        <w:t xml:space="preserve">- </w:t>
      </w:r>
      <w:r w:rsidR="00F672B5">
        <w:rPr>
          <w:sz w:val="22"/>
          <w:szCs w:val="22"/>
          <w:lang w:val="pl-PL"/>
        </w:rPr>
        <w:t xml:space="preserve">w roli ambasadora </w:t>
      </w:r>
      <w:r>
        <w:rPr>
          <w:sz w:val="22"/>
          <w:szCs w:val="22"/>
          <w:lang w:val="pl-PL"/>
        </w:rPr>
        <w:t xml:space="preserve">- </w:t>
      </w:r>
      <w:r w:rsidR="00F672B5">
        <w:rPr>
          <w:sz w:val="22"/>
          <w:szCs w:val="22"/>
          <w:lang w:val="pl-PL"/>
        </w:rPr>
        <w:t xml:space="preserve">Wiktor Niedzicki, </w:t>
      </w:r>
      <w:r>
        <w:rPr>
          <w:sz w:val="22"/>
          <w:szCs w:val="22"/>
          <w:lang w:val="pl-PL"/>
        </w:rPr>
        <w:t xml:space="preserve">wieloletni </w:t>
      </w:r>
      <w:r w:rsidR="00F672B5">
        <w:rPr>
          <w:sz w:val="22"/>
          <w:szCs w:val="22"/>
          <w:lang w:val="pl-PL"/>
        </w:rPr>
        <w:t>popularyzator nauki, dziennikarz, wykładowca</w:t>
      </w:r>
      <w:r>
        <w:rPr>
          <w:sz w:val="22"/>
          <w:szCs w:val="22"/>
          <w:lang w:val="pl-PL"/>
        </w:rPr>
        <w:t xml:space="preserve"> akademicki</w:t>
      </w:r>
      <w:r w:rsidR="00F672B5">
        <w:rPr>
          <w:sz w:val="22"/>
          <w:szCs w:val="22"/>
          <w:lang w:val="pl-PL"/>
        </w:rPr>
        <w:t xml:space="preserve">, z wykształcenia fizyk. </w:t>
      </w:r>
      <w:r>
        <w:rPr>
          <w:sz w:val="22"/>
          <w:szCs w:val="22"/>
          <w:lang w:val="pl-PL"/>
        </w:rPr>
        <w:t>–</w:t>
      </w:r>
      <w:r w:rsidR="00F672B5">
        <w:rPr>
          <w:sz w:val="22"/>
          <w:szCs w:val="22"/>
          <w:lang w:val="pl-PL"/>
        </w:rPr>
        <w:t xml:space="preserve"> </w:t>
      </w:r>
      <w:r>
        <w:rPr>
          <w:i/>
          <w:sz w:val="22"/>
          <w:szCs w:val="22"/>
          <w:lang w:val="pl-PL"/>
        </w:rPr>
        <w:t>Z wielką radością w</w:t>
      </w:r>
      <w:r w:rsidR="006431A2">
        <w:rPr>
          <w:i/>
          <w:sz w:val="22"/>
          <w:szCs w:val="22"/>
          <w:lang w:val="pl-PL"/>
        </w:rPr>
        <w:t xml:space="preserve">łączam się w </w:t>
      </w:r>
      <w:r>
        <w:rPr>
          <w:i/>
          <w:sz w:val="22"/>
          <w:szCs w:val="22"/>
          <w:lang w:val="pl-PL"/>
        </w:rPr>
        <w:t>inicjatywy, które</w:t>
      </w:r>
      <w:r w:rsidR="006E10F4" w:rsidRPr="00462825">
        <w:rPr>
          <w:i/>
          <w:sz w:val="22"/>
          <w:szCs w:val="22"/>
          <w:lang w:val="pl-PL"/>
        </w:rPr>
        <w:t xml:space="preserve"> krzewi</w:t>
      </w:r>
      <w:r>
        <w:rPr>
          <w:i/>
          <w:sz w:val="22"/>
          <w:szCs w:val="22"/>
          <w:lang w:val="pl-PL"/>
        </w:rPr>
        <w:t>ą</w:t>
      </w:r>
      <w:r w:rsidR="006E10F4" w:rsidRPr="00462825">
        <w:rPr>
          <w:i/>
          <w:sz w:val="22"/>
          <w:szCs w:val="22"/>
          <w:lang w:val="pl-PL"/>
        </w:rPr>
        <w:t xml:space="preserve"> miłoś</w:t>
      </w:r>
      <w:r w:rsidR="003D4A75" w:rsidRPr="00462825">
        <w:rPr>
          <w:i/>
          <w:sz w:val="22"/>
          <w:szCs w:val="22"/>
          <w:lang w:val="pl-PL"/>
        </w:rPr>
        <w:t>ć</w:t>
      </w:r>
      <w:r w:rsidR="006E10F4" w:rsidRPr="00462825">
        <w:rPr>
          <w:i/>
          <w:sz w:val="22"/>
          <w:szCs w:val="22"/>
          <w:lang w:val="pl-PL"/>
        </w:rPr>
        <w:t xml:space="preserve"> do nauk ścisłych</w:t>
      </w:r>
      <w:r w:rsidR="00F672B5">
        <w:rPr>
          <w:i/>
          <w:sz w:val="22"/>
          <w:szCs w:val="22"/>
          <w:lang w:val="pl-PL"/>
        </w:rPr>
        <w:t xml:space="preserve"> wśród najmłodszych pokoleń</w:t>
      </w:r>
      <w:r w:rsidR="006E10F4" w:rsidRPr="00462825">
        <w:rPr>
          <w:i/>
          <w:sz w:val="22"/>
          <w:szCs w:val="22"/>
          <w:lang w:val="pl-PL"/>
        </w:rPr>
        <w:t xml:space="preserve">. Polskie szkoły potrzebują jak </w:t>
      </w:r>
      <w:r w:rsidR="006431A2">
        <w:rPr>
          <w:i/>
          <w:sz w:val="22"/>
          <w:szCs w:val="22"/>
          <w:lang w:val="pl-PL"/>
        </w:rPr>
        <w:t>najwięcej zajęć</w:t>
      </w:r>
      <w:r w:rsidR="00AE50BF">
        <w:rPr>
          <w:i/>
          <w:sz w:val="22"/>
          <w:szCs w:val="22"/>
          <w:lang w:val="pl-PL"/>
        </w:rPr>
        <w:t xml:space="preserve">, które </w:t>
      </w:r>
      <w:r w:rsidR="006E10F4" w:rsidRPr="00462825">
        <w:rPr>
          <w:i/>
          <w:sz w:val="22"/>
          <w:szCs w:val="22"/>
          <w:lang w:val="pl-PL"/>
        </w:rPr>
        <w:t>ucz</w:t>
      </w:r>
      <w:r w:rsidR="00AE50BF">
        <w:rPr>
          <w:i/>
          <w:sz w:val="22"/>
          <w:szCs w:val="22"/>
          <w:lang w:val="pl-PL"/>
        </w:rPr>
        <w:t xml:space="preserve">ą </w:t>
      </w:r>
      <w:r w:rsidR="006E10F4" w:rsidRPr="00462825">
        <w:rPr>
          <w:i/>
          <w:sz w:val="22"/>
          <w:szCs w:val="22"/>
          <w:lang w:val="pl-PL"/>
        </w:rPr>
        <w:t>samodzielności i odwagi myślenia</w:t>
      </w:r>
      <w:r w:rsidR="006E10F4">
        <w:rPr>
          <w:i/>
          <w:sz w:val="22"/>
          <w:szCs w:val="22"/>
          <w:lang w:val="pl-PL"/>
        </w:rPr>
        <w:t xml:space="preserve"> – </w:t>
      </w:r>
      <w:r w:rsidR="006E10F4" w:rsidRPr="007A7891">
        <w:rPr>
          <w:sz w:val="22"/>
          <w:szCs w:val="22"/>
          <w:lang w:val="pl-PL"/>
        </w:rPr>
        <w:t xml:space="preserve">mówi Wiktor </w:t>
      </w:r>
      <w:r w:rsidR="006E10F4">
        <w:rPr>
          <w:sz w:val="22"/>
          <w:szCs w:val="22"/>
          <w:lang w:val="pl-PL"/>
        </w:rPr>
        <w:t>Niedzicki</w:t>
      </w:r>
      <w:r w:rsidR="006431A2">
        <w:rPr>
          <w:sz w:val="22"/>
          <w:szCs w:val="22"/>
          <w:lang w:val="pl-PL"/>
        </w:rPr>
        <w:t xml:space="preserve">. </w:t>
      </w:r>
      <w:r w:rsidR="00F672B5">
        <w:rPr>
          <w:sz w:val="22"/>
          <w:szCs w:val="22"/>
          <w:lang w:val="pl-PL"/>
        </w:rPr>
        <w:t xml:space="preserve">– </w:t>
      </w:r>
      <w:r w:rsidR="00F672B5" w:rsidRPr="00F672B5">
        <w:rPr>
          <w:i/>
          <w:sz w:val="22"/>
          <w:szCs w:val="22"/>
          <w:lang w:val="pl-PL"/>
        </w:rPr>
        <w:t>Jestem przekonany</w:t>
      </w:r>
      <w:r w:rsidR="007A7891">
        <w:rPr>
          <w:i/>
          <w:sz w:val="22"/>
          <w:szCs w:val="22"/>
          <w:lang w:val="pl-PL"/>
        </w:rPr>
        <w:t>,</w:t>
      </w:r>
      <w:r w:rsidR="00F672B5" w:rsidRPr="00F672B5">
        <w:rPr>
          <w:i/>
          <w:sz w:val="22"/>
          <w:szCs w:val="22"/>
          <w:lang w:val="pl-PL"/>
        </w:rPr>
        <w:t xml:space="preserve"> że dzięki taki</w:t>
      </w:r>
      <w:r>
        <w:rPr>
          <w:i/>
          <w:sz w:val="22"/>
          <w:szCs w:val="22"/>
          <w:lang w:val="pl-PL"/>
        </w:rPr>
        <w:t>m</w:t>
      </w:r>
      <w:r w:rsidR="00F672B5" w:rsidRPr="00F672B5">
        <w:rPr>
          <w:i/>
          <w:sz w:val="22"/>
          <w:szCs w:val="22"/>
          <w:lang w:val="pl-PL"/>
        </w:rPr>
        <w:t xml:space="preserve"> projektom dzieci dostają niepowtarzalną szansę, aby się przekonać, że matematyka, chemia i fizyka </w:t>
      </w:r>
      <w:r w:rsidR="00A84BF4">
        <w:rPr>
          <w:i/>
          <w:sz w:val="22"/>
          <w:szCs w:val="22"/>
          <w:lang w:val="pl-PL"/>
        </w:rPr>
        <w:t>pomagają zrozumieć świat</w:t>
      </w:r>
      <w:r w:rsidR="00F672B5">
        <w:rPr>
          <w:sz w:val="22"/>
          <w:szCs w:val="22"/>
          <w:lang w:val="pl-PL"/>
        </w:rPr>
        <w:t xml:space="preserve">. </w:t>
      </w:r>
    </w:p>
    <w:p w:rsidR="00945D4D" w:rsidRDefault="006431A2" w:rsidP="003A1C2E">
      <w:pPr>
        <w:spacing w:line="300" w:lineRule="atLeast"/>
        <w:jc w:val="both"/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2992120</wp:posOffset>
            </wp:positionV>
            <wp:extent cx="2171700" cy="1449070"/>
            <wp:effectExtent l="19050" t="0" r="0" b="0"/>
            <wp:wrapSquare wrapText="bothSides"/>
            <wp:docPr id="11" name="Obraz 1" descr="Children experimenting at Henkel’s Forscher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experimenting at Henkel’s Forscherwel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2B7" w:rsidRDefault="00F672B5" w:rsidP="00945638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Henkel rozpoczął realizację projektu </w:t>
      </w:r>
      <w:r w:rsidR="00F64333" w:rsidRPr="006751AD">
        <w:rPr>
          <w:sz w:val="22"/>
          <w:szCs w:val="22"/>
          <w:lang w:val="pl-PL"/>
        </w:rPr>
        <w:t xml:space="preserve">Świat Młodych Badaczy </w:t>
      </w:r>
      <w:r w:rsidR="00F76B8E">
        <w:rPr>
          <w:sz w:val="22"/>
          <w:szCs w:val="22"/>
          <w:lang w:val="pl-PL"/>
        </w:rPr>
        <w:t>w 201</w:t>
      </w:r>
      <w:r>
        <w:rPr>
          <w:sz w:val="22"/>
          <w:szCs w:val="22"/>
          <w:lang w:val="pl-PL"/>
        </w:rPr>
        <w:t>1 roku w Niemczech</w:t>
      </w:r>
      <w:r w:rsidR="00F76B8E">
        <w:rPr>
          <w:sz w:val="22"/>
          <w:szCs w:val="22"/>
          <w:lang w:val="pl-PL"/>
        </w:rPr>
        <w:t xml:space="preserve"> pod nazwą </w:t>
      </w:r>
      <w:proofErr w:type="spellStart"/>
      <w:r w:rsidR="00F76B8E">
        <w:rPr>
          <w:sz w:val="22"/>
          <w:szCs w:val="22"/>
          <w:lang w:val="pl-PL"/>
        </w:rPr>
        <w:t>Forscherwelt</w:t>
      </w:r>
      <w:proofErr w:type="spellEnd"/>
      <w:r w:rsidR="00F76B8E">
        <w:rPr>
          <w:sz w:val="22"/>
          <w:szCs w:val="22"/>
          <w:lang w:val="pl-PL"/>
        </w:rPr>
        <w:t xml:space="preserve">. Obecnie inicjatywa realizowana jest także w Rosji, </w:t>
      </w:r>
      <w:r w:rsidR="007A7891">
        <w:rPr>
          <w:sz w:val="22"/>
          <w:szCs w:val="22"/>
          <w:lang w:val="pl-PL"/>
        </w:rPr>
        <w:t xml:space="preserve">Argentynie, </w:t>
      </w:r>
      <w:r w:rsidR="00F76B8E">
        <w:rPr>
          <w:sz w:val="22"/>
          <w:szCs w:val="22"/>
          <w:lang w:val="pl-PL"/>
        </w:rPr>
        <w:t xml:space="preserve">Turcji, Irlandii </w:t>
      </w:r>
      <w:r w:rsidR="00F64333" w:rsidRPr="006751AD">
        <w:rPr>
          <w:sz w:val="22"/>
          <w:szCs w:val="22"/>
          <w:lang w:val="pl-PL"/>
        </w:rPr>
        <w:t xml:space="preserve">czy </w:t>
      </w:r>
      <w:r w:rsidR="00F76B8E">
        <w:rPr>
          <w:sz w:val="22"/>
          <w:szCs w:val="22"/>
          <w:lang w:val="pl-PL"/>
        </w:rPr>
        <w:t xml:space="preserve">we </w:t>
      </w:r>
      <w:r w:rsidR="00F64333" w:rsidRPr="006751AD">
        <w:rPr>
          <w:sz w:val="22"/>
          <w:szCs w:val="22"/>
          <w:lang w:val="pl-PL"/>
        </w:rPr>
        <w:t>Włoszech</w:t>
      </w:r>
      <w:r w:rsidR="006431A2">
        <w:rPr>
          <w:sz w:val="22"/>
          <w:szCs w:val="22"/>
          <w:lang w:val="pl-PL"/>
        </w:rPr>
        <w:t xml:space="preserve">, </w:t>
      </w:r>
      <w:r w:rsidR="00B23C37">
        <w:rPr>
          <w:sz w:val="22"/>
          <w:szCs w:val="22"/>
          <w:lang w:val="pl-PL"/>
        </w:rPr>
        <w:t>w efekcie czego łącznie</w:t>
      </w:r>
      <w:r w:rsidR="00F64333" w:rsidRPr="006751AD">
        <w:rPr>
          <w:sz w:val="22"/>
          <w:szCs w:val="22"/>
          <w:lang w:val="pl-PL"/>
        </w:rPr>
        <w:t xml:space="preserve"> już niemal 10 tysięcy dzieci uczestniczyło w ponad 33 tysiącach </w:t>
      </w:r>
      <w:r w:rsidR="00B23C37">
        <w:rPr>
          <w:sz w:val="22"/>
          <w:szCs w:val="22"/>
          <w:lang w:val="pl-PL"/>
        </w:rPr>
        <w:t>warsztatów</w:t>
      </w:r>
      <w:r w:rsidR="00F64333" w:rsidRPr="006751AD">
        <w:rPr>
          <w:sz w:val="22"/>
          <w:szCs w:val="22"/>
          <w:lang w:val="pl-PL"/>
        </w:rPr>
        <w:t xml:space="preserve">. W Polsce </w:t>
      </w:r>
      <w:r w:rsidR="00B23C37">
        <w:rPr>
          <w:sz w:val="22"/>
          <w:szCs w:val="22"/>
          <w:lang w:val="pl-PL"/>
        </w:rPr>
        <w:t xml:space="preserve">do </w:t>
      </w:r>
      <w:r w:rsidR="002A28A7">
        <w:rPr>
          <w:sz w:val="22"/>
          <w:szCs w:val="22"/>
          <w:lang w:val="pl-PL"/>
        </w:rPr>
        <w:t xml:space="preserve">końca 2016 roku </w:t>
      </w:r>
      <w:r w:rsidR="00B23C37">
        <w:rPr>
          <w:sz w:val="22"/>
          <w:szCs w:val="22"/>
          <w:lang w:val="pl-PL"/>
        </w:rPr>
        <w:t>projektem zostanie objętych</w:t>
      </w:r>
      <w:r w:rsidR="002A28A7">
        <w:rPr>
          <w:sz w:val="22"/>
          <w:szCs w:val="22"/>
          <w:lang w:val="pl-PL"/>
        </w:rPr>
        <w:t xml:space="preserve"> 450 dzieci z warszawskich szkół. </w:t>
      </w:r>
      <w:r w:rsidR="00F64333" w:rsidRPr="006751AD">
        <w:rPr>
          <w:sz w:val="22"/>
          <w:szCs w:val="22"/>
          <w:lang w:val="pl-PL"/>
        </w:rPr>
        <w:t>Henkel planuje rozwijać</w:t>
      </w:r>
      <w:r w:rsidR="00B23C37">
        <w:rPr>
          <w:sz w:val="22"/>
          <w:szCs w:val="22"/>
          <w:lang w:val="pl-PL"/>
        </w:rPr>
        <w:t xml:space="preserve"> inicjatywę</w:t>
      </w:r>
      <w:r w:rsidR="00F64333" w:rsidRPr="006751AD">
        <w:rPr>
          <w:sz w:val="22"/>
          <w:szCs w:val="22"/>
          <w:lang w:val="pl-PL"/>
        </w:rPr>
        <w:t xml:space="preserve"> w Polsce w następnych latach.  </w:t>
      </w:r>
    </w:p>
    <w:p w:rsidR="000B6EF4" w:rsidRDefault="000B6EF4" w:rsidP="003A1C2E">
      <w:pPr>
        <w:spacing w:line="300" w:lineRule="atLeast"/>
        <w:jc w:val="both"/>
        <w:rPr>
          <w:sz w:val="22"/>
          <w:szCs w:val="22"/>
          <w:lang w:val="pl-PL"/>
        </w:rPr>
      </w:pPr>
    </w:p>
    <w:p w:rsidR="002E19DA" w:rsidRPr="006751AD" w:rsidRDefault="002E19DA" w:rsidP="003A1C2E">
      <w:pPr>
        <w:spacing w:line="300" w:lineRule="atLeas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Więcej informacji </w:t>
      </w:r>
      <w:r w:rsidR="008A6C39">
        <w:rPr>
          <w:sz w:val="22"/>
          <w:szCs w:val="22"/>
          <w:lang w:val="pl-PL"/>
        </w:rPr>
        <w:t xml:space="preserve">o projekcie </w:t>
      </w:r>
      <w:r>
        <w:rPr>
          <w:sz w:val="22"/>
          <w:szCs w:val="22"/>
          <w:lang w:val="pl-PL"/>
        </w:rPr>
        <w:t xml:space="preserve">na </w:t>
      </w:r>
      <w:hyperlink r:id="rId12" w:history="1">
        <w:r w:rsidRPr="005A2BF8">
          <w:rPr>
            <w:rStyle w:val="Hipercze"/>
            <w:sz w:val="22"/>
            <w:szCs w:val="22"/>
            <w:lang w:val="pl-PL"/>
          </w:rPr>
          <w:t>www.henkel.pl</w:t>
        </w:r>
      </w:hyperlink>
      <w:r>
        <w:rPr>
          <w:sz w:val="22"/>
          <w:szCs w:val="22"/>
          <w:lang w:val="pl-PL"/>
        </w:rPr>
        <w:t xml:space="preserve"> i </w:t>
      </w:r>
      <w:hyperlink r:id="rId13" w:history="1">
        <w:r w:rsidRPr="005A2BF8">
          <w:rPr>
            <w:rStyle w:val="Hipercze"/>
            <w:sz w:val="22"/>
            <w:szCs w:val="22"/>
            <w:lang w:val="pl-PL"/>
          </w:rPr>
          <w:t>www.henkel-swiatmlodychbadaczy.pl</w:t>
        </w:r>
      </w:hyperlink>
      <w:r>
        <w:rPr>
          <w:sz w:val="22"/>
          <w:szCs w:val="22"/>
          <w:lang w:val="pl-PL"/>
        </w:rPr>
        <w:t xml:space="preserve"> </w:t>
      </w:r>
    </w:p>
    <w:p w:rsidR="00945638" w:rsidRDefault="00945638" w:rsidP="003A1C2E">
      <w:pPr>
        <w:spacing w:line="300" w:lineRule="atLeast"/>
        <w:jc w:val="both"/>
        <w:rPr>
          <w:b/>
          <w:bCs/>
          <w:lang w:val="pl-PL"/>
        </w:rPr>
      </w:pPr>
    </w:p>
    <w:p w:rsidR="002E19DA" w:rsidRPr="006751AD" w:rsidRDefault="002E19DA" w:rsidP="00945638">
      <w:pPr>
        <w:spacing w:line="276" w:lineRule="auto"/>
        <w:jc w:val="both"/>
        <w:rPr>
          <w:b/>
          <w:bCs/>
          <w:sz w:val="22"/>
          <w:szCs w:val="22"/>
          <w:lang w:val="pl-PL"/>
        </w:rPr>
      </w:pPr>
      <w:r w:rsidRPr="006751AD">
        <w:rPr>
          <w:b/>
          <w:bCs/>
          <w:sz w:val="22"/>
          <w:szCs w:val="22"/>
          <w:lang w:val="pl-PL"/>
        </w:rPr>
        <w:t>CSR w Henklu – programy edukacyjne</w:t>
      </w:r>
    </w:p>
    <w:p w:rsidR="002E19DA" w:rsidRPr="007C2A5B" w:rsidRDefault="006751AD" w:rsidP="00945638">
      <w:pPr>
        <w:spacing w:line="276" w:lineRule="auto"/>
        <w:jc w:val="both"/>
        <w:rPr>
          <w:rFonts w:cs="Arial"/>
          <w:bCs/>
          <w:color w:val="141515"/>
          <w:sz w:val="22"/>
          <w:szCs w:val="22"/>
          <w:lang w:val="pl-PL"/>
        </w:rPr>
      </w:pPr>
      <w:r w:rsidRPr="006751AD">
        <w:rPr>
          <w:rFonts w:cs="Arial"/>
          <w:bCs/>
          <w:color w:val="141515"/>
          <w:sz w:val="22"/>
          <w:szCs w:val="22"/>
          <w:lang w:val="pl-PL"/>
        </w:rPr>
        <w:t>Henkel</w:t>
      </w:r>
      <w:r w:rsidR="007C2A5B">
        <w:rPr>
          <w:rFonts w:cs="Arial"/>
          <w:bCs/>
          <w:color w:val="141515"/>
          <w:sz w:val="22"/>
          <w:szCs w:val="22"/>
          <w:lang w:val="pl-PL"/>
        </w:rPr>
        <w:t>, będąc liderem społecznej odpowiedzialności biznesu, angażuje się w liczne projekty edukacyjne kierowane do lokalnych społeczności.</w:t>
      </w:r>
      <w:r w:rsidRPr="006751AD">
        <w:rPr>
          <w:rFonts w:cs="Arial"/>
          <w:bCs/>
          <w:color w:val="141515"/>
          <w:sz w:val="22"/>
          <w:szCs w:val="22"/>
          <w:lang w:val="pl-PL"/>
        </w:rPr>
        <w:t xml:space="preserve"> </w:t>
      </w:r>
      <w:r>
        <w:rPr>
          <w:rFonts w:cs="Arial"/>
          <w:bCs/>
          <w:color w:val="141515"/>
          <w:sz w:val="22"/>
          <w:szCs w:val="22"/>
          <w:lang w:val="pl-PL"/>
        </w:rPr>
        <w:t xml:space="preserve">Do flagowych projektów edukacyjnych </w:t>
      </w:r>
      <w:r w:rsidR="007C2A5B">
        <w:rPr>
          <w:rFonts w:cs="Arial"/>
          <w:bCs/>
          <w:color w:val="141515"/>
          <w:sz w:val="22"/>
          <w:szCs w:val="22"/>
          <w:lang w:val="pl-PL"/>
        </w:rPr>
        <w:t>stworzonych z myślą o najmłodszych, które są realizowane w Polsce, zalicz</w:t>
      </w:r>
      <w:r w:rsidR="00715EF3">
        <w:rPr>
          <w:rFonts w:cs="Arial"/>
          <w:bCs/>
          <w:color w:val="141515"/>
          <w:sz w:val="22"/>
          <w:szCs w:val="22"/>
          <w:lang w:val="pl-PL"/>
        </w:rPr>
        <w:t>a się</w:t>
      </w:r>
      <w:r w:rsidR="007A7891">
        <w:rPr>
          <w:rFonts w:cs="Arial"/>
          <w:bCs/>
          <w:color w:val="141515"/>
          <w:sz w:val="22"/>
          <w:szCs w:val="22"/>
          <w:lang w:val="pl-PL"/>
        </w:rPr>
        <w:t>,</w:t>
      </w:r>
      <w:r w:rsidR="00715EF3">
        <w:rPr>
          <w:rFonts w:cs="Arial"/>
          <w:bCs/>
          <w:color w:val="141515"/>
          <w:sz w:val="22"/>
          <w:szCs w:val="22"/>
          <w:lang w:val="pl-PL"/>
        </w:rPr>
        <w:t xml:space="preserve"> </w:t>
      </w:r>
      <w:r w:rsidR="00C96AE7">
        <w:rPr>
          <w:rFonts w:cs="Arial"/>
          <w:bCs/>
          <w:color w:val="141515"/>
          <w:sz w:val="22"/>
          <w:szCs w:val="22"/>
          <w:lang w:val="pl-PL"/>
        </w:rPr>
        <w:t>realizowany na zasadzie wolontariatu wiedzy</w:t>
      </w:r>
      <w:r w:rsidR="007A7891">
        <w:rPr>
          <w:rFonts w:cs="Arial"/>
          <w:bCs/>
          <w:color w:val="141515"/>
          <w:sz w:val="22"/>
          <w:szCs w:val="22"/>
          <w:lang w:val="pl-PL"/>
        </w:rPr>
        <w:t>,</w:t>
      </w:r>
      <w:r w:rsidR="00C96AE7">
        <w:rPr>
          <w:rFonts w:cs="Arial"/>
          <w:bCs/>
          <w:color w:val="141515"/>
          <w:sz w:val="22"/>
          <w:szCs w:val="22"/>
          <w:lang w:val="pl-PL"/>
        </w:rPr>
        <w:t xml:space="preserve"> program „Ambasadorzy Zrównoważonego Rozwoju”, w którym pracownicy Henkla – poprzez atrakcyjne, interaktywne lekcje - przekazują uczniom szkół podstawowych najważniejsze zasady, jak oszczę</w:t>
      </w:r>
      <w:r w:rsidR="00C96AE7" w:rsidRPr="007C2A5B">
        <w:rPr>
          <w:rFonts w:cs="Arial"/>
          <w:bCs/>
          <w:color w:val="141515"/>
          <w:sz w:val="22"/>
          <w:szCs w:val="22"/>
          <w:lang w:val="pl-PL"/>
        </w:rPr>
        <w:t>dzać zasoby takie jak woda i energia.</w:t>
      </w:r>
      <w:r w:rsidR="00C96AE7">
        <w:rPr>
          <w:rFonts w:cs="Arial"/>
          <w:bCs/>
          <w:color w:val="141515"/>
          <w:sz w:val="22"/>
          <w:szCs w:val="22"/>
          <w:lang w:val="pl-PL"/>
        </w:rPr>
        <w:t xml:space="preserve"> Kolejną inicjatywą jest </w:t>
      </w:r>
      <w:r w:rsidR="007C2A5B">
        <w:rPr>
          <w:rFonts w:cs="Arial"/>
          <w:bCs/>
          <w:color w:val="141515"/>
          <w:sz w:val="22"/>
          <w:szCs w:val="22"/>
          <w:lang w:val="pl-PL"/>
        </w:rPr>
        <w:t xml:space="preserve">konkurs ekologiczny </w:t>
      </w:r>
      <w:r>
        <w:rPr>
          <w:rFonts w:cs="Arial"/>
          <w:bCs/>
          <w:color w:val="141515"/>
          <w:sz w:val="22"/>
          <w:szCs w:val="22"/>
          <w:lang w:val="pl-PL"/>
        </w:rPr>
        <w:t>dla dzieci i młodzieży „Eko Odkrywcy”</w:t>
      </w:r>
      <w:r w:rsidR="007C2A5B">
        <w:rPr>
          <w:rFonts w:cs="Arial"/>
          <w:bCs/>
          <w:color w:val="141515"/>
          <w:sz w:val="22"/>
          <w:szCs w:val="22"/>
          <w:lang w:val="pl-PL"/>
        </w:rPr>
        <w:t>, w którym można wygrać granty pieniężne na realizację projektów badawczych z zakresu ochrony środowiska.</w:t>
      </w:r>
      <w:r>
        <w:rPr>
          <w:rFonts w:cs="Arial"/>
          <w:bCs/>
          <w:color w:val="141515"/>
          <w:sz w:val="22"/>
          <w:szCs w:val="22"/>
          <w:lang w:val="pl-PL"/>
        </w:rPr>
        <w:t xml:space="preserve"> </w:t>
      </w:r>
    </w:p>
    <w:p w:rsidR="00F85216" w:rsidRPr="00715EF3" w:rsidRDefault="00F64333" w:rsidP="00945638">
      <w:pPr>
        <w:spacing w:line="276" w:lineRule="auto"/>
        <w:jc w:val="both"/>
        <w:rPr>
          <w:sz w:val="18"/>
          <w:szCs w:val="22"/>
          <w:lang w:val="pl-PL" w:eastAsia="de-DE"/>
        </w:rPr>
      </w:pPr>
      <w:r w:rsidRPr="00715EF3">
        <w:rPr>
          <w:sz w:val="18"/>
          <w:szCs w:val="22"/>
          <w:lang w:val="pl-PL" w:eastAsia="de-DE"/>
        </w:rPr>
        <w:lastRenderedPageBreak/>
        <w:t xml:space="preserve">Henkel oferuje na całym świecie wiodące marki i technologie w trzech obszarach biznesowych: </w:t>
      </w:r>
      <w:proofErr w:type="spellStart"/>
      <w:r w:rsidRPr="00715EF3">
        <w:rPr>
          <w:sz w:val="18"/>
          <w:szCs w:val="22"/>
          <w:lang w:val="pl-PL" w:eastAsia="de-DE"/>
        </w:rPr>
        <w:t>Laundry</w:t>
      </w:r>
      <w:proofErr w:type="spellEnd"/>
      <w:r w:rsidRPr="00715EF3">
        <w:rPr>
          <w:sz w:val="18"/>
          <w:szCs w:val="22"/>
          <w:lang w:val="pl-PL" w:eastAsia="de-DE"/>
        </w:rPr>
        <w:t xml:space="preserve"> &amp; Home </w:t>
      </w:r>
      <w:proofErr w:type="spellStart"/>
      <w:r w:rsidRPr="00715EF3">
        <w:rPr>
          <w:sz w:val="18"/>
          <w:szCs w:val="22"/>
          <w:lang w:val="pl-PL" w:eastAsia="de-DE"/>
        </w:rPr>
        <w:t>Care</w:t>
      </w:r>
      <w:proofErr w:type="spellEnd"/>
      <w:r w:rsidRPr="00715EF3">
        <w:rPr>
          <w:sz w:val="18"/>
          <w:szCs w:val="22"/>
          <w:lang w:val="pl-PL" w:eastAsia="de-DE"/>
        </w:rPr>
        <w:t xml:space="preserve"> (środków piorących i czystości), </w:t>
      </w:r>
      <w:proofErr w:type="spellStart"/>
      <w:r w:rsidRPr="00715EF3">
        <w:rPr>
          <w:sz w:val="18"/>
          <w:szCs w:val="22"/>
          <w:lang w:val="pl-PL" w:eastAsia="de-DE"/>
        </w:rPr>
        <w:t>Beauty</w:t>
      </w:r>
      <w:proofErr w:type="spellEnd"/>
      <w:r w:rsidRPr="00715EF3">
        <w:rPr>
          <w:sz w:val="18"/>
          <w:szCs w:val="22"/>
          <w:lang w:val="pl-PL" w:eastAsia="de-DE"/>
        </w:rPr>
        <w:t xml:space="preserve"> </w:t>
      </w:r>
      <w:proofErr w:type="spellStart"/>
      <w:r w:rsidRPr="00715EF3">
        <w:rPr>
          <w:sz w:val="18"/>
          <w:szCs w:val="22"/>
          <w:lang w:val="pl-PL" w:eastAsia="de-DE"/>
        </w:rPr>
        <w:t>Care</w:t>
      </w:r>
      <w:proofErr w:type="spellEnd"/>
      <w:r w:rsidRPr="00715EF3">
        <w:rPr>
          <w:sz w:val="18"/>
          <w:szCs w:val="22"/>
          <w:lang w:val="pl-PL" w:eastAsia="de-DE"/>
        </w:rPr>
        <w:t xml:space="preserve"> (kosmetyków) oraz </w:t>
      </w:r>
      <w:proofErr w:type="spellStart"/>
      <w:r w:rsidRPr="00715EF3">
        <w:rPr>
          <w:sz w:val="18"/>
          <w:szCs w:val="22"/>
          <w:lang w:val="pl-PL" w:eastAsia="de-DE"/>
        </w:rPr>
        <w:t>Adhesive</w:t>
      </w:r>
      <w:proofErr w:type="spellEnd"/>
      <w:r w:rsidRPr="00715EF3">
        <w:rPr>
          <w:sz w:val="18"/>
          <w:szCs w:val="22"/>
          <w:lang w:val="pl-PL" w:eastAsia="de-DE"/>
        </w:rPr>
        <w:t xml:space="preserve"> Technologies (klejów, uszczelniaczy i technologii powierzchniowych). Założona w 1876 roku firma jest światowym liderem w branżach produktów konsumenckich oraz dla przemysłu, oferując tak znane marki jak Persil, Schwarzkopf i </w:t>
      </w:r>
      <w:proofErr w:type="spellStart"/>
      <w:r w:rsidRPr="00715EF3">
        <w:rPr>
          <w:sz w:val="18"/>
          <w:szCs w:val="22"/>
          <w:lang w:val="pl-PL" w:eastAsia="de-DE"/>
        </w:rPr>
        <w:t>Loctite</w:t>
      </w:r>
      <w:proofErr w:type="spellEnd"/>
      <w:r w:rsidRPr="00715EF3">
        <w:rPr>
          <w:sz w:val="18"/>
          <w:szCs w:val="22"/>
          <w:lang w:val="pl-PL" w:eastAsia="de-DE"/>
        </w:rPr>
        <w:t>. Henkel zatrudnia prawie 50 tysięcy pracowników. W 2015 roku wartość sprzedaży Henkla wyniosła 18,1 miliarda euro, a skorygowany zysk operacyjny 2,9 miliarda euro. Akcje uprzywilejowane firmy wchodzą w skład niemieckiego indeksu giełdowego DAX.</w:t>
      </w:r>
    </w:p>
    <w:p w:rsidR="00F85216" w:rsidRPr="00540C7A" w:rsidRDefault="00F85216" w:rsidP="00980C68">
      <w:pPr>
        <w:jc w:val="both"/>
        <w:rPr>
          <w:lang w:val="pl-PL"/>
        </w:rPr>
      </w:pPr>
    </w:p>
    <w:p w:rsidR="000B780E" w:rsidRPr="009617E8" w:rsidRDefault="000B780E" w:rsidP="00980C68">
      <w:pPr>
        <w:jc w:val="both"/>
        <w:rPr>
          <w:rStyle w:val="Pogrubienie"/>
          <w:rFonts w:cs="Arial"/>
          <w:b w:val="0"/>
          <w:color w:val="000000"/>
          <w:sz w:val="22"/>
          <w:szCs w:val="22"/>
          <w:lang w:val="pl-PL"/>
        </w:rPr>
      </w:pPr>
    </w:p>
    <w:p w:rsidR="00B67381" w:rsidRPr="00C374DA" w:rsidRDefault="00B67381" w:rsidP="00980C68">
      <w:pPr>
        <w:jc w:val="both"/>
        <w:rPr>
          <w:b/>
          <w:sz w:val="18"/>
          <w:lang w:val="pl-PL"/>
        </w:rPr>
      </w:pPr>
      <w:r w:rsidRPr="00C374DA">
        <w:rPr>
          <w:b/>
          <w:sz w:val="18"/>
          <w:lang w:val="pl-PL"/>
        </w:rPr>
        <w:t>Kontakt dla prasy:</w:t>
      </w:r>
    </w:p>
    <w:p w:rsidR="000D24D0" w:rsidRPr="000D24D0" w:rsidRDefault="000D24D0" w:rsidP="000D24D0">
      <w:pPr>
        <w:jc w:val="both"/>
        <w:rPr>
          <w:sz w:val="18"/>
          <w:lang w:val="pl-PL"/>
        </w:rPr>
      </w:pPr>
      <w:r w:rsidRPr="000D24D0">
        <w:rPr>
          <w:color w:val="000000"/>
          <w:sz w:val="18"/>
          <w:lang w:val="pl-PL"/>
        </w:rPr>
        <w:t>Dorota Strosznajder</w:t>
      </w:r>
      <w:r w:rsidRPr="000D24D0">
        <w:rPr>
          <w:sz w:val="18"/>
          <w:lang w:val="pl-PL"/>
        </w:rPr>
        <w:tab/>
      </w:r>
      <w:r w:rsidRPr="000D24D0">
        <w:rPr>
          <w:sz w:val="18"/>
          <w:lang w:val="pl-PL"/>
        </w:rPr>
        <w:tab/>
      </w:r>
      <w:r w:rsidRPr="000D24D0">
        <w:rPr>
          <w:sz w:val="18"/>
          <w:lang w:val="pl-PL"/>
        </w:rPr>
        <w:tab/>
      </w:r>
      <w:r w:rsidRPr="000D24D0">
        <w:rPr>
          <w:sz w:val="18"/>
          <w:lang w:val="pl-PL"/>
        </w:rPr>
        <w:tab/>
        <w:t xml:space="preserve">Jakub Jarosz </w:t>
      </w:r>
    </w:p>
    <w:p w:rsidR="000D24D0" w:rsidRPr="00980C68" w:rsidRDefault="000D24D0" w:rsidP="000D24D0">
      <w:pPr>
        <w:jc w:val="both"/>
        <w:rPr>
          <w:sz w:val="18"/>
          <w:lang w:val="en-US"/>
        </w:rPr>
      </w:pPr>
      <w:r w:rsidRPr="000D24D0">
        <w:rPr>
          <w:sz w:val="18"/>
          <w:lang w:val="pl-PL"/>
        </w:rPr>
        <w:t>Henkel Polska Sp. z o.o.</w:t>
      </w:r>
      <w:r w:rsidRPr="000D24D0">
        <w:rPr>
          <w:sz w:val="18"/>
          <w:lang w:val="pl-PL"/>
        </w:rPr>
        <w:tab/>
      </w:r>
      <w:r w:rsidRPr="000D24D0">
        <w:rPr>
          <w:sz w:val="18"/>
          <w:lang w:val="pl-PL"/>
        </w:rPr>
        <w:tab/>
      </w:r>
      <w:r w:rsidRPr="000D24D0">
        <w:rPr>
          <w:sz w:val="18"/>
          <w:lang w:val="pl-PL"/>
        </w:rPr>
        <w:tab/>
      </w:r>
      <w:r w:rsidRPr="000D24D0">
        <w:rPr>
          <w:sz w:val="18"/>
          <w:lang w:val="pl-PL"/>
        </w:rPr>
        <w:tab/>
      </w:r>
      <w:r w:rsidRPr="00980C68">
        <w:rPr>
          <w:sz w:val="18"/>
          <w:lang w:val="en-US"/>
        </w:rPr>
        <w:t>Solski Burson – Marsteller</w:t>
      </w:r>
    </w:p>
    <w:p w:rsidR="000D24D0" w:rsidRPr="00980C68" w:rsidRDefault="000D24D0" w:rsidP="000D24D0">
      <w:pPr>
        <w:jc w:val="both"/>
        <w:rPr>
          <w:sz w:val="18"/>
          <w:lang w:val="en-US"/>
        </w:rPr>
      </w:pPr>
      <w:r w:rsidRPr="00980C68">
        <w:rPr>
          <w:sz w:val="18"/>
          <w:lang w:val="en-US"/>
        </w:rPr>
        <w:t>tel: (022) 565 66 65</w:t>
      </w:r>
      <w:r w:rsidRPr="00980C68">
        <w:rPr>
          <w:sz w:val="18"/>
          <w:lang w:val="en-US"/>
        </w:rPr>
        <w:tab/>
      </w:r>
      <w:r w:rsidRPr="00980C68"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tel: (022) 242 86 18</w:t>
      </w:r>
    </w:p>
    <w:p w:rsidR="000D24D0" w:rsidRPr="001E13CA" w:rsidRDefault="00DF2ABC" w:rsidP="000D24D0">
      <w:pPr>
        <w:jc w:val="both"/>
        <w:rPr>
          <w:sz w:val="18"/>
          <w:lang w:val="en-US"/>
        </w:rPr>
      </w:pPr>
      <w:hyperlink r:id="rId14" w:history="1">
        <w:r w:rsidR="000D24D0" w:rsidRPr="001B5075">
          <w:rPr>
            <w:rStyle w:val="Hipercze"/>
            <w:sz w:val="18"/>
            <w:lang w:val="en-US"/>
          </w:rPr>
          <w:t>dorota.strosznajder@henkel.com</w:t>
        </w:r>
      </w:hyperlink>
      <w:r w:rsidR="000D24D0">
        <w:rPr>
          <w:sz w:val="18"/>
          <w:lang w:val="en-US"/>
        </w:rPr>
        <w:t xml:space="preserve"> </w:t>
      </w:r>
      <w:r w:rsidR="000D24D0">
        <w:rPr>
          <w:sz w:val="18"/>
          <w:lang w:val="en-US"/>
        </w:rPr>
        <w:tab/>
      </w:r>
      <w:r w:rsidR="000D24D0" w:rsidRPr="00EF5E2F">
        <w:rPr>
          <w:sz w:val="18"/>
          <w:lang w:val="en-US"/>
        </w:rPr>
        <w:tab/>
      </w:r>
      <w:r w:rsidR="000D24D0">
        <w:rPr>
          <w:sz w:val="18"/>
          <w:lang w:val="en-US"/>
        </w:rPr>
        <w:tab/>
      </w:r>
      <w:hyperlink r:id="rId15" w:history="1">
        <w:r w:rsidR="000D24D0" w:rsidRPr="00087590">
          <w:rPr>
            <w:rStyle w:val="Hipercze"/>
            <w:sz w:val="18"/>
            <w:lang w:val="en-US"/>
          </w:rPr>
          <w:t>jjarosz@solskibm.pl</w:t>
        </w:r>
      </w:hyperlink>
      <w:r w:rsidR="000D24D0">
        <w:rPr>
          <w:sz w:val="18"/>
          <w:lang w:val="en-US"/>
        </w:rPr>
        <w:t xml:space="preserve"> </w:t>
      </w:r>
    </w:p>
    <w:p w:rsidR="00B67381" w:rsidRPr="00B67381" w:rsidRDefault="00B67381" w:rsidP="00980C68">
      <w:pPr>
        <w:jc w:val="both"/>
        <w:rPr>
          <w:lang w:val="en-US"/>
        </w:rPr>
      </w:pPr>
    </w:p>
    <w:sectPr w:rsidR="00B67381" w:rsidRPr="00B67381" w:rsidSect="00A73BC6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3289" w:right="1418" w:bottom="1985" w:left="1418" w:header="2875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6A" w:rsidRDefault="00CB016A">
      <w:r>
        <w:separator/>
      </w:r>
    </w:p>
  </w:endnote>
  <w:endnote w:type="continuationSeparator" w:id="0">
    <w:p w:rsidR="00CB016A" w:rsidRDefault="00CB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37" w:rsidRPr="00DD2BF1" w:rsidRDefault="00B23C37" w:rsidP="00A73BC6">
    <w:pPr>
      <w:pStyle w:val="Stopka"/>
      <w:tabs>
        <w:tab w:val="clear" w:pos="7083"/>
        <w:tab w:val="clear" w:pos="8640"/>
        <w:tab w:val="right" w:pos="9057"/>
      </w:tabs>
      <w:rPr>
        <w:b w:val="0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37" w:rsidRDefault="00B23C37" w:rsidP="00064654">
    <w:pPr>
      <w:pStyle w:val="Stopka"/>
      <w:jc w:val="distribute"/>
      <w:rPr>
        <w:b w:val="0"/>
        <w:color w:val="auto"/>
      </w:rPr>
    </w:pPr>
  </w:p>
  <w:p w:rsidR="00B23C37" w:rsidRPr="004A4699" w:rsidRDefault="007A7891" w:rsidP="00A73BC6">
    <w:pPr>
      <w:pStyle w:val="Stopka"/>
      <w:jc w:val="right"/>
      <w:rPr>
        <w:color w:val="auto"/>
      </w:rPr>
    </w:pPr>
    <w:proofErr w:type="spellStart"/>
    <w:r>
      <w:rPr>
        <w:b w:val="0"/>
        <w:color w:val="auto"/>
      </w:rPr>
      <w:t>Strona</w:t>
    </w:r>
    <w:proofErr w:type="spellEnd"/>
    <w:r w:rsidR="00B23C37" w:rsidRPr="004A4699">
      <w:rPr>
        <w:b w:val="0"/>
        <w:color w:val="auto"/>
      </w:rPr>
      <w:t xml:space="preserve"> </w:t>
    </w:r>
    <w:r w:rsidR="00AC1F75" w:rsidRPr="004A4699">
      <w:rPr>
        <w:b w:val="0"/>
        <w:color w:val="auto"/>
      </w:rPr>
      <w:fldChar w:fldCharType="begin"/>
    </w:r>
    <w:r w:rsidR="00B23C37" w:rsidRPr="004A4699">
      <w:rPr>
        <w:b w:val="0"/>
        <w:color w:val="auto"/>
      </w:rPr>
      <w:instrText xml:space="preserve"> </w:instrText>
    </w:r>
    <w:r w:rsidR="00B23C37">
      <w:rPr>
        <w:b w:val="0"/>
        <w:color w:val="auto"/>
      </w:rPr>
      <w:instrText>PAGE</w:instrText>
    </w:r>
    <w:r w:rsidR="00B23C37" w:rsidRPr="004A4699">
      <w:rPr>
        <w:b w:val="0"/>
        <w:color w:val="auto"/>
      </w:rPr>
      <w:instrText xml:space="preserve">  \* Arabic  \* MERGEFORMAT </w:instrText>
    </w:r>
    <w:r w:rsidR="00AC1F75" w:rsidRPr="004A4699">
      <w:rPr>
        <w:b w:val="0"/>
        <w:color w:val="auto"/>
      </w:rPr>
      <w:fldChar w:fldCharType="separate"/>
    </w:r>
    <w:r w:rsidR="00DF2ABC">
      <w:rPr>
        <w:b w:val="0"/>
        <w:noProof/>
        <w:color w:val="auto"/>
      </w:rPr>
      <w:t>1</w:t>
    </w:r>
    <w:r w:rsidR="00AC1F75" w:rsidRPr="004A4699">
      <w:rPr>
        <w:b w:val="0"/>
        <w:color w:val="auto"/>
      </w:rPr>
      <w:fldChar w:fldCharType="end"/>
    </w:r>
    <w:r w:rsidR="00B23C37" w:rsidRPr="004A4699">
      <w:rPr>
        <w:b w:val="0"/>
        <w:color w:val="auto"/>
      </w:rPr>
      <w:t>/</w:t>
    </w:r>
    <w:fldSimple w:instr=" NUMPAGES  \* Arabic  \* MERGEFORMAT ">
      <w:r w:rsidR="00DF2ABC" w:rsidRPr="00DF2ABC">
        <w:rPr>
          <w:b w:val="0"/>
          <w:noProof/>
          <w:color w:val="auto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6A" w:rsidRDefault="00CB016A">
      <w:r>
        <w:separator/>
      </w:r>
    </w:p>
  </w:footnote>
  <w:footnote w:type="continuationSeparator" w:id="0">
    <w:p w:rsidR="00CB016A" w:rsidRDefault="00CB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37" w:rsidRDefault="00F61001" w:rsidP="00A73BC6">
    <w:pPr>
      <w:pStyle w:val="Nagwek"/>
      <w:jc w:val="right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0" b="0"/>
          <wp:wrapNone/>
          <wp:docPr id="2" name="Obraz 2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37" w:rsidRPr="00157A9F" w:rsidRDefault="00F61001" w:rsidP="00A73BC6">
    <w:pPr>
      <w:pStyle w:val="Nagwek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0" b="0"/>
          <wp:wrapNone/>
          <wp:docPr id="1" name="Obraz 1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ABC">
      <w:rPr>
        <w:b/>
        <w:bCs/>
        <w:noProof/>
        <w:sz w:val="36"/>
        <w:szCs w:val="36"/>
        <w:lang w:val="pl-PL" w:eastAsia="pl-PL"/>
      </w:rPr>
      <w:pict>
        <v:group id="Group 18" o:spid="_x0000_s2049" style="position:absolute;left:0;text-align:left;margin-left:14.2pt;margin-top:297.7pt;width:14.15pt;height:297.65pt;z-index:25165926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">
          <v:line id="Line 19" o:spid="_x0000_s2052" style="position:absolute;visibility:visibl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" strokecolor="#e1000f" strokeweight=".5pt"/>
          <v:line id="Line 20" o:spid="_x0000_s2051" style="position:absolute;visibility:visibl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" strokecolor="#e1000f" strokeweight=".5pt"/>
          <v:line id="Line 21" o:spid="_x0000_s2050" style="position:absolute;visibility:visibl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" strokecolor="#e1000f" strokeweight=".5pt"/>
          <w10:wrap anchorx="page" anchory="page"/>
        </v:group>
      </w:pict>
    </w:r>
    <w:proofErr w:type="spellStart"/>
    <w:r w:rsidR="00B23C37">
      <w:rPr>
        <w:b/>
        <w:bCs/>
        <w:sz w:val="36"/>
        <w:szCs w:val="36"/>
      </w:rPr>
      <w:t>Informacja</w:t>
    </w:r>
    <w:proofErr w:type="spellEnd"/>
    <w:r w:rsidR="00B23C37">
      <w:rPr>
        <w:b/>
        <w:bCs/>
        <w:sz w:val="36"/>
        <w:szCs w:val="36"/>
      </w:rPr>
      <w:t xml:space="preserve"> </w:t>
    </w:r>
    <w:proofErr w:type="spellStart"/>
    <w:r w:rsidR="00B23C37">
      <w:rPr>
        <w:b/>
        <w:bCs/>
        <w:sz w:val="36"/>
        <w:szCs w:val="36"/>
      </w:rPr>
      <w:t>prasowa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BA3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2440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022F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FE87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208B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BAAC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1BCF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78B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CCB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CCA1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6A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B699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49F90A36"/>
    <w:multiLevelType w:val="hybridMultilevel"/>
    <w:tmpl w:val="EF264A3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783EF3"/>
    <w:multiLevelType w:val="hybridMultilevel"/>
    <w:tmpl w:val="67A8149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472E7D"/>
    <w:multiLevelType w:val="hybridMultilevel"/>
    <w:tmpl w:val="BB1A6F9E"/>
    <w:lvl w:ilvl="0" w:tplc="AA5E7A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BAC6DCB"/>
    <w:multiLevelType w:val="hybridMultilevel"/>
    <w:tmpl w:val="B61C07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5">
      <o:colormru v:ext="edit" colors="#e100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BC6"/>
    <w:rsid w:val="0000038B"/>
    <w:rsid w:val="00007917"/>
    <w:rsid w:val="00012C74"/>
    <w:rsid w:val="00015B2E"/>
    <w:rsid w:val="00021AD1"/>
    <w:rsid w:val="00027040"/>
    <w:rsid w:val="00031F04"/>
    <w:rsid w:val="00032605"/>
    <w:rsid w:val="00035BAD"/>
    <w:rsid w:val="000452F4"/>
    <w:rsid w:val="00050C40"/>
    <w:rsid w:val="00051C78"/>
    <w:rsid w:val="000606DF"/>
    <w:rsid w:val="00064654"/>
    <w:rsid w:val="00064E49"/>
    <w:rsid w:val="00065D40"/>
    <w:rsid w:val="000705FE"/>
    <w:rsid w:val="00081323"/>
    <w:rsid w:val="000815A3"/>
    <w:rsid w:val="00082171"/>
    <w:rsid w:val="000876FD"/>
    <w:rsid w:val="000A09EC"/>
    <w:rsid w:val="000B557B"/>
    <w:rsid w:val="000B6EF4"/>
    <w:rsid w:val="000B780E"/>
    <w:rsid w:val="000C3663"/>
    <w:rsid w:val="000C535E"/>
    <w:rsid w:val="000D24D0"/>
    <w:rsid w:val="000D2CAA"/>
    <w:rsid w:val="000D3747"/>
    <w:rsid w:val="000D7427"/>
    <w:rsid w:val="000D765E"/>
    <w:rsid w:val="000E267B"/>
    <w:rsid w:val="000E5989"/>
    <w:rsid w:val="000E6935"/>
    <w:rsid w:val="000F25A4"/>
    <w:rsid w:val="000F62DA"/>
    <w:rsid w:val="001101E4"/>
    <w:rsid w:val="001255B6"/>
    <w:rsid w:val="001422A7"/>
    <w:rsid w:val="00144EDD"/>
    <w:rsid w:val="001658DB"/>
    <w:rsid w:val="00166802"/>
    <w:rsid w:val="00181245"/>
    <w:rsid w:val="00181FB1"/>
    <w:rsid w:val="001822B7"/>
    <w:rsid w:val="00183DD8"/>
    <w:rsid w:val="001A489A"/>
    <w:rsid w:val="001A61BE"/>
    <w:rsid w:val="001A722B"/>
    <w:rsid w:val="001B1B02"/>
    <w:rsid w:val="001B50AF"/>
    <w:rsid w:val="001C0974"/>
    <w:rsid w:val="001E13CA"/>
    <w:rsid w:val="001E3181"/>
    <w:rsid w:val="001F4F88"/>
    <w:rsid w:val="001F714D"/>
    <w:rsid w:val="00206ECD"/>
    <w:rsid w:val="00212F75"/>
    <w:rsid w:val="00215C3E"/>
    <w:rsid w:val="00223E57"/>
    <w:rsid w:val="00224089"/>
    <w:rsid w:val="00226917"/>
    <w:rsid w:val="00230368"/>
    <w:rsid w:val="002414D4"/>
    <w:rsid w:val="002718B2"/>
    <w:rsid w:val="002719F5"/>
    <w:rsid w:val="002725F5"/>
    <w:rsid w:val="0027687E"/>
    <w:rsid w:val="00283754"/>
    <w:rsid w:val="002852F9"/>
    <w:rsid w:val="002879CF"/>
    <w:rsid w:val="0029202E"/>
    <w:rsid w:val="002A0496"/>
    <w:rsid w:val="002A28A7"/>
    <w:rsid w:val="002A6880"/>
    <w:rsid w:val="002B1177"/>
    <w:rsid w:val="002C1A41"/>
    <w:rsid w:val="002C3956"/>
    <w:rsid w:val="002C3C9B"/>
    <w:rsid w:val="002C52EB"/>
    <w:rsid w:val="002D0579"/>
    <w:rsid w:val="002D13B1"/>
    <w:rsid w:val="002D4686"/>
    <w:rsid w:val="002E19DA"/>
    <w:rsid w:val="002E593F"/>
    <w:rsid w:val="003049EB"/>
    <w:rsid w:val="00306F0D"/>
    <w:rsid w:val="00310E35"/>
    <w:rsid w:val="00312FE4"/>
    <w:rsid w:val="00330264"/>
    <w:rsid w:val="0033290C"/>
    <w:rsid w:val="00333F01"/>
    <w:rsid w:val="00336C0E"/>
    <w:rsid w:val="003433A7"/>
    <w:rsid w:val="00357802"/>
    <w:rsid w:val="0036270E"/>
    <w:rsid w:val="0036509A"/>
    <w:rsid w:val="00370F79"/>
    <w:rsid w:val="003713BA"/>
    <w:rsid w:val="00374F56"/>
    <w:rsid w:val="003817DC"/>
    <w:rsid w:val="003907D3"/>
    <w:rsid w:val="00391A7C"/>
    <w:rsid w:val="003932E2"/>
    <w:rsid w:val="00396590"/>
    <w:rsid w:val="00397C35"/>
    <w:rsid w:val="003A1C2E"/>
    <w:rsid w:val="003C16E9"/>
    <w:rsid w:val="003C3B01"/>
    <w:rsid w:val="003D4A75"/>
    <w:rsid w:val="003E0AF6"/>
    <w:rsid w:val="003F0C9D"/>
    <w:rsid w:val="003F25E5"/>
    <w:rsid w:val="003F5C00"/>
    <w:rsid w:val="004060DF"/>
    <w:rsid w:val="00432855"/>
    <w:rsid w:val="004355E0"/>
    <w:rsid w:val="00436E86"/>
    <w:rsid w:val="00447243"/>
    <w:rsid w:val="0045483C"/>
    <w:rsid w:val="00462825"/>
    <w:rsid w:val="004649FB"/>
    <w:rsid w:val="00471EBC"/>
    <w:rsid w:val="004777EC"/>
    <w:rsid w:val="00486416"/>
    <w:rsid w:val="00497C8A"/>
    <w:rsid w:val="004A3D74"/>
    <w:rsid w:val="004B1D7C"/>
    <w:rsid w:val="004C45F8"/>
    <w:rsid w:val="004C67EE"/>
    <w:rsid w:val="004D6612"/>
    <w:rsid w:val="004E3538"/>
    <w:rsid w:val="004F0340"/>
    <w:rsid w:val="00503635"/>
    <w:rsid w:val="00525F5B"/>
    <w:rsid w:val="0053254E"/>
    <w:rsid w:val="00540653"/>
    <w:rsid w:val="00540C7A"/>
    <w:rsid w:val="005611E1"/>
    <w:rsid w:val="00570669"/>
    <w:rsid w:val="00577099"/>
    <w:rsid w:val="00580D27"/>
    <w:rsid w:val="00580F92"/>
    <w:rsid w:val="00581CE8"/>
    <w:rsid w:val="00583861"/>
    <w:rsid w:val="0059225C"/>
    <w:rsid w:val="005A4157"/>
    <w:rsid w:val="005B2247"/>
    <w:rsid w:val="005B5CAB"/>
    <w:rsid w:val="005C40F4"/>
    <w:rsid w:val="005C7CEF"/>
    <w:rsid w:val="005D5BC5"/>
    <w:rsid w:val="005E5611"/>
    <w:rsid w:val="005E7866"/>
    <w:rsid w:val="005E7E76"/>
    <w:rsid w:val="005F30F4"/>
    <w:rsid w:val="00617238"/>
    <w:rsid w:val="006267D7"/>
    <w:rsid w:val="006328D0"/>
    <w:rsid w:val="00635601"/>
    <w:rsid w:val="00635942"/>
    <w:rsid w:val="0063750A"/>
    <w:rsid w:val="00642A8D"/>
    <w:rsid w:val="006431A2"/>
    <w:rsid w:val="00646CFB"/>
    <w:rsid w:val="00647A90"/>
    <w:rsid w:val="00650B6E"/>
    <w:rsid w:val="006751AD"/>
    <w:rsid w:val="006C48BB"/>
    <w:rsid w:val="006E10F4"/>
    <w:rsid w:val="006F6EDF"/>
    <w:rsid w:val="006F750F"/>
    <w:rsid w:val="00707F7B"/>
    <w:rsid w:val="00711B5B"/>
    <w:rsid w:val="00715EF3"/>
    <w:rsid w:val="00721EE4"/>
    <w:rsid w:val="007261C5"/>
    <w:rsid w:val="007305E3"/>
    <w:rsid w:val="00740227"/>
    <w:rsid w:val="00743A14"/>
    <w:rsid w:val="00751084"/>
    <w:rsid w:val="00753A6C"/>
    <w:rsid w:val="0077540F"/>
    <w:rsid w:val="00776A27"/>
    <w:rsid w:val="00780714"/>
    <w:rsid w:val="007905E5"/>
    <w:rsid w:val="00797B61"/>
    <w:rsid w:val="007A0FE3"/>
    <w:rsid w:val="007A3B2E"/>
    <w:rsid w:val="007A733C"/>
    <w:rsid w:val="007A7891"/>
    <w:rsid w:val="007B09FA"/>
    <w:rsid w:val="007B5651"/>
    <w:rsid w:val="007C2A5B"/>
    <w:rsid w:val="007C7504"/>
    <w:rsid w:val="007D3BA4"/>
    <w:rsid w:val="007E41FE"/>
    <w:rsid w:val="007E47DF"/>
    <w:rsid w:val="0080609A"/>
    <w:rsid w:val="0081219A"/>
    <w:rsid w:val="008214D8"/>
    <w:rsid w:val="00822004"/>
    <w:rsid w:val="00832628"/>
    <w:rsid w:val="0084316C"/>
    <w:rsid w:val="00850B0D"/>
    <w:rsid w:val="008633B4"/>
    <w:rsid w:val="00871BE2"/>
    <w:rsid w:val="008720FB"/>
    <w:rsid w:val="00880D7F"/>
    <w:rsid w:val="0088127E"/>
    <w:rsid w:val="00881E9E"/>
    <w:rsid w:val="00886140"/>
    <w:rsid w:val="00890D1E"/>
    <w:rsid w:val="00894784"/>
    <w:rsid w:val="00894978"/>
    <w:rsid w:val="00897281"/>
    <w:rsid w:val="008A0CD6"/>
    <w:rsid w:val="008A1332"/>
    <w:rsid w:val="008A16F8"/>
    <w:rsid w:val="008A49E1"/>
    <w:rsid w:val="008A6C39"/>
    <w:rsid w:val="008B20DB"/>
    <w:rsid w:val="008B7326"/>
    <w:rsid w:val="008B7569"/>
    <w:rsid w:val="008D0DF7"/>
    <w:rsid w:val="008E1EA3"/>
    <w:rsid w:val="008E2C36"/>
    <w:rsid w:val="008F13EB"/>
    <w:rsid w:val="008F1902"/>
    <w:rsid w:val="008F4600"/>
    <w:rsid w:val="008F6160"/>
    <w:rsid w:val="008F66B4"/>
    <w:rsid w:val="00901A17"/>
    <w:rsid w:val="00921CDF"/>
    <w:rsid w:val="009451AD"/>
    <w:rsid w:val="00945638"/>
    <w:rsid w:val="00945D4D"/>
    <w:rsid w:val="00953C32"/>
    <w:rsid w:val="00973010"/>
    <w:rsid w:val="00974431"/>
    <w:rsid w:val="00977148"/>
    <w:rsid w:val="00980C68"/>
    <w:rsid w:val="009859B3"/>
    <w:rsid w:val="00990223"/>
    <w:rsid w:val="009A148D"/>
    <w:rsid w:val="009A478F"/>
    <w:rsid w:val="009B1A63"/>
    <w:rsid w:val="009C2760"/>
    <w:rsid w:val="009C28B4"/>
    <w:rsid w:val="009C5120"/>
    <w:rsid w:val="009C51B1"/>
    <w:rsid w:val="009C5D4F"/>
    <w:rsid w:val="009C78E9"/>
    <w:rsid w:val="009D6778"/>
    <w:rsid w:val="009F7CA4"/>
    <w:rsid w:val="00A006A1"/>
    <w:rsid w:val="00A077B3"/>
    <w:rsid w:val="00A10EB9"/>
    <w:rsid w:val="00A14931"/>
    <w:rsid w:val="00A14BE0"/>
    <w:rsid w:val="00A15254"/>
    <w:rsid w:val="00A16049"/>
    <w:rsid w:val="00A16F19"/>
    <w:rsid w:val="00A35907"/>
    <w:rsid w:val="00A6561B"/>
    <w:rsid w:val="00A67922"/>
    <w:rsid w:val="00A73BC6"/>
    <w:rsid w:val="00A84BF4"/>
    <w:rsid w:val="00A94B52"/>
    <w:rsid w:val="00A97A4C"/>
    <w:rsid w:val="00AA43D7"/>
    <w:rsid w:val="00AA7F18"/>
    <w:rsid w:val="00AB05D7"/>
    <w:rsid w:val="00AC0E76"/>
    <w:rsid w:val="00AC1F75"/>
    <w:rsid w:val="00AC60CE"/>
    <w:rsid w:val="00AD2489"/>
    <w:rsid w:val="00AE10A7"/>
    <w:rsid w:val="00AE2538"/>
    <w:rsid w:val="00AE50BF"/>
    <w:rsid w:val="00B01BFD"/>
    <w:rsid w:val="00B05F06"/>
    <w:rsid w:val="00B07716"/>
    <w:rsid w:val="00B15C48"/>
    <w:rsid w:val="00B23C37"/>
    <w:rsid w:val="00B24EB4"/>
    <w:rsid w:val="00B4112A"/>
    <w:rsid w:val="00B4201D"/>
    <w:rsid w:val="00B51151"/>
    <w:rsid w:val="00B54B85"/>
    <w:rsid w:val="00B575FA"/>
    <w:rsid w:val="00B62839"/>
    <w:rsid w:val="00B62961"/>
    <w:rsid w:val="00B67381"/>
    <w:rsid w:val="00B84D1D"/>
    <w:rsid w:val="00BA1651"/>
    <w:rsid w:val="00BA5265"/>
    <w:rsid w:val="00BA578C"/>
    <w:rsid w:val="00BD43F3"/>
    <w:rsid w:val="00BD4E10"/>
    <w:rsid w:val="00C02368"/>
    <w:rsid w:val="00C0417B"/>
    <w:rsid w:val="00C06286"/>
    <w:rsid w:val="00C06612"/>
    <w:rsid w:val="00C16C66"/>
    <w:rsid w:val="00C23367"/>
    <w:rsid w:val="00C2663A"/>
    <w:rsid w:val="00C27984"/>
    <w:rsid w:val="00C3008F"/>
    <w:rsid w:val="00C320B1"/>
    <w:rsid w:val="00C3667B"/>
    <w:rsid w:val="00C41565"/>
    <w:rsid w:val="00C42683"/>
    <w:rsid w:val="00C44F88"/>
    <w:rsid w:val="00C454EC"/>
    <w:rsid w:val="00C52A43"/>
    <w:rsid w:val="00C605F9"/>
    <w:rsid w:val="00C6633E"/>
    <w:rsid w:val="00C67BA4"/>
    <w:rsid w:val="00C67CB4"/>
    <w:rsid w:val="00C71CFD"/>
    <w:rsid w:val="00C749BE"/>
    <w:rsid w:val="00C81978"/>
    <w:rsid w:val="00C84F03"/>
    <w:rsid w:val="00C85BB0"/>
    <w:rsid w:val="00C96AE7"/>
    <w:rsid w:val="00C97B4D"/>
    <w:rsid w:val="00CA033D"/>
    <w:rsid w:val="00CB016A"/>
    <w:rsid w:val="00CC2D4B"/>
    <w:rsid w:val="00CD10BD"/>
    <w:rsid w:val="00CE7F53"/>
    <w:rsid w:val="00D0024B"/>
    <w:rsid w:val="00D045EA"/>
    <w:rsid w:val="00D07B8F"/>
    <w:rsid w:val="00D12047"/>
    <w:rsid w:val="00D2537A"/>
    <w:rsid w:val="00D33EA7"/>
    <w:rsid w:val="00D37DB4"/>
    <w:rsid w:val="00D41A90"/>
    <w:rsid w:val="00D44779"/>
    <w:rsid w:val="00D448CA"/>
    <w:rsid w:val="00D45F9E"/>
    <w:rsid w:val="00D70060"/>
    <w:rsid w:val="00D72D45"/>
    <w:rsid w:val="00D74738"/>
    <w:rsid w:val="00D85DB3"/>
    <w:rsid w:val="00D93E46"/>
    <w:rsid w:val="00DA0A4A"/>
    <w:rsid w:val="00DA15A3"/>
    <w:rsid w:val="00DA22B7"/>
    <w:rsid w:val="00DA424A"/>
    <w:rsid w:val="00DB0556"/>
    <w:rsid w:val="00DD5705"/>
    <w:rsid w:val="00DF2ABC"/>
    <w:rsid w:val="00E00DA7"/>
    <w:rsid w:val="00E1037C"/>
    <w:rsid w:val="00E1115A"/>
    <w:rsid w:val="00E150B1"/>
    <w:rsid w:val="00E232C3"/>
    <w:rsid w:val="00E24EA6"/>
    <w:rsid w:val="00E304A7"/>
    <w:rsid w:val="00E33252"/>
    <w:rsid w:val="00E336C3"/>
    <w:rsid w:val="00E50FB6"/>
    <w:rsid w:val="00E532C2"/>
    <w:rsid w:val="00E6154F"/>
    <w:rsid w:val="00E72057"/>
    <w:rsid w:val="00E73FA9"/>
    <w:rsid w:val="00E7402C"/>
    <w:rsid w:val="00E74ACF"/>
    <w:rsid w:val="00E84CE0"/>
    <w:rsid w:val="00E9643F"/>
    <w:rsid w:val="00EA64DE"/>
    <w:rsid w:val="00EB17DD"/>
    <w:rsid w:val="00EB1AD0"/>
    <w:rsid w:val="00EB1D99"/>
    <w:rsid w:val="00EB2949"/>
    <w:rsid w:val="00EB3D6C"/>
    <w:rsid w:val="00EC5FE8"/>
    <w:rsid w:val="00ED16B0"/>
    <w:rsid w:val="00ED4E83"/>
    <w:rsid w:val="00ED60F8"/>
    <w:rsid w:val="00EF38A3"/>
    <w:rsid w:val="00EF3A45"/>
    <w:rsid w:val="00EF54E0"/>
    <w:rsid w:val="00F01BDD"/>
    <w:rsid w:val="00F04536"/>
    <w:rsid w:val="00F12123"/>
    <w:rsid w:val="00F15C64"/>
    <w:rsid w:val="00F244FE"/>
    <w:rsid w:val="00F31A03"/>
    <w:rsid w:val="00F35591"/>
    <w:rsid w:val="00F35E1D"/>
    <w:rsid w:val="00F36063"/>
    <w:rsid w:val="00F457F8"/>
    <w:rsid w:val="00F61001"/>
    <w:rsid w:val="00F617A1"/>
    <w:rsid w:val="00F64333"/>
    <w:rsid w:val="00F670CC"/>
    <w:rsid w:val="00F672B5"/>
    <w:rsid w:val="00F71F97"/>
    <w:rsid w:val="00F7549F"/>
    <w:rsid w:val="00F76B8E"/>
    <w:rsid w:val="00F80C73"/>
    <w:rsid w:val="00F85216"/>
    <w:rsid w:val="00F93605"/>
    <w:rsid w:val="00FB3F0D"/>
    <w:rsid w:val="00FB4510"/>
    <w:rsid w:val="00FC21FE"/>
    <w:rsid w:val="00FE12C8"/>
    <w:rsid w:val="00FE5D25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e100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A0"/>
    <w:pPr>
      <w:spacing w:line="260" w:lineRule="atLeast"/>
    </w:pPr>
    <w:rPr>
      <w:rFonts w:ascii="Arial" w:hAnsi="Arial"/>
      <w:szCs w:val="24"/>
      <w:lang w:val="en-GB" w:eastAsia="en-US"/>
    </w:rPr>
  </w:style>
  <w:style w:type="paragraph" w:styleId="Nagwek1">
    <w:name w:val="heading 1"/>
    <w:basedOn w:val="Normalny"/>
    <w:next w:val="Normalny"/>
    <w:qFormat/>
    <w:rsid w:val="00BA06C8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rsid w:val="00AD381D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gwek3">
    <w:name w:val="heading 3"/>
    <w:basedOn w:val="Nagwek2"/>
    <w:next w:val="Normalny"/>
    <w:qFormat/>
    <w:rsid w:val="006F1596"/>
    <w:pPr>
      <w:outlineLvl w:val="2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F1596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ela-Siatka">
    <w:name w:val="Table Grid"/>
    <w:basedOn w:val="Standardowy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CC40C5"/>
    <w:rPr>
      <w:rFonts w:ascii="Arial" w:hAnsi="Arial"/>
      <w:sz w:val="13"/>
      <w:szCs w:val="24"/>
      <w:lang w:val="en-GB" w:eastAsia="en-US" w:bidi="ar-SA"/>
    </w:rPr>
  </w:style>
  <w:style w:type="paragraph" w:customStyle="1" w:styleId="Standard12pt">
    <w:name w:val="Standard_12pt"/>
    <w:basedOn w:val="Normalny"/>
    <w:rsid w:val="00A00C00"/>
    <w:pPr>
      <w:spacing w:line="300" w:lineRule="atLeast"/>
    </w:pPr>
    <w:rPr>
      <w:sz w:val="24"/>
    </w:rPr>
  </w:style>
  <w:style w:type="paragraph" w:styleId="NormalnyWeb">
    <w:name w:val="Normal (Web)"/>
    <w:basedOn w:val="Normalny"/>
    <w:rsid w:val="00E7402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customStyle="1" w:styleId="PRContact">
    <w:name w:val="_PR_Contact"/>
    <w:basedOn w:val="Normalny"/>
    <w:rsid w:val="00B67381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val="de-DE" w:eastAsia="de-DE"/>
    </w:rPr>
  </w:style>
  <w:style w:type="character" w:styleId="Hipercze">
    <w:name w:val="Hyperlink"/>
    <w:rsid w:val="001E13C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B780E"/>
    <w:pPr>
      <w:spacing w:after="120" w:line="280" w:lineRule="exact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0B780E"/>
    <w:rPr>
      <w:rFonts w:ascii="Arial" w:hAnsi="Arial"/>
      <w:sz w:val="24"/>
    </w:rPr>
  </w:style>
  <w:style w:type="character" w:styleId="Pogrubienie">
    <w:name w:val="Strong"/>
    <w:uiPriority w:val="99"/>
    <w:qFormat/>
    <w:rsid w:val="000B780E"/>
    <w:rPr>
      <w:b/>
      <w:bCs/>
    </w:rPr>
  </w:style>
  <w:style w:type="paragraph" w:styleId="Tekstprzypisukocowego">
    <w:name w:val="endnote text"/>
    <w:basedOn w:val="Normalny"/>
    <w:link w:val="TekstprzypisukocowegoZnak"/>
    <w:rsid w:val="00306F0D"/>
    <w:rPr>
      <w:szCs w:val="20"/>
    </w:rPr>
  </w:style>
  <w:style w:type="character" w:customStyle="1" w:styleId="TekstprzypisukocowegoZnak">
    <w:name w:val="Tekst przypisu końcowego Znak"/>
    <w:link w:val="Tekstprzypisukocowego"/>
    <w:rsid w:val="00306F0D"/>
    <w:rPr>
      <w:rFonts w:ascii="Arial" w:hAnsi="Arial"/>
      <w:lang w:val="en-GB" w:eastAsia="en-US"/>
    </w:rPr>
  </w:style>
  <w:style w:type="character" w:styleId="Odwoanieprzypisukocowego">
    <w:name w:val="endnote reference"/>
    <w:rsid w:val="00306F0D"/>
    <w:rPr>
      <w:vertAlign w:val="superscript"/>
    </w:rPr>
  </w:style>
  <w:style w:type="character" w:styleId="Odwoaniedokomentarza">
    <w:name w:val="annotation reference"/>
    <w:uiPriority w:val="99"/>
    <w:rsid w:val="00F12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12123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F12123"/>
    <w:rPr>
      <w:rFonts w:ascii="Arial" w:hAnsi="Arial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12123"/>
    <w:rPr>
      <w:b/>
      <w:bCs/>
    </w:rPr>
  </w:style>
  <w:style w:type="character" w:customStyle="1" w:styleId="TematkomentarzaZnak">
    <w:name w:val="Temat komentarza Znak"/>
    <w:link w:val="Tematkomentarza"/>
    <w:rsid w:val="00F12123"/>
    <w:rPr>
      <w:rFonts w:ascii="Arial" w:hAnsi="Arial"/>
      <w:b/>
      <w:bCs/>
      <w:lang w:val="en-GB" w:eastAsia="en-US"/>
    </w:rPr>
  </w:style>
  <w:style w:type="paragraph" w:styleId="Tekstdymka">
    <w:name w:val="Balloon Text"/>
    <w:basedOn w:val="Normalny"/>
    <w:link w:val="TekstdymkaZnak"/>
    <w:rsid w:val="00F1212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12123"/>
    <w:rPr>
      <w:rFonts w:ascii="Segoe UI" w:hAnsi="Segoe UI" w:cs="Segoe UI"/>
      <w:sz w:val="18"/>
      <w:szCs w:val="18"/>
      <w:lang w:val="en-GB" w:eastAsia="en-US"/>
    </w:rPr>
  </w:style>
  <w:style w:type="paragraph" w:styleId="Akapitzlist">
    <w:name w:val="List Paragraph"/>
    <w:basedOn w:val="Normalny"/>
    <w:uiPriority w:val="34"/>
    <w:qFormat/>
    <w:rsid w:val="00894784"/>
    <w:pPr>
      <w:spacing w:line="240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rsid w:val="005B2247"/>
    <w:rPr>
      <w:szCs w:val="20"/>
    </w:rPr>
  </w:style>
  <w:style w:type="character" w:customStyle="1" w:styleId="TekstprzypisudolnegoZnak">
    <w:name w:val="Tekst przypisu dolnego Znak"/>
    <w:link w:val="Tekstprzypisudolnego"/>
    <w:rsid w:val="005B2247"/>
    <w:rPr>
      <w:rFonts w:ascii="Arial" w:hAnsi="Arial"/>
      <w:lang w:val="en-GB" w:eastAsia="en-US"/>
    </w:rPr>
  </w:style>
  <w:style w:type="character" w:styleId="Odwoanieprzypisudolnego">
    <w:name w:val="footnote reference"/>
    <w:rsid w:val="005B2247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AE50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nkel-swiatmlodychbadaczy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enkel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jjarosz@solskibm.p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orota.strosznajder@henk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EN_Press_Release_11111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DB8A-CB0C-4ED0-97C1-29A224F2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HENKEL_EN_Press_Release_111110</Template>
  <TotalTime>35</TotalTime>
  <Pages>3</Pages>
  <Words>689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5454</CharactersWithSpaces>
  <SharedDoc>false</SharedDoc>
  <HLinks>
    <vt:vector size="12" baseType="variant"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mailto:jjarosz@solskibm.pl</vt:lpwstr>
      </vt:variant>
      <vt:variant>
        <vt:lpwstr/>
      </vt:variant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mailto:dorota.strosznajder@henkel.com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zkurek</dc:creator>
  <cp:lastModifiedBy>Aleksandra Gołda</cp:lastModifiedBy>
  <cp:revision>10</cp:revision>
  <cp:lastPrinted>2016-10-12T09:31:00Z</cp:lastPrinted>
  <dcterms:created xsi:type="dcterms:W3CDTF">2016-10-11T11:13:00Z</dcterms:created>
  <dcterms:modified xsi:type="dcterms:W3CDTF">2016-10-12T09:31:00Z</dcterms:modified>
</cp:coreProperties>
</file>