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39981" w14:textId="77777777" w:rsidR="008123DF" w:rsidRPr="00C37EDF" w:rsidRDefault="008123DF" w:rsidP="00D33D54">
      <w:pPr>
        <w:pStyle w:val="Standard12pt"/>
        <w:spacing w:line="60" w:lineRule="exact"/>
        <w:rPr>
          <w:b/>
          <w:sz w:val="36"/>
          <w:szCs w:val="36"/>
        </w:rPr>
      </w:pPr>
    </w:p>
    <w:p w14:paraId="7D14D5D5" w14:textId="77777777" w:rsidR="00140B9C" w:rsidRPr="000B7055" w:rsidRDefault="00140B9C" w:rsidP="00140B9C">
      <w:pPr>
        <w:pStyle w:val="Standard12pt"/>
        <w:jc w:val="right"/>
        <w:rPr>
          <w:b/>
          <w:sz w:val="36"/>
          <w:szCs w:val="36"/>
        </w:rPr>
      </w:pPr>
      <w:r w:rsidRPr="000B7055">
        <w:rPr>
          <w:b/>
          <w:sz w:val="36"/>
          <w:szCs w:val="36"/>
        </w:rPr>
        <w:t>Presseinformation</w:t>
      </w:r>
    </w:p>
    <w:p w14:paraId="07491F13" w14:textId="49724E76" w:rsidR="00750EF6" w:rsidRDefault="00750EF6" w:rsidP="0037270B">
      <w:pPr>
        <w:pStyle w:val="Standard12pt"/>
        <w:tabs>
          <w:tab w:val="left" w:pos="6521"/>
        </w:tabs>
        <w:jc w:val="center"/>
        <w:rPr>
          <w:sz w:val="22"/>
        </w:rPr>
      </w:pPr>
    </w:p>
    <w:p w14:paraId="163194E8" w14:textId="433CD072" w:rsidR="00A4584F" w:rsidRDefault="00B73B16" w:rsidP="00B73B16">
      <w:pPr>
        <w:pStyle w:val="Standard12pt"/>
        <w:tabs>
          <w:tab w:val="left" w:pos="6521"/>
        </w:tabs>
        <w:jc w:val="center"/>
        <w:rPr>
          <w:sz w:val="22"/>
        </w:rPr>
      </w:pPr>
      <w:r>
        <w:rPr>
          <w:noProof/>
          <w:lang w:val="en-US"/>
        </w:rPr>
        <w:drawing>
          <wp:inline distT="0" distB="0" distL="0" distR="0" wp14:anchorId="78D8251D" wp14:editId="01BE99D4">
            <wp:extent cx="5760720" cy="2493015"/>
            <wp:effectExtent l="0" t="0" r="0" b="2540"/>
            <wp:docPr id="2" name="Grafik 2" descr="cid:image001.png@01D291BA.1ABB4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291BA.1ABB41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2493015"/>
                    </a:xfrm>
                    <a:prstGeom prst="rect">
                      <a:avLst/>
                    </a:prstGeom>
                    <a:noFill/>
                    <a:ln>
                      <a:noFill/>
                    </a:ln>
                  </pic:spPr>
                </pic:pic>
              </a:graphicData>
            </a:graphic>
          </wp:inline>
        </w:drawing>
      </w:r>
    </w:p>
    <w:p w14:paraId="79B535A2" w14:textId="77777777" w:rsidR="00E148E4" w:rsidRPr="000B7055" w:rsidRDefault="00E148E4" w:rsidP="00CA63FE">
      <w:pPr>
        <w:pStyle w:val="Standard12pt"/>
        <w:tabs>
          <w:tab w:val="left" w:pos="6521"/>
        </w:tabs>
        <w:rPr>
          <w:sz w:val="22"/>
        </w:rPr>
      </w:pPr>
    </w:p>
    <w:p w14:paraId="571D5066" w14:textId="27A8FFBE" w:rsidR="00A14E41" w:rsidRPr="003D7FC9" w:rsidRDefault="00A14E41" w:rsidP="00A14E41">
      <w:pPr>
        <w:pStyle w:val="Standard12pt"/>
        <w:jc w:val="both"/>
        <w:rPr>
          <w:sz w:val="22"/>
          <w:szCs w:val="22"/>
        </w:rPr>
      </w:pPr>
      <w:r>
        <w:rPr>
          <w:sz w:val="22"/>
          <w:szCs w:val="22"/>
        </w:rPr>
        <w:t>Relaunch</w:t>
      </w:r>
      <w:r w:rsidRPr="00110BE0">
        <w:rPr>
          <w:sz w:val="22"/>
          <w:szCs w:val="22"/>
        </w:rPr>
        <w:t xml:space="preserve"> </w:t>
      </w:r>
      <w:r w:rsidR="00A71D63">
        <w:rPr>
          <w:sz w:val="22"/>
          <w:szCs w:val="22"/>
        </w:rPr>
        <w:t>Diadem Seiden-Color-Creme</w:t>
      </w:r>
      <w:r>
        <w:rPr>
          <w:sz w:val="22"/>
          <w:szCs w:val="22"/>
        </w:rPr>
        <w:t xml:space="preserve"> </w:t>
      </w:r>
      <w:r>
        <w:rPr>
          <w:sz w:val="22"/>
          <w:szCs w:val="22"/>
        </w:rPr>
        <w:tab/>
      </w:r>
      <w:r>
        <w:rPr>
          <w:sz w:val="22"/>
          <w:szCs w:val="22"/>
        </w:rPr>
        <w:tab/>
      </w:r>
      <w:r>
        <w:rPr>
          <w:sz w:val="22"/>
          <w:szCs w:val="22"/>
        </w:rPr>
        <w:tab/>
      </w:r>
      <w:r w:rsidRPr="003D7FC9">
        <w:rPr>
          <w:sz w:val="22"/>
          <w:szCs w:val="22"/>
        </w:rPr>
        <w:t xml:space="preserve">         </w:t>
      </w:r>
      <w:r>
        <w:rPr>
          <w:sz w:val="22"/>
          <w:szCs w:val="22"/>
        </w:rPr>
        <w:tab/>
        <w:t xml:space="preserve">         </w:t>
      </w:r>
      <w:r w:rsidR="00B73B16">
        <w:rPr>
          <w:sz w:val="22"/>
          <w:szCs w:val="22"/>
        </w:rPr>
        <w:t>März</w:t>
      </w:r>
      <w:r>
        <w:rPr>
          <w:sz w:val="22"/>
          <w:szCs w:val="22"/>
        </w:rPr>
        <w:t xml:space="preserve"> 2017</w:t>
      </w:r>
    </w:p>
    <w:p w14:paraId="1AA2434E" w14:textId="77777777" w:rsidR="00A14E41" w:rsidRPr="00393604" w:rsidRDefault="00A14E41" w:rsidP="00A14E41">
      <w:pPr>
        <w:pStyle w:val="Standard12pt"/>
        <w:ind w:right="-1"/>
        <w:jc w:val="both"/>
        <w:rPr>
          <w:b/>
          <w:sz w:val="22"/>
          <w:szCs w:val="36"/>
        </w:rPr>
      </w:pPr>
    </w:p>
    <w:p w14:paraId="5DFCD08A" w14:textId="24ABBEB2" w:rsidR="00A14E41" w:rsidRDefault="00A14E41" w:rsidP="00A14E41">
      <w:pPr>
        <w:pStyle w:val="Standard12pt"/>
        <w:jc w:val="both"/>
        <w:rPr>
          <w:rFonts w:cs="Arial"/>
          <w:b/>
          <w:bCs/>
          <w:kern w:val="32"/>
          <w:sz w:val="36"/>
          <w:szCs w:val="32"/>
        </w:rPr>
      </w:pPr>
      <w:r>
        <w:rPr>
          <w:rFonts w:cs="Arial"/>
          <w:b/>
          <w:bCs/>
          <w:kern w:val="32"/>
          <w:sz w:val="36"/>
          <w:szCs w:val="32"/>
        </w:rPr>
        <w:t xml:space="preserve">Das neue </w:t>
      </w:r>
      <w:r w:rsidR="00A71D63">
        <w:rPr>
          <w:rFonts w:cs="Arial"/>
          <w:b/>
          <w:bCs/>
          <w:kern w:val="32"/>
          <w:sz w:val="36"/>
          <w:szCs w:val="32"/>
        </w:rPr>
        <w:t>Diadem</w:t>
      </w:r>
      <w:r>
        <w:rPr>
          <w:rFonts w:cs="Arial"/>
          <w:b/>
          <w:bCs/>
          <w:kern w:val="32"/>
          <w:sz w:val="36"/>
          <w:szCs w:val="32"/>
        </w:rPr>
        <w:t>: strahlende, lang anhaltende Farbe und eine sichtbare</w:t>
      </w:r>
      <w:r w:rsidR="00B73B16">
        <w:rPr>
          <w:rFonts w:cs="Arial"/>
          <w:b/>
          <w:bCs/>
          <w:kern w:val="32"/>
          <w:sz w:val="36"/>
          <w:szCs w:val="32"/>
        </w:rPr>
        <w:t xml:space="preserve"> </w:t>
      </w:r>
      <w:r w:rsidR="00B73B16">
        <w:rPr>
          <w:rFonts w:cs="Arial"/>
          <w:b/>
          <w:bCs/>
          <w:kern w:val="32"/>
          <w:sz w:val="36"/>
          <w:szCs w:val="32"/>
        </w:rPr>
        <w:t>bessere</w:t>
      </w:r>
      <w:r>
        <w:rPr>
          <w:rFonts w:cs="Arial"/>
          <w:b/>
          <w:bCs/>
          <w:kern w:val="32"/>
          <w:sz w:val="36"/>
          <w:szCs w:val="32"/>
        </w:rPr>
        <w:t xml:space="preserve"> Haarqualität* dank verbessertem Seide &amp; Öl Pflege-Komplex</w:t>
      </w:r>
      <w:r w:rsidR="00B73B16">
        <w:rPr>
          <w:rStyle w:val="Funotenzeichen"/>
          <w:rFonts w:cs="Arial"/>
          <w:b/>
          <w:bCs/>
          <w:kern w:val="32"/>
          <w:sz w:val="36"/>
          <w:szCs w:val="32"/>
        </w:rPr>
        <w:t>**</w:t>
      </w:r>
      <w:r>
        <w:rPr>
          <w:rFonts w:cs="Arial"/>
          <w:b/>
          <w:bCs/>
          <w:kern w:val="32"/>
          <w:sz w:val="36"/>
          <w:szCs w:val="32"/>
        </w:rPr>
        <w:t xml:space="preserve"> </w:t>
      </w:r>
    </w:p>
    <w:p w14:paraId="46D929BB" w14:textId="77777777" w:rsidR="00A14E41" w:rsidRDefault="00A14E41" w:rsidP="00A14E41">
      <w:pPr>
        <w:pStyle w:val="Standard12pt"/>
        <w:jc w:val="both"/>
        <w:rPr>
          <w:rFonts w:cs="Arial"/>
          <w:b/>
          <w:bCs/>
          <w:kern w:val="32"/>
          <w:sz w:val="36"/>
          <w:szCs w:val="32"/>
        </w:rPr>
      </w:pPr>
    </w:p>
    <w:p w14:paraId="1422BE7B" w14:textId="40A6EFE8" w:rsidR="00A14E41" w:rsidRPr="00D244A1" w:rsidRDefault="00A14E41" w:rsidP="00A14E41">
      <w:pPr>
        <w:jc w:val="both"/>
        <w:rPr>
          <w:b/>
          <w:sz w:val="22"/>
          <w:szCs w:val="22"/>
        </w:rPr>
      </w:pPr>
      <w:r>
        <w:rPr>
          <w:b/>
          <w:sz w:val="22"/>
          <w:szCs w:val="22"/>
        </w:rPr>
        <w:t xml:space="preserve">Seidig glänzendes, gepflegt aussehendes Haar in natürlichen, strahlenden Nuancen: </w:t>
      </w:r>
      <w:r w:rsidR="00A71D63">
        <w:rPr>
          <w:b/>
          <w:sz w:val="22"/>
          <w:szCs w:val="22"/>
        </w:rPr>
        <w:t>Diadem</w:t>
      </w:r>
      <w:r>
        <w:rPr>
          <w:b/>
          <w:sz w:val="22"/>
          <w:szCs w:val="22"/>
        </w:rPr>
        <w:t xml:space="preserve"> von Schwarzkopf feiert </w:t>
      </w:r>
      <w:r w:rsidR="00B73B16">
        <w:rPr>
          <w:b/>
          <w:sz w:val="22"/>
          <w:szCs w:val="22"/>
        </w:rPr>
        <w:t xml:space="preserve">seinen </w:t>
      </w:r>
      <w:r>
        <w:rPr>
          <w:b/>
          <w:sz w:val="22"/>
          <w:szCs w:val="22"/>
        </w:rPr>
        <w:t xml:space="preserve">50. Geburtstag und überzeugt Verwenderinnen seit jeher mit einer hohen Pflegeleistung und intensiven, lang anhaltenden Farben. Die langjährige Erfahrung und Expertise im Bereich </w:t>
      </w:r>
      <w:proofErr w:type="spellStart"/>
      <w:r>
        <w:rPr>
          <w:b/>
          <w:sz w:val="22"/>
          <w:szCs w:val="22"/>
        </w:rPr>
        <w:t>Heimcolorationen</w:t>
      </w:r>
      <w:proofErr w:type="spellEnd"/>
      <w:r>
        <w:rPr>
          <w:b/>
          <w:sz w:val="22"/>
          <w:szCs w:val="22"/>
        </w:rPr>
        <w:t xml:space="preserve"> macht </w:t>
      </w:r>
      <w:r w:rsidR="00A71D63">
        <w:rPr>
          <w:b/>
          <w:sz w:val="22"/>
          <w:szCs w:val="22"/>
        </w:rPr>
        <w:t>Diadem</w:t>
      </w:r>
      <w:r>
        <w:rPr>
          <w:b/>
          <w:sz w:val="22"/>
          <w:szCs w:val="22"/>
        </w:rPr>
        <w:t xml:space="preserve"> gleichermaßen beliebt bei der jüngeren sowie auch bei der reiferen Zielgruppe. Das finden auch Topmodel Franziska </w:t>
      </w:r>
      <w:proofErr w:type="spellStart"/>
      <w:r>
        <w:rPr>
          <w:b/>
          <w:sz w:val="22"/>
          <w:szCs w:val="22"/>
        </w:rPr>
        <w:t>Knuppe</w:t>
      </w:r>
      <w:proofErr w:type="spellEnd"/>
      <w:r>
        <w:rPr>
          <w:b/>
          <w:sz w:val="22"/>
          <w:szCs w:val="22"/>
        </w:rPr>
        <w:t xml:space="preserve"> und ihre Mutter Dr. Sabine </w:t>
      </w:r>
      <w:proofErr w:type="spellStart"/>
      <w:r>
        <w:rPr>
          <w:b/>
          <w:sz w:val="22"/>
          <w:szCs w:val="22"/>
        </w:rPr>
        <w:t>Knuppe</w:t>
      </w:r>
      <w:proofErr w:type="spellEnd"/>
      <w:r>
        <w:rPr>
          <w:b/>
          <w:sz w:val="22"/>
          <w:szCs w:val="22"/>
        </w:rPr>
        <w:t xml:space="preserve">-Andree, die gemeinsam als Markenbotschafterinnen der </w:t>
      </w:r>
      <w:r w:rsidR="00A71D63">
        <w:rPr>
          <w:b/>
          <w:sz w:val="22"/>
          <w:szCs w:val="22"/>
        </w:rPr>
        <w:t>Seiden-Color Creme</w:t>
      </w:r>
      <w:r>
        <w:rPr>
          <w:b/>
          <w:sz w:val="22"/>
          <w:szCs w:val="22"/>
        </w:rPr>
        <w:t xml:space="preserve"> auftreten. Pünktlich zum Geburtstag bietet </w:t>
      </w:r>
      <w:r w:rsidR="00A71D63">
        <w:rPr>
          <w:b/>
          <w:sz w:val="22"/>
          <w:szCs w:val="22"/>
        </w:rPr>
        <w:t>Diadem</w:t>
      </w:r>
      <w:r>
        <w:rPr>
          <w:b/>
          <w:sz w:val="22"/>
          <w:szCs w:val="22"/>
        </w:rPr>
        <w:t xml:space="preserve"> den Verwenderinnen einen Pflege-Balsam mit reichhaltigerer Formel sowie 100 Prozent mehr Menge</w:t>
      </w:r>
      <w:r w:rsidR="00B73B16">
        <w:rPr>
          <w:b/>
          <w:sz w:val="22"/>
          <w:szCs w:val="22"/>
        </w:rPr>
        <w:t>**</w:t>
      </w:r>
      <w:r>
        <w:rPr>
          <w:b/>
          <w:sz w:val="22"/>
          <w:szCs w:val="22"/>
        </w:rPr>
        <w:t xml:space="preserve"> für seidige Geschmeidigkeit und eine bessere sichtbare Haarqualität*. Perfekte Pflege für strahlende Farbe – für Haare wie Seide!</w:t>
      </w:r>
    </w:p>
    <w:p w14:paraId="13F23C78" w14:textId="77777777" w:rsidR="00A14E41" w:rsidRPr="00A144DC" w:rsidRDefault="00A14E41" w:rsidP="00A14E41">
      <w:pPr>
        <w:jc w:val="both"/>
        <w:rPr>
          <w:sz w:val="22"/>
        </w:rPr>
      </w:pPr>
    </w:p>
    <w:p w14:paraId="4F067B85" w14:textId="5E007352" w:rsidR="00A14E41" w:rsidRDefault="00A14E41" w:rsidP="00A14E41">
      <w:pPr>
        <w:jc w:val="both"/>
        <w:rPr>
          <w:b/>
          <w:sz w:val="22"/>
          <w:szCs w:val="22"/>
        </w:rPr>
      </w:pPr>
      <w:r>
        <w:rPr>
          <w:b/>
          <w:sz w:val="22"/>
        </w:rPr>
        <w:t xml:space="preserve">Die neue </w:t>
      </w:r>
      <w:r w:rsidR="00A71D63">
        <w:rPr>
          <w:b/>
          <w:sz w:val="22"/>
        </w:rPr>
        <w:t>Diadem Seiden Color-Creme</w:t>
      </w:r>
      <w:r>
        <w:rPr>
          <w:b/>
          <w:sz w:val="22"/>
        </w:rPr>
        <w:t xml:space="preserve"> ist </w:t>
      </w:r>
      <w:r w:rsidR="00B73B16">
        <w:rPr>
          <w:b/>
          <w:sz w:val="22"/>
        </w:rPr>
        <w:t>seit</w:t>
      </w:r>
      <w:r>
        <w:rPr>
          <w:b/>
          <w:sz w:val="22"/>
        </w:rPr>
        <w:t xml:space="preserve"> Februar 2017 erhältlich. </w:t>
      </w:r>
    </w:p>
    <w:p w14:paraId="46BD726F" w14:textId="77777777" w:rsidR="00A14E41" w:rsidRPr="0003370A" w:rsidRDefault="00A14E41" w:rsidP="00A14E41">
      <w:pPr>
        <w:jc w:val="both"/>
        <w:rPr>
          <w:b/>
          <w:sz w:val="22"/>
          <w:szCs w:val="22"/>
        </w:rPr>
      </w:pPr>
    </w:p>
    <w:p w14:paraId="6CDBF359" w14:textId="3808152F" w:rsidR="00A14E41" w:rsidRDefault="00A14E41" w:rsidP="00A14E41">
      <w:pPr>
        <w:widowControl w:val="0"/>
        <w:autoSpaceDE w:val="0"/>
        <w:autoSpaceDN w:val="0"/>
        <w:adjustRightInd w:val="0"/>
        <w:spacing w:after="240" w:line="240" w:lineRule="auto"/>
        <w:jc w:val="both"/>
        <w:rPr>
          <w:sz w:val="22"/>
          <w:szCs w:val="22"/>
        </w:rPr>
      </w:pPr>
      <w:r>
        <w:rPr>
          <w:sz w:val="22"/>
          <w:szCs w:val="22"/>
        </w:rPr>
        <w:t xml:space="preserve">Zum 50. Geburtstag überzeugt </w:t>
      </w:r>
      <w:r w:rsidR="00A71D63">
        <w:rPr>
          <w:sz w:val="22"/>
          <w:szCs w:val="22"/>
        </w:rPr>
        <w:t xml:space="preserve">Diadem </w:t>
      </w:r>
      <w:r>
        <w:rPr>
          <w:sz w:val="22"/>
          <w:szCs w:val="22"/>
        </w:rPr>
        <w:t xml:space="preserve">mit einem verbesserten Formel-Komplex: </w:t>
      </w:r>
      <w:r w:rsidRPr="001A3E21">
        <w:rPr>
          <w:sz w:val="22"/>
          <w:szCs w:val="22"/>
        </w:rPr>
        <w:t xml:space="preserve">Die </w:t>
      </w:r>
      <w:r w:rsidR="00A71D63">
        <w:rPr>
          <w:sz w:val="22"/>
          <w:szCs w:val="22"/>
        </w:rPr>
        <w:t>Diadem Seiden-Color-Creme</w:t>
      </w:r>
      <w:r w:rsidRPr="001A3E21">
        <w:rPr>
          <w:sz w:val="22"/>
          <w:szCs w:val="22"/>
        </w:rPr>
        <w:t xml:space="preserve"> </w:t>
      </w:r>
      <w:r>
        <w:rPr>
          <w:sz w:val="22"/>
          <w:szCs w:val="22"/>
        </w:rPr>
        <w:t xml:space="preserve">mit flüssiger Seide und wertvollem </w:t>
      </w:r>
      <w:proofErr w:type="spellStart"/>
      <w:r>
        <w:rPr>
          <w:sz w:val="22"/>
          <w:szCs w:val="22"/>
        </w:rPr>
        <w:t>Öl</w:t>
      </w:r>
      <w:proofErr w:type="spellEnd"/>
      <w:r>
        <w:rPr>
          <w:sz w:val="22"/>
          <w:szCs w:val="22"/>
        </w:rPr>
        <w:t xml:space="preserve"> schützt und pfl</w:t>
      </w:r>
      <w:r w:rsidRPr="001A3E21">
        <w:rPr>
          <w:sz w:val="22"/>
          <w:szCs w:val="22"/>
        </w:rPr>
        <w:t>egt das Haar bereits während des</w:t>
      </w:r>
      <w:r>
        <w:rPr>
          <w:sz w:val="22"/>
          <w:szCs w:val="22"/>
        </w:rPr>
        <w:t xml:space="preserve"> </w:t>
      </w:r>
      <w:proofErr w:type="spellStart"/>
      <w:r>
        <w:rPr>
          <w:sz w:val="22"/>
          <w:szCs w:val="22"/>
        </w:rPr>
        <w:t>Colorierens</w:t>
      </w:r>
      <w:proofErr w:type="spellEnd"/>
      <w:r>
        <w:rPr>
          <w:sz w:val="22"/>
          <w:szCs w:val="22"/>
        </w:rPr>
        <w:t xml:space="preserve">. Tiefenwirksam gepflegt </w:t>
      </w:r>
      <w:r w:rsidRPr="001A3E21">
        <w:rPr>
          <w:sz w:val="22"/>
          <w:szCs w:val="22"/>
        </w:rPr>
        <w:t xml:space="preserve">nimmt das Haar die Farbe optimal auf, die Pigmente dringen tief in die Haarfaser ein und entfalten so ihre volle Intensität. </w:t>
      </w:r>
      <w:r>
        <w:rPr>
          <w:sz w:val="22"/>
          <w:szCs w:val="22"/>
        </w:rPr>
        <w:t xml:space="preserve">Für intensive, </w:t>
      </w:r>
      <w:r>
        <w:rPr>
          <w:sz w:val="22"/>
          <w:szCs w:val="22"/>
        </w:rPr>
        <w:lastRenderedPageBreak/>
        <w:t xml:space="preserve">lang anhaltende Farben mit bis zu 100 Prozent Grauabdeckung. </w:t>
      </w:r>
    </w:p>
    <w:p w14:paraId="4D13942B" w14:textId="77777777" w:rsidR="00A14E41" w:rsidRDefault="00A14E41" w:rsidP="00A14E41">
      <w:pPr>
        <w:widowControl w:val="0"/>
        <w:autoSpaceDE w:val="0"/>
        <w:autoSpaceDN w:val="0"/>
        <w:adjustRightInd w:val="0"/>
        <w:spacing w:after="240" w:line="240" w:lineRule="auto"/>
        <w:jc w:val="both"/>
        <w:rPr>
          <w:sz w:val="22"/>
          <w:szCs w:val="22"/>
        </w:rPr>
      </w:pPr>
      <w:r>
        <w:rPr>
          <w:sz w:val="22"/>
          <w:szCs w:val="22"/>
        </w:rPr>
        <w:t xml:space="preserve">Perfekte Pflege für strahlenden Farbglanz: Der reichhaltigere, bis zu sechs Wochen verwendbare Pflege-Balsam verleiht dem Haar seidige Geschmeidigkeit und wunderschönen Glanz. Die in der Formel enthaltenen </w:t>
      </w:r>
      <w:proofErr w:type="spellStart"/>
      <w:r>
        <w:rPr>
          <w:sz w:val="22"/>
          <w:szCs w:val="22"/>
        </w:rPr>
        <w:t>Nutri</w:t>
      </w:r>
      <w:proofErr w:type="spellEnd"/>
      <w:r>
        <w:rPr>
          <w:sz w:val="22"/>
          <w:szCs w:val="22"/>
        </w:rPr>
        <w:t xml:space="preserve">-Seiden-Proteine glätten die Haaroberfläche nach dem </w:t>
      </w:r>
      <w:proofErr w:type="spellStart"/>
      <w:r>
        <w:rPr>
          <w:sz w:val="22"/>
          <w:szCs w:val="22"/>
        </w:rPr>
        <w:t>Colorieren</w:t>
      </w:r>
      <w:proofErr w:type="spellEnd"/>
      <w:r>
        <w:rPr>
          <w:sz w:val="22"/>
          <w:szCs w:val="22"/>
        </w:rPr>
        <w:t xml:space="preserve"> und kräftigen das Haar von innen heraus – für eine sichtbar bessere Haarqualität* und gesund aussehendes Haar, das die Farbe strahlen lässt!</w:t>
      </w:r>
    </w:p>
    <w:p w14:paraId="032812C3" w14:textId="222320A0" w:rsidR="00A14E41" w:rsidRDefault="00A14E41" w:rsidP="00A14E41">
      <w:pPr>
        <w:jc w:val="both"/>
        <w:rPr>
          <w:sz w:val="22"/>
          <w:szCs w:val="22"/>
        </w:rPr>
      </w:pPr>
      <w:r>
        <w:rPr>
          <w:sz w:val="22"/>
          <w:szCs w:val="22"/>
        </w:rPr>
        <w:t xml:space="preserve">Ein Pflegeversprechen, auf das auch Franziska </w:t>
      </w:r>
      <w:proofErr w:type="spellStart"/>
      <w:r>
        <w:rPr>
          <w:sz w:val="22"/>
          <w:szCs w:val="22"/>
        </w:rPr>
        <w:t>Knuppe</w:t>
      </w:r>
      <w:proofErr w:type="spellEnd"/>
      <w:r>
        <w:rPr>
          <w:sz w:val="22"/>
          <w:szCs w:val="22"/>
        </w:rPr>
        <w:t xml:space="preserve"> und ihre Mutter Sabine setzen: Ab Februar 2017 treten sie als Markenbotschafterinnen für </w:t>
      </w:r>
      <w:r w:rsidR="00A71D63">
        <w:rPr>
          <w:sz w:val="22"/>
          <w:szCs w:val="22"/>
        </w:rPr>
        <w:t>Diadem</w:t>
      </w:r>
      <w:r>
        <w:rPr>
          <w:sz w:val="22"/>
          <w:szCs w:val="22"/>
        </w:rPr>
        <w:t xml:space="preserve"> auf. „Meine Mutter ist für mich nicht nur eine wichtige Beraterin in Lebensfragen, sondern auch wenn es um das Thema Beauty geht. Deshalb hat sie mir schon vor Jahren </w:t>
      </w:r>
      <w:r w:rsidR="00A71D63">
        <w:rPr>
          <w:sz w:val="22"/>
          <w:szCs w:val="22"/>
        </w:rPr>
        <w:t>Diadem</w:t>
      </w:r>
      <w:r>
        <w:rPr>
          <w:sz w:val="22"/>
          <w:szCs w:val="22"/>
        </w:rPr>
        <w:t xml:space="preserve"> empfohlen – und meine Haare lieben es“, so das Model Franzi </w:t>
      </w:r>
      <w:proofErr w:type="spellStart"/>
      <w:r>
        <w:rPr>
          <w:sz w:val="22"/>
          <w:szCs w:val="22"/>
        </w:rPr>
        <w:t>Knuppe</w:t>
      </w:r>
      <w:proofErr w:type="spellEnd"/>
      <w:r>
        <w:rPr>
          <w:sz w:val="22"/>
          <w:szCs w:val="22"/>
        </w:rPr>
        <w:t xml:space="preserve">. Ihre Mutter Sabine ergänzt: „Mein Haar braucht nicht nur eine intensive Farbe, sondern auch eine reichhaltige Pflege. Deshalb ist </w:t>
      </w:r>
      <w:r w:rsidR="00A71D63">
        <w:rPr>
          <w:sz w:val="22"/>
          <w:szCs w:val="22"/>
        </w:rPr>
        <w:t>Diadem</w:t>
      </w:r>
      <w:r>
        <w:rPr>
          <w:sz w:val="22"/>
          <w:szCs w:val="22"/>
        </w:rPr>
        <w:t xml:space="preserve"> genau die richtige </w:t>
      </w:r>
      <w:proofErr w:type="spellStart"/>
      <w:r>
        <w:rPr>
          <w:sz w:val="22"/>
          <w:szCs w:val="22"/>
        </w:rPr>
        <w:t>Coloration</w:t>
      </w:r>
      <w:proofErr w:type="spellEnd"/>
      <w:r>
        <w:rPr>
          <w:sz w:val="22"/>
          <w:szCs w:val="22"/>
        </w:rPr>
        <w:t xml:space="preserve"> für mich.“ </w:t>
      </w:r>
    </w:p>
    <w:p w14:paraId="33646DDA" w14:textId="77777777" w:rsidR="00A14E41" w:rsidRDefault="00A14E41" w:rsidP="00A14E41">
      <w:pPr>
        <w:jc w:val="both"/>
        <w:rPr>
          <w:sz w:val="22"/>
          <w:szCs w:val="22"/>
        </w:rPr>
      </w:pPr>
    </w:p>
    <w:p w14:paraId="2ED701B7" w14:textId="5005F435" w:rsidR="00A14E41" w:rsidRDefault="00A14E41" w:rsidP="00A14E41">
      <w:pPr>
        <w:jc w:val="both"/>
        <w:rPr>
          <w:b/>
          <w:sz w:val="22"/>
          <w:szCs w:val="22"/>
        </w:rPr>
      </w:pPr>
      <w:r>
        <w:rPr>
          <w:sz w:val="22"/>
          <w:szCs w:val="22"/>
        </w:rPr>
        <w:t>Nicht nur mit dem verbesserten Seide &amp; Öl Pflege-Komplex</w:t>
      </w:r>
      <w:r w:rsidR="00B73B16">
        <w:rPr>
          <w:rStyle w:val="Funotenzeichen"/>
          <w:sz w:val="22"/>
          <w:szCs w:val="22"/>
        </w:rPr>
        <w:t>**</w:t>
      </w:r>
      <w:r>
        <w:rPr>
          <w:sz w:val="22"/>
          <w:szCs w:val="22"/>
        </w:rPr>
        <w:t xml:space="preserve"> und einem modernisierten, aufmerksamkeitsstarken Verpackungsdesign überzeugt die neue </w:t>
      </w:r>
      <w:r w:rsidR="00A71D63">
        <w:rPr>
          <w:sz w:val="22"/>
          <w:szCs w:val="22"/>
        </w:rPr>
        <w:t>Diadem Seiden-Color-Creme</w:t>
      </w:r>
      <w:r>
        <w:rPr>
          <w:sz w:val="22"/>
          <w:szCs w:val="22"/>
        </w:rPr>
        <w:t>, sondern auch mit zahlreichen neuen Farben. Die Nuancen lassen das Haar strahlen, schmeicheln junger und reiferer Haut gleichermaßen und unterstreichen so perfekt den eigenen Typ.</w:t>
      </w:r>
    </w:p>
    <w:p w14:paraId="096998D5" w14:textId="77777777" w:rsidR="00A14E41" w:rsidRDefault="00A14E41" w:rsidP="00A14E41">
      <w:pPr>
        <w:jc w:val="both"/>
        <w:rPr>
          <w:b/>
          <w:sz w:val="22"/>
          <w:szCs w:val="22"/>
        </w:rPr>
      </w:pPr>
    </w:p>
    <w:p w14:paraId="3318E491" w14:textId="77777777" w:rsidR="00A14E41" w:rsidRDefault="00A14E41" w:rsidP="00A14E41">
      <w:pPr>
        <w:jc w:val="both"/>
        <w:rPr>
          <w:b/>
          <w:sz w:val="22"/>
          <w:szCs w:val="22"/>
        </w:rPr>
      </w:pPr>
    </w:p>
    <w:p w14:paraId="5D056990" w14:textId="327DF77C" w:rsidR="00A14E41" w:rsidRDefault="00A14E41" w:rsidP="00A14E41">
      <w:pPr>
        <w:jc w:val="both"/>
        <w:rPr>
          <w:b/>
          <w:sz w:val="22"/>
          <w:szCs w:val="22"/>
        </w:rPr>
      </w:pPr>
      <w:r>
        <w:rPr>
          <w:b/>
          <w:sz w:val="22"/>
          <w:szCs w:val="22"/>
        </w:rPr>
        <w:t xml:space="preserve">Die neuen DIADEM-Nuancen (UVP </w:t>
      </w:r>
      <w:r w:rsidR="007E5B20">
        <w:rPr>
          <w:b/>
          <w:sz w:val="22"/>
          <w:szCs w:val="22"/>
        </w:rPr>
        <w:t>8,49</w:t>
      </w:r>
      <w:r>
        <w:rPr>
          <w:b/>
          <w:sz w:val="22"/>
          <w:szCs w:val="22"/>
        </w:rPr>
        <w:t xml:space="preserve"> Euro</w:t>
      </w:r>
      <w:r w:rsidR="00A71D63">
        <w:rPr>
          <w:b/>
          <w:sz w:val="22"/>
          <w:szCs w:val="22"/>
        </w:rPr>
        <w:t>*</w:t>
      </w:r>
      <w:r w:rsidR="00B73B16">
        <w:rPr>
          <w:b/>
          <w:sz w:val="22"/>
          <w:szCs w:val="22"/>
        </w:rPr>
        <w:t>*</w:t>
      </w:r>
      <w:r w:rsidR="00A71D63">
        <w:rPr>
          <w:b/>
          <w:sz w:val="22"/>
          <w:szCs w:val="22"/>
        </w:rPr>
        <w:t>*</w:t>
      </w:r>
      <w:r>
        <w:rPr>
          <w:b/>
          <w:sz w:val="22"/>
          <w:szCs w:val="22"/>
        </w:rPr>
        <w:t xml:space="preserve">) im </w:t>
      </w:r>
      <w:r w:rsidRPr="009130F9">
        <w:rPr>
          <w:b/>
          <w:sz w:val="22"/>
          <w:szCs w:val="22"/>
        </w:rPr>
        <w:t>Überblick</w:t>
      </w:r>
    </w:p>
    <w:p w14:paraId="33AF9FD1" w14:textId="77777777" w:rsidR="00A14E41" w:rsidRPr="009130F9" w:rsidRDefault="00A14E41" w:rsidP="00A14E41">
      <w:pPr>
        <w:jc w:val="both"/>
        <w:rPr>
          <w:b/>
          <w:color w:val="000000" w:themeColor="text1"/>
          <w:sz w:val="22"/>
          <w:szCs w:val="22"/>
        </w:rPr>
      </w:pPr>
    </w:p>
    <w:p w14:paraId="5402C588" w14:textId="64FDB6B9" w:rsidR="00CC7D89" w:rsidRDefault="00CC7D89" w:rsidP="00A14E41">
      <w:pPr>
        <w:widowControl w:val="0"/>
        <w:autoSpaceDE w:val="0"/>
        <w:autoSpaceDN w:val="0"/>
        <w:adjustRightInd w:val="0"/>
        <w:spacing w:line="280" w:lineRule="atLeast"/>
        <w:rPr>
          <w:sz w:val="22"/>
          <w:szCs w:val="22"/>
        </w:rPr>
      </w:pPr>
      <w:r>
        <w:rPr>
          <w:sz w:val="22"/>
          <w:szCs w:val="22"/>
        </w:rPr>
        <w:t>Hellblond (711)</w:t>
      </w:r>
    </w:p>
    <w:p w14:paraId="0960E354" w14:textId="685FEF48" w:rsidR="00CC7D89" w:rsidRDefault="00CC7D89" w:rsidP="00A14E41">
      <w:pPr>
        <w:widowControl w:val="0"/>
        <w:autoSpaceDE w:val="0"/>
        <w:autoSpaceDN w:val="0"/>
        <w:adjustRightInd w:val="0"/>
        <w:spacing w:line="280" w:lineRule="atLeast"/>
        <w:rPr>
          <w:sz w:val="22"/>
          <w:szCs w:val="22"/>
        </w:rPr>
      </w:pPr>
      <w:r>
        <w:rPr>
          <w:sz w:val="22"/>
          <w:szCs w:val="22"/>
        </w:rPr>
        <w:t>Mittelblond (715)</w:t>
      </w:r>
    </w:p>
    <w:p w14:paraId="7457D3A9" w14:textId="0ED1CE84" w:rsidR="00CC7D89" w:rsidRDefault="00CC7D89" w:rsidP="00A14E41">
      <w:pPr>
        <w:widowControl w:val="0"/>
        <w:autoSpaceDE w:val="0"/>
        <w:autoSpaceDN w:val="0"/>
        <w:adjustRightInd w:val="0"/>
        <w:spacing w:line="280" w:lineRule="atLeast"/>
        <w:rPr>
          <w:sz w:val="22"/>
          <w:szCs w:val="22"/>
        </w:rPr>
      </w:pPr>
      <w:r>
        <w:rPr>
          <w:sz w:val="22"/>
          <w:szCs w:val="22"/>
        </w:rPr>
        <w:t>Mittelbraun (716)</w:t>
      </w:r>
    </w:p>
    <w:p w14:paraId="436B84C8" w14:textId="03446BE5" w:rsidR="00CC7D89" w:rsidRDefault="00CC7D89" w:rsidP="00A14E41">
      <w:pPr>
        <w:widowControl w:val="0"/>
        <w:autoSpaceDE w:val="0"/>
        <w:autoSpaceDN w:val="0"/>
        <w:adjustRightInd w:val="0"/>
        <w:spacing w:line="280" w:lineRule="atLeast"/>
        <w:rPr>
          <w:sz w:val="22"/>
          <w:szCs w:val="22"/>
        </w:rPr>
      </w:pPr>
      <w:r>
        <w:rPr>
          <w:sz w:val="22"/>
          <w:szCs w:val="22"/>
        </w:rPr>
        <w:t>Hellbraun (717)</w:t>
      </w:r>
    </w:p>
    <w:p w14:paraId="21EC59F9" w14:textId="5D0E79DD" w:rsidR="00CC7D89" w:rsidRDefault="00CC7D89" w:rsidP="00A14E41">
      <w:pPr>
        <w:widowControl w:val="0"/>
        <w:autoSpaceDE w:val="0"/>
        <w:autoSpaceDN w:val="0"/>
        <w:adjustRightInd w:val="0"/>
        <w:spacing w:line="280" w:lineRule="atLeast"/>
        <w:rPr>
          <w:sz w:val="22"/>
          <w:szCs w:val="22"/>
        </w:rPr>
      </w:pPr>
      <w:r>
        <w:rPr>
          <w:sz w:val="22"/>
          <w:szCs w:val="22"/>
        </w:rPr>
        <w:t>Haselnuss (718)</w:t>
      </w:r>
    </w:p>
    <w:p w14:paraId="72EBD9C6" w14:textId="58B34357" w:rsidR="00CC7D89" w:rsidRDefault="00CC7D89" w:rsidP="00A14E41">
      <w:pPr>
        <w:widowControl w:val="0"/>
        <w:autoSpaceDE w:val="0"/>
        <w:autoSpaceDN w:val="0"/>
        <w:adjustRightInd w:val="0"/>
        <w:spacing w:line="280" w:lineRule="atLeast"/>
        <w:rPr>
          <w:sz w:val="22"/>
          <w:szCs w:val="22"/>
        </w:rPr>
      </w:pPr>
      <w:r>
        <w:rPr>
          <w:sz w:val="22"/>
          <w:szCs w:val="22"/>
        </w:rPr>
        <w:t>Kastanie (720)</w:t>
      </w:r>
    </w:p>
    <w:p w14:paraId="0F660AA6" w14:textId="493F4D1D" w:rsidR="00CC7D89" w:rsidRDefault="00CC7D89" w:rsidP="00A14E41">
      <w:pPr>
        <w:widowControl w:val="0"/>
        <w:autoSpaceDE w:val="0"/>
        <w:autoSpaceDN w:val="0"/>
        <w:adjustRightInd w:val="0"/>
        <w:spacing w:line="280" w:lineRule="atLeast"/>
        <w:rPr>
          <w:sz w:val="22"/>
          <w:szCs w:val="22"/>
        </w:rPr>
      </w:pPr>
      <w:r>
        <w:rPr>
          <w:sz w:val="22"/>
          <w:szCs w:val="22"/>
        </w:rPr>
        <w:t>Herbstgold (721)</w:t>
      </w:r>
    </w:p>
    <w:p w14:paraId="64D4BBCF" w14:textId="3C33BB89" w:rsidR="00CC7D89" w:rsidRDefault="00CC7D89" w:rsidP="00A14E41">
      <w:pPr>
        <w:widowControl w:val="0"/>
        <w:autoSpaceDE w:val="0"/>
        <w:autoSpaceDN w:val="0"/>
        <w:adjustRightInd w:val="0"/>
        <w:spacing w:line="280" w:lineRule="atLeast"/>
        <w:rPr>
          <w:sz w:val="22"/>
          <w:szCs w:val="22"/>
        </w:rPr>
      </w:pPr>
      <w:r>
        <w:rPr>
          <w:sz w:val="22"/>
          <w:szCs w:val="22"/>
        </w:rPr>
        <w:t>Dunkelblond (722)</w:t>
      </w:r>
    </w:p>
    <w:p w14:paraId="5035D4DB" w14:textId="6690943F" w:rsidR="00CC7D89" w:rsidRDefault="00CC7D89" w:rsidP="00A14E41">
      <w:pPr>
        <w:widowControl w:val="0"/>
        <w:autoSpaceDE w:val="0"/>
        <w:autoSpaceDN w:val="0"/>
        <w:adjustRightInd w:val="0"/>
        <w:spacing w:line="280" w:lineRule="atLeast"/>
        <w:rPr>
          <w:sz w:val="22"/>
          <w:szCs w:val="22"/>
        </w:rPr>
      </w:pPr>
      <w:r>
        <w:rPr>
          <w:sz w:val="22"/>
          <w:szCs w:val="22"/>
        </w:rPr>
        <w:t>Dunkelbraun (724)</w:t>
      </w:r>
    </w:p>
    <w:p w14:paraId="27AE58C7" w14:textId="53941971" w:rsidR="00CC7D89" w:rsidRDefault="00CC7D89" w:rsidP="00A14E41">
      <w:pPr>
        <w:widowControl w:val="0"/>
        <w:autoSpaceDE w:val="0"/>
        <w:autoSpaceDN w:val="0"/>
        <w:adjustRightInd w:val="0"/>
        <w:spacing w:line="280" w:lineRule="atLeast"/>
        <w:rPr>
          <w:sz w:val="22"/>
          <w:szCs w:val="22"/>
        </w:rPr>
      </w:pPr>
      <w:r>
        <w:rPr>
          <w:sz w:val="22"/>
          <w:szCs w:val="22"/>
        </w:rPr>
        <w:t>Rotbuche (730)</w:t>
      </w:r>
    </w:p>
    <w:p w14:paraId="702B53EB" w14:textId="77777777" w:rsidR="00CC7D89" w:rsidRDefault="00CC7D89" w:rsidP="00A14E41">
      <w:pPr>
        <w:widowControl w:val="0"/>
        <w:autoSpaceDE w:val="0"/>
        <w:autoSpaceDN w:val="0"/>
        <w:adjustRightInd w:val="0"/>
        <w:spacing w:line="280" w:lineRule="atLeast"/>
        <w:rPr>
          <w:sz w:val="22"/>
          <w:szCs w:val="22"/>
        </w:rPr>
      </w:pPr>
    </w:p>
    <w:p w14:paraId="6D59A673" w14:textId="77777777" w:rsidR="00A71D63" w:rsidRDefault="00A71D63" w:rsidP="00A71D63">
      <w:pPr>
        <w:pStyle w:val="Funotentext"/>
        <w:rPr>
          <w:sz w:val="18"/>
          <w:szCs w:val="18"/>
        </w:rPr>
      </w:pPr>
      <w:r>
        <w:rPr>
          <w:sz w:val="18"/>
          <w:szCs w:val="18"/>
        </w:rPr>
        <w:t>* Im Vergleich zu unbehandeltem Haar.</w:t>
      </w:r>
    </w:p>
    <w:p w14:paraId="72742A56" w14:textId="41D013C4" w:rsidR="00B73B16" w:rsidRDefault="00B73B16" w:rsidP="00B73B16">
      <w:pPr>
        <w:pStyle w:val="Funotentext"/>
        <w:rPr>
          <w:sz w:val="18"/>
          <w:szCs w:val="18"/>
        </w:rPr>
      </w:pPr>
      <w:r>
        <w:rPr>
          <w:rStyle w:val="Funotenzeichen"/>
          <w:sz w:val="18"/>
          <w:szCs w:val="18"/>
        </w:rPr>
        <w:t>**</w:t>
      </w:r>
      <w:r w:rsidRPr="00A144DC">
        <w:rPr>
          <w:sz w:val="18"/>
          <w:szCs w:val="18"/>
        </w:rPr>
        <w:t xml:space="preserve"> Im </w:t>
      </w:r>
      <w:r>
        <w:rPr>
          <w:sz w:val="18"/>
          <w:szCs w:val="18"/>
        </w:rPr>
        <w:t xml:space="preserve">Vergleich zur vorherigen Formel. </w:t>
      </w:r>
    </w:p>
    <w:p w14:paraId="69EEE21C" w14:textId="66930D9C" w:rsidR="00E148E4" w:rsidRDefault="00E148E4" w:rsidP="00E148E4">
      <w:pPr>
        <w:spacing w:line="276" w:lineRule="auto"/>
        <w:rPr>
          <w:rFonts w:cs="Arial"/>
          <w:sz w:val="18"/>
          <w:szCs w:val="18"/>
        </w:rPr>
      </w:pPr>
      <w:r>
        <w:rPr>
          <w:rFonts w:cs="Arial"/>
          <w:sz w:val="18"/>
          <w:szCs w:val="18"/>
        </w:rPr>
        <w:t>*</w:t>
      </w:r>
      <w:r w:rsidR="00B73B16">
        <w:rPr>
          <w:rFonts w:cs="Arial"/>
          <w:sz w:val="18"/>
          <w:szCs w:val="18"/>
        </w:rPr>
        <w:t>*</w:t>
      </w:r>
      <w:r>
        <w:rPr>
          <w:rFonts w:cs="Arial"/>
          <w:sz w:val="18"/>
          <w:szCs w:val="18"/>
        </w:rPr>
        <w:t>*unverbindliche Preisempfehlung</w:t>
      </w:r>
    </w:p>
    <w:p w14:paraId="0C653AFF" w14:textId="77777777" w:rsidR="00E148E4" w:rsidRDefault="00E148E4" w:rsidP="00F60B62">
      <w:pPr>
        <w:spacing w:line="280" w:lineRule="exact"/>
        <w:jc w:val="both"/>
        <w:outlineLvl w:val="0"/>
        <w:rPr>
          <w:rFonts w:cs="Arial"/>
          <w:sz w:val="18"/>
          <w:szCs w:val="18"/>
        </w:rPr>
      </w:pPr>
    </w:p>
    <w:p w14:paraId="286C5138" w14:textId="42ACECBC" w:rsidR="00750EF6" w:rsidRPr="00B73B16" w:rsidRDefault="00017A13" w:rsidP="00B73B16">
      <w:pPr>
        <w:spacing w:line="300" w:lineRule="atLeast"/>
        <w:jc w:val="both"/>
        <w:outlineLvl w:val="0"/>
        <w:rPr>
          <w:rFonts w:cs="Arial"/>
          <w:sz w:val="18"/>
          <w:szCs w:val="18"/>
        </w:rPr>
      </w:pPr>
      <w:r w:rsidRPr="00B73B16">
        <w:rPr>
          <w:rFonts w:cs="Arial"/>
          <w:sz w:val="18"/>
          <w:szCs w:val="18"/>
        </w:rPr>
        <w:t>Verwendete Sammelbezeichnungen wie Konsumenten, Verbraucher, Mitarbeiter, Manager, Kunden, Teilnehmer oder Aktionäre sind als geschlechtsneutral anzusehen. Die Produktnamen sind eingetragene Marken.</w:t>
      </w:r>
    </w:p>
    <w:p w14:paraId="29993679" w14:textId="77777777" w:rsidR="00017A13" w:rsidRPr="00B73B16" w:rsidRDefault="00017A13" w:rsidP="00B73B16">
      <w:pPr>
        <w:spacing w:line="300" w:lineRule="atLeast"/>
        <w:jc w:val="both"/>
        <w:outlineLvl w:val="0"/>
        <w:rPr>
          <w:sz w:val="18"/>
          <w:szCs w:val="18"/>
          <w:lang w:val="de-AT"/>
        </w:rPr>
      </w:pPr>
    </w:p>
    <w:p w14:paraId="04EADA92" w14:textId="59511928" w:rsidR="0018323D" w:rsidRPr="00B73B16" w:rsidRDefault="0018323D" w:rsidP="00B73B16">
      <w:pPr>
        <w:spacing w:line="300" w:lineRule="atLeast"/>
        <w:jc w:val="both"/>
        <w:outlineLvl w:val="0"/>
        <w:rPr>
          <w:sz w:val="18"/>
          <w:szCs w:val="18"/>
          <w:lang w:val="de-AT"/>
        </w:rPr>
      </w:pPr>
      <w:r w:rsidRPr="00B73B16">
        <w:rPr>
          <w:sz w:val="18"/>
          <w:szCs w:val="18"/>
          <w:lang w:val="de-AT"/>
        </w:rPr>
        <w:t xml:space="preserve">Fotomaterial finden Sie im Internet unter </w:t>
      </w:r>
      <w:hyperlink r:id="rId11" w:history="1">
        <w:r w:rsidRPr="00B73B16">
          <w:rPr>
            <w:rStyle w:val="Hyperlink"/>
            <w:sz w:val="18"/>
            <w:szCs w:val="18"/>
            <w:lang w:val="de-AT"/>
          </w:rPr>
          <w:t>http://news.henkel.at</w:t>
        </w:r>
      </w:hyperlink>
      <w:r w:rsidR="00F42E5C" w:rsidRPr="00B73B16">
        <w:rPr>
          <w:sz w:val="18"/>
          <w:szCs w:val="18"/>
          <w:lang w:val="de-AT"/>
        </w:rPr>
        <w:t xml:space="preserve">, </w:t>
      </w:r>
      <w:r w:rsidR="00F42E5C" w:rsidRPr="00B73B16">
        <w:rPr>
          <w:sz w:val="18"/>
          <w:szCs w:val="18"/>
        </w:rPr>
        <w:t xml:space="preserve">Infos zur Marke </w:t>
      </w:r>
      <w:r w:rsidR="00A71D63" w:rsidRPr="00B73B16">
        <w:rPr>
          <w:sz w:val="18"/>
          <w:szCs w:val="18"/>
        </w:rPr>
        <w:t>Diadem</w:t>
      </w:r>
      <w:r w:rsidR="00781C84" w:rsidRPr="00B73B16">
        <w:rPr>
          <w:sz w:val="18"/>
          <w:szCs w:val="18"/>
        </w:rPr>
        <w:t xml:space="preserve"> </w:t>
      </w:r>
      <w:r w:rsidR="00820EEC" w:rsidRPr="00B73B16">
        <w:rPr>
          <w:sz w:val="18"/>
          <w:szCs w:val="18"/>
        </w:rPr>
        <w:t>gibt es</w:t>
      </w:r>
      <w:r w:rsidR="00F42E5C" w:rsidRPr="00B73B16">
        <w:rPr>
          <w:sz w:val="18"/>
          <w:szCs w:val="18"/>
        </w:rPr>
        <w:t xml:space="preserve"> unter</w:t>
      </w:r>
      <w:r w:rsidR="00781C84" w:rsidRPr="00B73B16">
        <w:rPr>
          <w:sz w:val="18"/>
          <w:szCs w:val="18"/>
        </w:rPr>
        <w:t xml:space="preserve"> www.</w:t>
      </w:r>
      <w:r w:rsidR="00A71D63" w:rsidRPr="00B73B16">
        <w:rPr>
          <w:sz w:val="18"/>
          <w:szCs w:val="18"/>
        </w:rPr>
        <w:t>diadem</w:t>
      </w:r>
      <w:r w:rsidR="00781C84" w:rsidRPr="00B73B16">
        <w:rPr>
          <w:sz w:val="18"/>
          <w:szCs w:val="18"/>
        </w:rPr>
        <w:t>.schwarzkopf.</w:t>
      </w:r>
      <w:r w:rsidR="00A71D63" w:rsidRPr="00B73B16">
        <w:rPr>
          <w:sz w:val="18"/>
          <w:szCs w:val="18"/>
        </w:rPr>
        <w:t>de</w:t>
      </w:r>
      <w:r w:rsidR="00F42E5C" w:rsidRPr="00B73B16">
        <w:rPr>
          <w:sz w:val="18"/>
          <w:szCs w:val="18"/>
        </w:rPr>
        <w:t xml:space="preserve">, </w:t>
      </w:r>
      <w:r w:rsidR="00820EEC" w:rsidRPr="00B73B16">
        <w:rPr>
          <w:sz w:val="18"/>
          <w:szCs w:val="18"/>
        </w:rPr>
        <w:t xml:space="preserve">jene </w:t>
      </w:r>
      <w:r w:rsidR="00F42E5C" w:rsidRPr="00B73B16">
        <w:rPr>
          <w:sz w:val="18"/>
          <w:szCs w:val="18"/>
        </w:rPr>
        <w:t>zu Schwarzkopf unter www.schwarzkopf.at und zur Kosmetikbranche (inkl. großem Serviceteil) unter www.kosmetik-transparent.at.</w:t>
      </w:r>
    </w:p>
    <w:p w14:paraId="40CFB6A1" w14:textId="77777777" w:rsidR="009F206E" w:rsidRPr="00B73B16" w:rsidRDefault="009F206E" w:rsidP="00B73B16">
      <w:pPr>
        <w:spacing w:line="300" w:lineRule="atLeast"/>
        <w:jc w:val="both"/>
        <w:outlineLvl w:val="0"/>
        <w:rPr>
          <w:sz w:val="18"/>
          <w:szCs w:val="18"/>
          <w:lang w:val="de-AT"/>
        </w:rPr>
      </w:pPr>
    </w:p>
    <w:p w14:paraId="7B9E230A" w14:textId="4DC13F2E" w:rsidR="00A53D08" w:rsidRPr="00B73B16" w:rsidRDefault="00A53D08" w:rsidP="00B73B16">
      <w:pPr>
        <w:spacing w:line="300" w:lineRule="atLeast"/>
        <w:jc w:val="both"/>
        <w:rPr>
          <w:rFonts w:cs="Arial"/>
          <w:color w:val="000000"/>
          <w:sz w:val="18"/>
          <w:szCs w:val="18"/>
        </w:rPr>
      </w:pPr>
      <w:r w:rsidRPr="00B73B16">
        <w:rPr>
          <w:rFonts w:cs="Arial"/>
          <w:color w:val="000000"/>
          <w:sz w:val="18"/>
          <w:szCs w:val="18"/>
        </w:rPr>
        <w:lastRenderedPageBreak/>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B73B16">
        <w:rPr>
          <w:rFonts w:cs="Arial"/>
          <w:color w:val="000000"/>
          <w:sz w:val="18"/>
          <w:szCs w:val="18"/>
        </w:rPr>
        <w:t>Laundry</w:t>
      </w:r>
      <w:proofErr w:type="spellEnd"/>
      <w:r w:rsidRPr="00B73B16">
        <w:rPr>
          <w:rFonts w:cs="Arial"/>
          <w:color w:val="000000"/>
          <w:sz w:val="18"/>
          <w:szCs w:val="18"/>
        </w:rPr>
        <w:t xml:space="preserve"> &amp; Home Care, </w:t>
      </w:r>
      <w:proofErr w:type="spellStart"/>
      <w:r w:rsidRPr="00B73B16">
        <w:rPr>
          <w:rFonts w:cs="Arial"/>
          <w:color w:val="000000"/>
          <w:sz w:val="18"/>
          <w:szCs w:val="18"/>
        </w:rPr>
        <w:t>Adhesive</w:t>
      </w:r>
      <w:proofErr w:type="spellEnd"/>
      <w:r w:rsidRPr="00B73B16">
        <w:rPr>
          <w:rFonts w:cs="Arial"/>
          <w:color w:val="000000"/>
          <w:sz w:val="18"/>
          <w:szCs w:val="18"/>
        </w:rPr>
        <w:t xml:space="preserve"> Technologies und Beauty Care. In Österreich gibt es Henkel-Produkte seit 13</w:t>
      </w:r>
      <w:r w:rsidR="00B73B16" w:rsidRPr="00B73B16">
        <w:rPr>
          <w:rFonts w:cs="Arial"/>
          <w:color w:val="000000"/>
          <w:sz w:val="18"/>
          <w:szCs w:val="18"/>
        </w:rPr>
        <w:t>1</w:t>
      </w:r>
      <w:r w:rsidRPr="00B73B16">
        <w:rPr>
          <w:rFonts w:cs="Arial"/>
          <w:color w:val="000000"/>
          <w:sz w:val="18"/>
          <w:szCs w:val="18"/>
        </w:rPr>
        <w:t xml:space="preserve"> Jahren. Am Standort Wien wird seit 1927 produziert. Zu den Top-Marken von Henkel in Österreich zählen Blue Star, </w:t>
      </w:r>
      <w:proofErr w:type="spellStart"/>
      <w:r w:rsidRPr="00B73B16">
        <w:rPr>
          <w:rFonts w:cs="Arial"/>
          <w:color w:val="000000"/>
          <w:sz w:val="18"/>
          <w:szCs w:val="18"/>
        </w:rPr>
        <w:t>Cimsec</w:t>
      </w:r>
      <w:proofErr w:type="spellEnd"/>
      <w:r w:rsidRPr="00B73B16">
        <w:rPr>
          <w:rFonts w:cs="Arial"/>
          <w:color w:val="000000"/>
          <w:sz w:val="18"/>
          <w:szCs w:val="18"/>
        </w:rPr>
        <w:t xml:space="preserve">, </w:t>
      </w:r>
      <w:proofErr w:type="spellStart"/>
      <w:r w:rsidRPr="00B73B16">
        <w:rPr>
          <w:rFonts w:cs="Arial"/>
          <w:color w:val="000000"/>
          <w:sz w:val="18"/>
          <w:szCs w:val="18"/>
        </w:rPr>
        <w:t>Fa</w:t>
      </w:r>
      <w:proofErr w:type="spellEnd"/>
      <w:r w:rsidRPr="00B73B16">
        <w:rPr>
          <w:rFonts w:cs="Arial"/>
          <w:color w:val="000000"/>
          <w:sz w:val="18"/>
          <w:szCs w:val="18"/>
        </w:rPr>
        <w:t xml:space="preserve">, Loctite, </w:t>
      </w:r>
      <w:proofErr w:type="spellStart"/>
      <w:r w:rsidRPr="00B73B16">
        <w:rPr>
          <w:rFonts w:cs="Arial"/>
          <w:color w:val="000000"/>
          <w:sz w:val="18"/>
          <w:szCs w:val="18"/>
        </w:rPr>
        <w:t>Pattex</w:t>
      </w:r>
      <w:proofErr w:type="spellEnd"/>
      <w:r w:rsidRPr="00B73B16">
        <w:rPr>
          <w:rFonts w:cs="Arial"/>
          <w:color w:val="000000"/>
          <w:sz w:val="18"/>
          <w:szCs w:val="18"/>
        </w:rPr>
        <w:t xml:space="preserve">, Persil, Schwarzkopf, </w:t>
      </w:r>
      <w:proofErr w:type="spellStart"/>
      <w:r w:rsidRPr="00B73B16">
        <w:rPr>
          <w:rFonts w:cs="Arial"/>
          <w:color w:val="000000"/>
          <w:sz w:val="18"/>
          <w:szCs w:val="18"/>
        </w:rPr>
        <w:t>Somat</w:t>
      </w:r>
      <w:proofErr w:type="spellEnd"/>
      <w:r w:rsidRPr="00B73B16">
        <w:rPr>
          <w:rFonts w:cs="Arial"/>
          <w:color w:val="000000"/>
          <w:sz w:val="18"/>
          <w:szCs w:val="18"/>
        </w:rPr>
        <w:t xml:space="preserve"> und </w:t>
      </w:r>
      <w:proofErr w:type="spellStart"/>
      <w:r w:rsidRPr="00B73B16">
        <w:rPr>
          <w:rFonts w:cs="Arial"/>
          <w:color w:val="000000"/>
          <w:sz w:val="18"/>
          <w:szCs w:val="18"/>
        </w:rPr>
        <w:t>Syoss</w:t>
      </w:r>
      <w:proofErr w:type="spellEnd"/>
      <w:r w:rsidRPr="00B73B16">
        <w:rPr>
          <w:rFonts w:cs="Arial"/>
          <w:color w:val="000000"/>
          <w:sz w:val="18"/>
          <w:szCs w:val="18"/>
        </w:rPr>
        <w:t>.</w:t>
      </w:r>
    </w:p>
    <w:p w14:paraId="7CB32DB1" w14:textId="77777777" w:rsidR="00A53D08" w:rsidRPr="00B73B16" w:rsidRDefault="00A53D08" w:rsidP="00B73B16">
      <w:pPr>
        <w:autoSpaceDE w:val="0"/>
        <w:autoSpaceDN w:val="0"/>
        <w:adjustRightInd w:val="0"/>
        <w:spacing w:line="300" w:lineRule="atLeast"/>
        <w:jc w:val="both"/>
        <w:rPr>
          <w:rFonts w:ascii="ArialMT" w:hAnsi="ArialMT" w:cs="ArialMT"/>
          <w:sz w:val="18"/>
          <w:szCs w:val="18"/>
        </w:rPr>
      </w:pPr>
    </w:p>
    <w:p w14:paraId="7935BAB9" w14:textId="34553D92" w:rsidR="00C71A2C" w:rsidRPr="00B73B16" w:rsidRDefault="00B73B16" w:rsidP="00B73B16">
      <w:pPr>
        <w:spacing w:line="300" w:lineRule="atLeast"/>
        <w:jc w:val="both"/>
        <w:outlineLvl w:val="0"/>
        <w:rPr>
          <w:sz w:val="18"/>
          <w:szCs w:val="18"/>
        </w:rPr>
      </w:pPr>
      <w:r w:rsidRPr="00B73B16">
        <w:rPr>
          <w:sz w:val="18"/>
          <w:szCs w:val="18"/>
        </w:rPr>
        <w:t>Henkel verfügt weltweit über ein ausgewogenes und diversifiziertes Portfolio. Mit starke</w:t>
      </w:r>
      <w:bookmarkStart w:id="0" w:name="_GoBack"/>
      <w:bookmarkEnd w:id="0"/>
      <w:r w:rsidRPr="00B73B16">
        <w:rPr>
          <w:sz w:val="18"/>
          <w:szCs w:val="18"/>
        </w:rPr>
        <w:t xml:space="preserve">n Marken, Innovationen und Technologien hält das Unternehmen mit seinen drei Unternehmensbereichen führende Marktpositionen – sowohl im Industrie- als auch im Konsumentengeschäft: So ist Henkel </w:t>
      </w:r>
      <w:proofErr w:type="spellStart"/>
      <w:r w:rsidRPr="00B73B16">
        <w:rPr>
          <w:sz w:val="18"/>
          <w:szCs w:val="18"/>
        </w:rPr>
        <w:t>Adhesive</w:t>
      </w:r>
      <w:proofErr w:type="spellEnd"/>
      <w:r w:rsidRPr="00B73B16">
        <w:rPr>
          <w:sz w:val="18"/>
          <w:szCs w:val="18"/>
        </w:rPr>
        <w:t xml:space="preserve"> Technologies globaler Marktführer im Klebstoffbereich. Auch mit den Unternehmensbereichen </w:t>
      </w:r>
      <w:proofErr w:type="spellStart"/>
      <w:r w:rsidRPr="00B73B16">
        <w:rPr>
          <w:sz w:val="18"/>
          <w:szCs w:val="18"/>
        </w:rPr>
        <w:t>Laundry</w:t>
      </w:r>
      <w:proofErr w:type="spellEnd"/>
      <w:r w:rsidRPr="00B73B16">
        <w:rPr>
          <w:sz w:val="18"/>
          <w:szCs w:val="18"/>
        </w:rPr>
        <w:t xml:space="preserve"> &amp; Home Care und Beauty Care ist das Unternehmen in vielen Märkten und Kategorien führend. Henkel wurde 1876 gegründet und blickt auf eine 140-jährige Erfolgsgeschichte zurück. Im Geschäftsjahr 2016 erzielte Henkel einen Umsatz von 18,7 Mrd. Euro und ein bereinigtes betriebliches Ergebnis von 3,2 Mrd. Euro. Allein die drei Top-Marken Persil, Schwarzkopf und Loctite erzielten dabei einen Umsatz von mehr als 6 Mrd. Euro. Henkel beschäftigt weltweit mehr als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4527C682" w14:textId="77777777" w:rsidR="00B73B16" w:rsidRPr="00E148E4" w:rsidRDefault="00B73B16" w:rsidP="0018323D">
      <w:pPr>
        <w:spacing w:line="280" w:lineRule="exact"/>
        <w:outlineLvl w:val="0"/>
        <w:rPr>
          <w:sz w:val="18"/>
          <w:szCs w:val="18"/>
        </w:rPr>
      </w:pPr>
    </w:p>
    <w:p w14:paraId="28604FFD" w14:textId="77777777" w:rsidR="0018323D" w:rsidRDefault="0018323D" w:rsidP="0018323D">
      <w:pPr>
        <w:tabs>
          <w:tab w:val="left" w:pos="1080"/>
          <w:tab w:val="left" w:pos="4500"/>
        </w:tabs>
        <w:rPr>
          <w:lang w:val="de-AT"/>
        </w:rPr>
      </w:pPr>
      <w:r>
        <w:rPr>
          <w:lang w:val="de-AT"/>
        </w:rPr>
        <w:t>Kontakt</w:t>
      </w:r>
      <w:r>
        <w:rPr>
          <w:lang w:val="de-AT"/>
        </w:rPr>
        <w:tab/>
        <w:t>Mag. Michael Sgiarovello</w:t>
      </w:r>
      <w:r>
        <w:rPr>
          <w:lang w:val="de-AT"/>
        </w:rPr>
        <w:tab/>
        <w:t>Daniela Sykora</w:t>
      </w:r>
    </w:p>
    <w:p w14:paraId="11E9624C" w14:textId="77777777" w:rsidR="0018323D" w:rsidRDefault="0018323D" w:rsidP="0018323D">
      <w:pPr>
        <w:tabs>
          <w:tab w:val="left" w:pos="1080"/>
          <w:tab w:val="left" w:pos="4500"/>
        </w:tabs>
        <w:rPr>
          <w:lang w:val="de-AT"/>
        </w:rPr>
      </w:pPr>
      <w:r>
        <w:rPr>
          <w:lang w:val="de-AT"/>
        </w:rPr>
        <w:t>Telefon</w:t>
      </w:r>
      <w:r>
        <w:rPr>
          <w:lang w:val="de-AT"/>
        </w:rPr>
        <w:tab/>
        <w:t>+43 (0)1 711 04-2744</w:t>
      </w:r>
      <w:r>
        <w:rPr>
          <w:lang w:val="de-AT"/>
        </w:rPr>
        <w:tab/>
        <w:t>+43 (0)1 711 04-2254</w:t>
      </w:r>
    </w:p>
    <w:p w14:paraId="416CB8BA" w14:textId="77777777" w:rsidR="0018323D" w:rsidRDefault="0018323D" w:rsidP="0018323D">
      <w:pPr>
        <w:tabs>
          <w:tab w:val="left" w:pos="1080"/>
          <w:tab w:val="left" w:pos="4500"/>
        </w:tabs>
        <w:rPr>
          <w:lang w:val="de-AT"/>
        </w:rPr>
      </w:pPr>
      <w:r>
        <w:rPr>
          <w:lang w:val="de-AT"/>
        </w:rPr>
        <w:t>Telefax</w:t>
      </w:r>
      <w:r>
        <w:rPr>
          <w:lang w:val="de-AT"/>
        </w:rPr>
        <w:tab/>
        <w:t>+43 (0)1 711 04-2650</w:t>
      </w:r>
      <w:r>
        <w:rPr>
          <w:lang w:val="de-AT"/>
        </w:rPr>
        <w:tab/>
        <w:t>+43 (0)1 711 04-2650</w:t>
      </w:r>
    </w:p>
    <w:p w14:paraId="552FD5B7" w14:textId="08B9286B" w:rsidR="00D260A2" w:rsidRPr="00B41F6C" w:rsidRDefault="0018323D" w:rsidP="0018323D">
      <w:pPr>
        <w:pStyle w:val="Standard12pt"/>
        <w:jc w:val="both"/>
        <w:rPr>
          <w:sz w:val="20"/>
          <w:szCs w:val="20"/>
        </w:rPr>
      </w:pPr>
      <w:r w:rsidRPr="00B41F6C">
        <w:rPr>
          <w:sz w:val="20"/>
          <w:szCs w:val="20"/>
          <w:lang w:val="de-AT"/>
        </w:rPr>
        <w:t>E-Mail</w:t>
      </w:r>
      <w:r w:rsidRPr="00B41F6C">
        <w:rPr>
          <w:sz w:val="20"/>
          <w:szCs w:val="20"/>
          <w:lang w:val="de-AT"/>
        </w:rPr>
        <w:tab/>
      </w:r>
      <w:r w:rsidR="0037270B">
        <w:rPr>
          <w:sz w:val="20"/>
          <w:szCs w:val="20"/>
          <w:lang w:val="de-AT"/>
        </w:rPr>
        <w:t xml:space="preserve">      </w:t>
      </w:r>
      <w:r w:rsidRPr="00B41F6C">
        <w:rPr>
          <w:sz w:val="20"/>
          <w:szCs w:val="20"/>
          <w:lang w:val="de-AT"/>
        </w:rPr>
        <w:t>michael.sgiarovello@henkel.com</w:t>
      </w:r>
      <w:r w:rsidRPr="00B41F6C">
        <w:rPr>
          <w:sz w:val="20"/>
          <w:szCs w:val="20"/>
          <w:lang w:val="de-AT"/>
        </w:rPr>
        <w:tab/>
      </w:r>
      <w:r w:rsidR="00B41F6C">
        <w:rPr>
          <w:sz w:val="20"/>
          <w:szCs w:val="20"/>
          <w:lang w:val="de-AT"/>
        </w:rPr>
        <w:t xml:space="preserve">   </w:t>
      </w:r>
      <w:hyperlink r:id="rId12" w:history="1">
        <w:r w:rsidRPr="00B41F6C">
          <w:rPr>
            <w:rStyle w:val="Hyperlink"/>
            <w:sz w:val="20"/>
            <w:szCs w:val="20"/>
            <w:lang w:val="de-AT"/>
          </w:rPr>
          <w:t>daniela.sykora@henkel.com</w:t>
        </w:r>
      </w:hyperlink>
    </w:p>
    <w:sectPr w:rsidR="00D260A2" w:rsidRPr="00B41F6C" w:rsidSect="00C45D7D">
      <w:headerReference w:type="default" r:id="rId13"/>
      <w:footerReference w:type="default" r:id="rId14"/>
      <w:headerReference w:type="first" r:id="rId15"/>
      <w:footerReference w:type="first" r:id="rId16"/>
      <w:pgSz w:w="11907" w:h="16840" w:code="9"/>
      <w:pgMar w:top="1701" w:right="1417" w:bottom="1985" w:left="1418" w:header="624"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E35DA" w14:textId="77777777" w:rsidR="0047693C" w:rsidRDefault="0047693C">
      <w:r>
        <w:separator/>
      </w:r>
    </w:p>
  </w:endnote>
  <w:endnote w:type="continuationSeparator" w:id="0">
    <w:p w14:paraId="5BC7BD9D" w14:textId="77777777" w:rsidR="0047693C" w:rsidRDefault="0047693C">
      <w:r>
        <w:continuationSeparator/>
      </w:r>
    </w:p>
  </w:endnote>
  <w:endnote w:type="continuationNotice" w:id="1">
    <w:p w14:paraId="4BAE3060" w14:textId="77777777" w:rsidR="0047693C" w:rsidRDefault="004769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5B45" w14:textId="77777777" w:rsidR="00700BAB" w:rsidRPr="00C24C17" w:rsidRDefault="00700BAB"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D42DE1">
      <w:rPr>
        <w:b w:val="0"/>
        <w:noProof/>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D42DE1">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B7AA7" w14:textId="77777777" w:rsidR="00700BAB" w:rsidRDefault="00700BAB" w:rsidP="00D302E9">
    <w:pPr>
      <w:pStyle w:val="Fuzeile"/>
      <w:rPr>
        <w:position w:val="6"/>
      </w:rPr>
    </w:pPr>
  </w:p>
  <w:p w14:paraId="55F9539C" w14:textId="1207D6F1" w:rsidR="00700BAB" w:rsidRDefault="00B73B16" w:rsidP="00AB2C70">
    <w:pPr>
      <w:pStyle w:val="Fuzeile"/>
      <w:tabs>
        <w:tab w:val="left" w:pos="3840"/>
      </w:tabs>
      <w:jc w:val="both"/>
      <w:rPr>
        <w:color w:val="auto"/>
        <w:position w:val="12"/>
      </w:rPr>
    </w:pPr>
    <w:r>
      <w:rPr>
        <w:noProof/>
        <w:lang w:val="en-US"/>
      </w:rPr>
      <w:drawing>
        <wp:inline distT="0" distB="0" distL="0" distR="0" wp14:anchorId="118B571E" wp14:editId="76650A17">
          <wp:extent cx="5760720" cy="593986"/>
          <wp:effectExtent l="0" t="0" r="0" b="0"/>
          <wp:docPr id="1" name="Grafik 1" descr="cid:image010.png@01D291A2.8417D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291A2.8417D6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720" cy="593986"/>
                  </a:xfrm>
                  <a:prstGeom prst="rect">
                    <a:avLst/>
                  </a:prstGeom>
                  <a:noFill/>
                  <a:ln>
                    <a:noFill/>
                  </a:ln>
                </pic:spPr>
              </pic:pic>
            </a:graphicData>
          </a:graphic>
        </wp:inline>
      </w:drawing>
    </w:r>
    <w:r w:rsidR="00700BAB">
      <w:rPr>
        <w:color w:val="auto"/>
        <w:position w:val="6"/>
      </w:rPr>
      <w:t xml:space="preserve">      </w:t>
    </w:r>
    <w:r w:rsidR="00700BAB">
      <w:rPr>
        <w:color w:val="auto"/>
      </w:rPr>
      <w:t xml:space="preserve">              </w:t>
    </w:r>
    <w:r w:rsidR="00700BAB">
      <w:rPr>
        <w:color w:val="auto"/>
        <w:position w:val="12"/>
      </w:rPr>
      <w:t xml:space="preserve">  </w:t>
    </w:r>
  </w:p>
  <w:p w14:paraId="59095B37" w14:textId="77777777" w:rsidR="00700BAB" w:rsidRPr="00AC53C0" w:rsidRDefault="00700BAB" w:rsidP="00AA66E2">
    <w:pPr>
      <w:pStyle w:val="Fuzeile"/>
      <w:jc w:val="both"/>
      <w:rPr>
        <w:color w:val="auto"/>
        <w:position w:val="12"/>
      </w:rPr>
    </w:pPr>
  </w:p>
  <w:p w14:paraId="56FD3B20" w14:textId="77777777" w:rsidR="00700BAB" w:rsidRPr="00AC53C0" w:rsidRDefault="00700BAB"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D42DE1">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D42DE1">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BB2CF" w14:textId="77777777" w:rsidR="0047693C" w:rsidRDefault="0047693C">
      <w:r>
        <w:separator/>
      </w:r>
    </w:p>
  </w:footnote>
  <w:footnote w:type="continuationSeparator" w:id="0">
    <w:p w14:paraId="62539080" w14:textId="77777777" w:rsidR="0047693C" w:rsidRDefault="0047693C">
      <w:r>
        <w:continuationSeparator/>
      </w:r>
    </w:p>
  </w:footnote>
  <w:footnote w:type="continuationNotice" w:id="1">
    <w:p w14:paraId="45D0D352" w14:textId="77777777" w:rsidR="0047693C" w:rsidRDefault="0047693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29CF4" w14:textId="77777777" w:rsidR="00700BAB" w:rsidRDefault="00700BAB" w:rsidP="00D260A2">
    <w:pPr>
      <w:pStyle w:val="Kopfzeile"/>
      <w:jc w:val="right"/>
    </w:pPr>
    <w:r>
      <w:rPr>
        <w:noProof/>
        <w:lang w:val="en-US"/>
      </w:rPr>
      <mc:AlternateContent>
        <mc:Choice Requires="wpg">
          <w:drawing>
            <wp:anchor distT="0" distB="0" distL="114300" distR="114300" simplePos="0" relativeHeight="251654144" behindDoc="0" locked="0" layoutInCell="1" allowOverlap="1" wp14:anchorId="2451F4A7" wp14:editId="77237B23">
              <wp:simplePos x="0" y="0"/>
              <wp:positionH relativeFrom="page">
                <wp:posOffset>180340</wp:posOffset>
              </wp:positionH>
              <wp:positionV relativeFrom="page">
                <wp:posOffset>3780790</wp:posOffset>
              </wp:positionV>
              <wp:extent cx="183515" cy="3796030"/>
              <wp:effectExtent l="2540" t="0" r="1714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7" name="Line 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Line 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Line 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E549C" id="Group 6" o:spid="_x0000_s1026" style="position:absolute;margin-left:14.2pt;margin-top:297.7pt;width:14.45pt;height:298.9pt;z-index:25165414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FPIa/&#10;fwIAALkIAAAOAAAAAAAAAAAAAAAAAC4CAABkcnMvZTJvRG9jLnhtbFBLAQItABQABgAIAAAAIQBN&#10;MuOz4QAAAAoBAAAPAAAAAAAAAAAAAAAAANkEAABkcnMvZG93bnJldi54bWxQSwUGAAAAAAQABADz&#10;AAAA5wUAAAAA&#10;">
              <v:line id="Line 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cMIAAADaAAAADwAAAGRycy9kb3ducmV2LnhtbESPwWrCQBCG74W+wzIFb3VTD1qiq0io&#10;IooHU8XrmB2TYHY2ZNcYfXpXKPQ4M///Dd9k1plKtNS40rKCr34EgjizuuRcwf538fkNwnlkjZVl&#10;UnAnB7Pp+9sEY21vvKM29bkIEHYxKii8r2MpXVaQQde3NXG4nW1j0IexyaVu8BbgppKDKBpKgyWH&#10;DwXWlBSUXdKrCRS7XW8ep6X90Z66JM3S46FNlOp9dPMxiLDz/+G/9korGMF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lfcMIAAADaAAAADwAAAAAAAAAAAAAA&#10;AAChAgAAZHJzL2Rvd25yZXYueG1sUEsFBgAAAAAEAAQA+QAAAJADAAAAAA==&#10;" strokecolor="#e1000f" strokeweight=".5pt"/>
              <v:line id="Line 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LAsMAAADaAAAADwAAAGRycy9kb3ducmV2LnhtbESPQWvCQBCF7wX/wzKCt2ZjD1JSV5Gg&#10;RZQeGi29TrNjEszOhuwa0/76zqHQ45v35pt5y/XoWjVQHxrPBuZJCoq49LbhysD5tHt8BhUissXW&#10;Mxn4pgDr1eRhiZn1d36noYiVEgiHDA3UMXaZ1qGsyWFIfEcs3sX3DqPIvtK2x7vAXauf0nShHTYs&#10;F2rsKK+pvBY3JxT/djj+fL36rY005kVZfH4MuTGz6bh5ASWz+B/+295bA/KrVJEa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2ywLDAAAA2gAAAA8AAAAAAAAAAAAA&#10;AAAAoQIAAGRycy9kb3ducmV2LnhtbFBLBQYAAAAABAAEAPkAAACRAwAAAAA=&#10;" strokecolor="#e1000f" strokeweight=".5pt"/>
              <v:line id="Line 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umcIAAADaAAAADwAAAGRycy9kb3ducmV2LnhtbESPwWrCQBCG74W+wzIFb3VTD2Kjq0io&#10;IooHU8XrmB2TYHY2ZNcYfXpXKPQ4M///Dd9k1plKtNS40rKCr34EgjizuuRcwf538TkC4Tyyxsoy&#10;KbiTg9n0/W2CsbY33lGb+lwECLsYFRTe17GULivIoOvbmjjczrYx6MPY5FI3eAtwU8lBFA2lwZLD&#10;hwJrSgrKLunVBIrdrjeP09L+aE9dkmbp8dAmSvU+uvkYRNj5//Bfe6UVfMN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umcIAAADaAAAADwAAAAAAAAAAAAAA&#10;AAChAgAAZHJzL2Rvd25yZXYueG1sUEsFBgAAAAAEAAQA+QAAAJADA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33481" w14:textId="04CDF1B9" w:rsidR="00700BAB" w:rsidRDefault="00A71D63" w:rsidP="00D260A2">
    <w:pPr>
      <w:pStyle w:val="Kopfzeile"/>
      <w:tabs>
        <w:tab w:val="clear" w:pos="8640"/>
      </w:tabs>
      <w:spacing w:line="420" w:lineRule="atLeast"/>
      <w:jc w:val="right"/>
      <w:rPr>
        <w:b/>
        <w:bCs/>
        <w:sz w:val="36"/>
        <w:szCs w:val="36"/>
      </w:rPr>
    </w:pPr>
    <w:r>
      <w:rPr>
        <w:b/>
        <w:bCs/>
        <w:noProof/>
        <w:sz w:val="36"/>
        <w:szCs w:val="36"/>
        <w:lang w:val="en-US"/>
      </w:rPr>
      <w:drawing>
        <wp:anchor distT="0" distB="0" distL="114300" distR="114300" simplePos="0" relativeHeight="251659264" behindDoc="0" locked="0" layoutInCell="1" allowOverlap="1" wp14:anchorId="594C795B" wp14:editId="39A3587A">
          <wp:simplePos x="0" y="0"/>
          <wp:positionH relativeFrom="margin">
            <wp:align>center</wp:align>
          </wp:positionH>
          <wp:positionV relativeFrom="margin">
            <wp:posOffset>-1105535</wp:posOffset>
          </wp:positionV>
          <wp:extent cx="1513840" cy="647700"/>
          <wp:effectExtent l="0" t="0" r="0" b="0"/>
          <wp:wrapSquare wrapText="bothSides"/>
          <wp:docPr id="18"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416F1" w14:textId="17CBE99D" w:rsidR="00700BAB" w:rsidRDefault="00A71D63" w:rsidP="00A71D63">
    <w:pPr>
      <w:pStyle w:val="Kopfzeile"/>
      <w:tabs>
        <w:tab w:val="clear" w:pos="8640"/>
        <w:tab w:val="left" w:pos="870"/>
        <w:tab w:val="left" w:pos="2325"/>
      </w:tabs>
      <w:spacing w:line="420" w:lineRule="atLeast"/>
      <w:rPr>
        <w:b/>
        <w:bCs/>
        <w:sz w:val="36"/>
        <w:szCs w:val="36"/>
      </w:rPr>
    </w:pPr>
    <w:r>
      <w:rPr>
        <w:b/>
        <w:bCs/>
        <w:sz w:val="36"/>
        <w:szCs w:val="36"/>
      </w:rPr>
      <w:tab/>
    </w:r>
    <w:r>
      <w:rPr>
        <w:b/>
        <w:bCs/>
        <w:sz w:val="36"/>
        <w:szCs w:val="36"/>
      </w:rPr>
      <w:tab/>
    </w:r>
    <w:r>
      <w:rPr>
        <w:b/>
        <w:bCs/>
        <w:sz w:val="36"/>
        <w:szCs w:val="36"/>
      </w:rPr>
      <w:tab/>
    </w:r>
  </w:p>
  <w:p w14:paraId="3B80E056" w14:textId="4D9DD309" w:rsidR="00700BAB" w:rsidRDefault="00700BAB" w:rsidP="00D260A2">
    <w:pPr>
      <w:pStyle w:val="Kopfzeile"/>
      <w:tabs>
        <w:tab w:val="clear" w:pos="8640"/>
      </w:tabs>
      <w:spacing w:line="420" w:lineRule="atLeast"/>
      <w:jc w:val="right"/>
      <w:rPr>
        <w:b/>
        <w:bCs/>
        <w:sz w:val="36"/>
        <w:szCs w:val="36"/>
      </w:rPr>
    </w:pPr>
  </w:p>
  <w:p w14:paraId="5A2B1357" w14:textId="1375AAC3" w:rsidR="00700BAB" w:rsidRDefault="00700BAB" w:rsidP="00D260A2">
    <w:pPr>
      <w:pStyle w:val="Kopfzeile"/>
      <w:tabs>
        <w:tab w:val="clear" w:pos="8640"/>
      </w:tabs>
      <w:spacing w:line="420" w:lineRule="atLeast"/>
      <w:jc w:val="right"/>
      <w:rPr>
        <w:b/>
        <w:bCs/>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F6CB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267A8"/>
    <w:multiLevelType w:val="hybridMultilevel"/>
    <w:tmpl w:val="A4D4F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EE6BF3"/>
    <w:multiLevelType w:val="hybridMultilevel"/>
    <w:tmpl w:val="10B0B1E6"/>
    <w:lvl w:ilvl="0" w:tplc="629C72BC">
      <w:start w:val="1"/>
      <w:numFmt w:val="bullet"/>
      <w:lvlText w:val="•"/>
      <w:lvlJc w:val="left"/>
      <w:pPr>
        <w:tabs>
          <w:tab w:val="num" w:pos="720"/>
        </w:tabs>
        <w:ind w:left="720" w:hanging="360"/>
      </w:pPr>
      <w:rPr>
        <w:rFonts w:ascii="Arial" w:hAnsi="Arial" w:hint="default"/>
      </w:rPr>
    </w:lvl>
    <w:lvl w:ilvl="1" w:tplc="FF0C23A8" w:tentative="1">
      <w:start w:val="1"/>
      <w:numFmt w:val="bullet"/>
      <w:lvlText w:val="•"/>
      <w:lvlJc w:val="left"/>
      <w:pPr>
        <w:tabs>
          <w:tab w:val="num" w:pos="1440"/>
        </w:tabs>
        <w:ind w:left="1440" w:hanging="360"/>
      </w:pPr>
      <w:rPr>
        <w:rFonts w:ascii="Arial" w:hAnsi="Arial" w:hint="default"/>
      </w:rPr>
    </w:lvl>
    <w:lvl w:ilvl="2" w:tplc="422058A2" w:tentative="1">
      <w:start w:val="1"/>
      <w:numFmt w:val="bullet"/>
      <w:lvlText w:val="•"/>
      <w:lvlJc w:val="left"/>
      <w:pPr>
        <w:tabs>
          <w:tab w:val="num" w:pos="2160"/>
        </w:tabs>
        <w:ind w:left="2160" w:hanging="360"/>
      </w:pPr>
      <w:rPr>
        <w:rFonts w:ascii="Arial" w:hAnsi="Arial" w:hint="default"/>
      </w:rPr>
    </w:lvl>
    <w:lvl w:ilvl="3" w:tplc="CD62E20C" w:tentative="1">
      <w:start w:val="1"/>
      <w:numFmt w:val="bullet"/>
      <w:lvlText w:val="•"/>
      <w:lvlJc w:val="left"/>
      <w:pPr>
        <w:tabs>
          <w:tab w:val="num" w:pos="2880"/>
        </w:tabs>
        <w:ind w:left="2880" w:hanging="360"/>
      </w:pPr>
      <w:rPr>
        <w:rFonts w:ascii="Arial" w:hAnsi="Arial" w:hint="default"/>
      </w:rPr>
    </w:lvl>
    <w:lvl w:ilvl="4" w:tplc="ABB267FC" w:tentative="1">
      <w:start w:val="1"/>
      <w:numFmt w:val="bullet"/>
      <w:lvlText w:val="•"/>
      <w:lvlJc w:val="left"/>
      <w:pPr>
        <w:tabs>
          <w:tab w:val="num" w:pos="3600"/>
        </w:tabs>
        <w:ind w:left="3600" w:hanging="360"/>
      </w:pPr>
      <w:rPr>
        <w:rFonts w:ascii="Arial" w:hAnsi="Arial" w:hint="default"/>
      </w:rPr>
    </w:lvl>
    <w:lvl w:ilvl="5" w:tplc="8486896C" w:tentative="1">
      <w:start w:val="1"/>
      <w:numFmt w:val="bullet"/>
      <w:lvlText w:val="•"/>
      <w:lvlJc w:val="left"/>
      <w:pPr>
        <w:tabs>
          <w:tab w:val="num" w:pos="4320"/>
        </w:tabs>
        <w:ind w:left="4320" w:hanging="360"/>
      </w:pPr>
      <w:rPr>
        <w:rFonts w:ascii="Arial" w:hAnsi="Arial" w:hint="default"/>
      </w:rPr>
    </w:lvl>
    <w:lvl w:ilvl="6" w:tplc="9D3EB916" w:tentative="1">
      <w:start w:val="1"/>
      <w:numFmt w:val="bullet"/>
      <w:lvlText w:val="•"/>
      <w:lvlJc w:val="left"/>
      <w:pPr>
        <w:tabs>
          <w:tab w:val="num" w:pos="5040"/>
        </w:tabs>
        <w:ind w:left="5040" w:hanging="360"/>
      </w:pPr>
      <w:rPr>
        <w:rFonts w:ascii="Arial" w:hAnsi="Arial" w:hint="default"/>
      </w:rPr>
    </w:lvl>
    <w:lvl w:ilvl="7" w:tplc="025AB960" w:tentative="1">
      <w:start w:val="1"/>
      <w:numFmt w:val="bullet"/>
      <w:lvlText w:val="•"/>
      <w:lvlJc w:val="left"/>
      <w:pPr>
        <w:tabs>
          <w:tab w:val="num" w:pos="5760"/>
        </w:tabs>
        <w:ind w:left="5760" w:hanging="360"/>
      </w:pPr>
      <w:rPr>
        <w:rFonts w:ascii="Arial" w:hAnsi="Arial" w:hint="default"/>
      </w:rPr>
    </w:lvl>
    <w:lvl w:ilvl="8" w:tplc="413889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F5B2E"/>
    <w:multiLevelType w:val="hybridMultilevel"/>
    <w:tmpl w:val="0520E9CA"/>
    <w:lvl w:ilvl="0" w:tplc="85B4AC6C">
      <w:start w:val="1"/>
      <w:numFmt w:val="bullet"/>
      <w:lvlText w:val="•"/>
      <w:lvlJc w:val="left"/>
      <w:pPr>
        <w:tabs>
          <w:tab w:val="num" w:pos="720"/>
        </w:tabs>
        <w:ind w:left="720" w:hanging="360"/>
      </w:pPr>
      <w:rPr>
        <w:rFonts w:ascii="Arial" w:hAnsi="Arial" w:hint="default"/>
      </w:rPr>
    </w:lvl>
    <w:lvl w:ilvl="1" w:tplc="3EDCFFC2">
      <w:start w:val="1"/>
      <w:numFmt w:val="bullet"/>
      <w:lvlText w:val="•"/>
      <w:lvlJc w:val="left"/>
      <w:pPr>
        <w:tabs>
          <w:tab w:val="num" w:pos="1440"/>
        </w:tabs>
        <w:ind w:left="1440" w:hanging="360"/>
      </w:pPr>
      <w:rPr>
        <w:rFonts w:ascii="Arial" w:hAnsi="Arial" w:hint="default"/>
      </w:rPr>
    </w:lvl>
    <w:lvl w:ilvl="2" w:tplc="56881B30">
      <w:numFmt w:val="none"/>
      <w:lvlText w:val=""/>
      <w:lvlJc w:val="left"/>
      <w:pPr>
        <w:tabs>
          <w:tab w:val="num" w:pos="360"/>
        </w:tabs>
      </w:pPr>
    </w:lvl>
    <w:lvl w:ilvl="3" w:tplc="4D2C1014" w:tentative="1">
      <w:start w:val="1"/>
      <w:numFmt w:val="bullet"/>
      <w:lvlText w:val="•"/>
      <w:lvlJc w:val="left"/>
      <w:pPr>
        <w:tabs>
          <w:tab w:val="num" w:pos="2880"/>
        </w:tabs>
        <w:ind w:left="2880" w:hanging="360"/>
      </w:pPr>
      <w:rPr>
        <w:rFonts w:ascii="Arial" w:hAnsi="Arial" w:hint="default"/>
      </w:rPr>
    </w:lvl>
    <w:lvl w:ilvl="4" w:tplc="23167054" w:tentative="1">
      <w:start w:val="1"/>
      <w:numFmt w:val="bullet"/>
      <w:lvlText w:val="•"/>
      <w:lvlJc w:val="left"/>
      <w:pPr>
        <w:tabs>
          <w:tab w:val="num" w:pos="3600"/>
        </w:tabs>
        <w:ind w:left="3600" w:hanging="360"/>
      </w:pPr>
      <w:rPr>
        <w:rFonts w:ascii="Arial" w:hAnsi="Arial" w:hint="default"/>
      </w:rPr>
    </w:lvl>
    <w:lvl w:ilvl="5" w:tplc="CDDC19F8" w:tentative="1">
      <w:start w:val="1"/>
      <w:numFmt w:val="bullet"/>
      <w:lvlText w:val="•"/>
      <w:lvlJc w:val="left"/>
      <w:pPr>
        <w:tabs>
          <w:tab w:val="num" w:pos="4320"/>
        </w:tabs>
        <w:ind w:left="4320" w:hanging="360"/>
      </w:pPr>
      <w:rPr>
        <w:rFonts w:ascii="Arial" w:hAnsi="Arial" w:hint="default"/>
      </w:rPr>
    </w:lvl>
    <w:lvl w:ilvl="6" w:tplc="9D9ABD46" w:tentative="1">
      <w:start w:val="1"/>
      <w:numFmt w:val="bullet"/>
      <w:lvlText w:val="•"/>
      <w:lvlJc w:val="left"/>
      <w:pPr>
        <w:tabs>
          <w:tab w:val="num" w:pos="5040"/>
        </w:tabs>
        <w:ind w:left="5040" w:hanging="360"/>
      </w:pPr>
      <w:rPr>
        <w:rFonts w:ascii="Arial" w:hAnsi="Arial" w:hint="default"/>
      </w:rPr>
    </w:lvl>
    <w:lvl w:ilvl="7" w:tplc="BC743860" w:tentative="1">
      <w:start w:val="1"/>
      <w:numFmt w:val="bullet"/>
      <w:lvlText w:val="•"/>
      <w:lvlJc w:val="left"/>
      <w:pPr>
        <w:tabs>
          <w:tab w:val="num" w:pos="5760"/>
        </w:tabs>
        <w:ind w:left="5760" w:hanging="360"/>
      </w:pPr>
      <w:rPr>
        <w:rFonts w:ascii="Arial" w:hAnsi="Arial" w:hint="default"/>
      </w:rPr>
    </w:lvl>
    <w:lvl w:ilvl="8" w:tplc="1D127B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C55601"/>
    <w:multiLevelType w:val="hybridMultilevel"/>
    <w:tmpl w:val="3942FE94"/>
    <w:lvl w:ilvl="0" w:tplc="192054C0">
      <w:start w:val="1"/>
      <w:numFmt w:val="bullet"/>
      <w:lvlText w:val="•"/>
      <w:lvlJc w:val="left"/>
      <w:pPr>
        <w:tabs>
          <w:tab w:val="num" w:pos="720"/>
        </w:tabs>
        <w:ind w:left="720" w:hanging="360"/>
      </w:pPr>
      <w:rPr>
        <w:rFonts w:ascii="Arial" w:hAnsi="Arial" w:hint="default"/>
      </w:rPr>
    </w:lvl>
    <w:lvl w:ilvl="1" w:tplc="B508891C">
      <w:start w:val="1"/>
      <w:numFmt w:val="bullet"/>
      <w:lvlText w:val="•"/>
      <w:lvlJc w:val="left"/>
      <w:pPr>
        <w:tabs>
          <w:tab w:val="num" w:pos="1440"/>
        </w:tabs>
        <w:ind w:left="1440" w:hanging="360"/>
      </w:pPr>
      <w:rPr>
        <w:rFonts w:ascii="Arial" w:hAnsi="Arial" w:hint="default"/>
      </w:rPr>
    </w:lvl>
    <w:lvl w:ilvl="2" w:tplc="66AEA65C" w:tentative="1">
      <w:start w:val="1"/>
      <w:numFmt w:val="bullet"/>
      <w:lvlText w:val="•"/>
      <w:lvlJc w:val="left"/>
      <w:pPr>
        <w:tabs>
          <w:tab w:val="num" w:pos="2160"/>
        </w:tabs>
        <w:ind w:left="2160" w:hanging="360"/>
      </w:pPr>
      <w:rPr>
        <w:rFonts w:ascii="Arial" w:hAnsi="Arial" w:hint="default"/>
      </w:rPr>
    </w:lvl>
    <w:lvl w:ilvl="3" w:tplc="A19A1B80" w:tentative="1">
      <w:start w:val="1"/>
      <w:numFmt w:val="bullet"/>
      <w:lvlText w:val="•"/>
      <w:lvlJc w:val="left"/>
      <w:pPr>
        <w:tabs>
          <w:tab w:val="num" w:pos="2880"/>
        </w:tabs>
        <w:ind w:left="2880" w:hanging="360"/>
      </w:pPr>
      <w:rPr>
        <w:rFonts w:ascii="Arial" w:hAnsi="Arial" w:hint="default"/>
      </w:rPr>
    </w:lvl>
    <w:lvl w:ilvl="4" w:tplc="41223BEE" w:tentative="1">
      <w:start w:val="1"/>
      <w:numFmt w:val="bullet"/>
      <w:lvlText w:val="•"/>
      <w:lvlJc w:val="left"/>
      <w:pPr>
        <w:tabs>
          <w:tab w:val="num" w:pos="3600"/>
        </w:tabs>
        <w:ind w:left="3600" w:hanging="360"/>
      </w:pPr>
      <w:rPr>
        <w:rFonts w:ascii="Arial" w:hAnsi="Arial" w:hint="default"/>
      </w:rPr>
    </w:lvl>
    <w:lvl w:ilvl="5" w:tplc="895E77A4" w:tentative="1">
      <w:start w:val="1"/>
      <w:numFmt w:val="bullet"/>
      <w:lvlText w:val="•"/>
      <w:lvlJc w:val="left"/>
      <w:pPr>
        <w:tabs>
          <w:tab w:val="num" w:pos="4320"/>
        </w:tabs>
        <w:ind w:left="4320" w:hanging="360"/>
      </w:pPr>
      <w:rPr>
        <w:rFonts w:ascii="Arial" w:hAnsi="Arial" w:hint="default"/>
      </w:rPr>
    </w:lvl>
    <w:lvl w:ilvl="6" w:tplc="41AE1408" w:tentative="1">
      <w:start w:val="1"/>
      <w:numFmt w:val="bullet"/>
      <w:lvlText w:val="•"/>
      <w:lvlJc w:val="left"/>
      <w:pPr>
        <w:tabs>
          <w:tab w:val="num" w:pos="5040"/>
        </w:tabs>
        <w:ind w:left="5040" w:hanging="360"/>
      </w:pPr>
      <w:rPr>
        <w:rFonts w:ascii="Arial" w:hAnsi="Arial" w:hint="default"/>
      </w:rPr>
    </w:lvl>
    <w:lvl w:ilvl="7" w:tplc="F11EB95E" w:tentative="1">
      <w:start w:val="1"/>
      <w:numFmt w:val="bullet"/>
      <w:lvlText w:val="•"/>
      <w:lvlJc w:val="left"/>
      <w:pPr>
        <w:tabs>
          <w:tab w:val="num" w:pos="5760"/>
        </w:tabs>
        <w:ind w:left="5760" w:hanging="360"/>
      </w:pPr>
      <w:rPr>
        <w:rFonts w:ascii="Arial" w:hAnsi="Arial" w:hint="default"/>
      </w:rPr>
    </w:lvl>
    <w:lvl w:ilvl="8" w:tplc="E6EC9C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D367C9"/>
    <w:multiLevelType w:val="hybridMultilevel"/>
    <w:tmpl w:val="A022E068"/>
    <w:lvl w:ilvl="0" w:tplc="7A0CA9C0">
      <w:start w:val="1"/>
      <w:numFmt w:val="bullet"/>
      <w:lvlText w:val="•"/>
      <w:lvlJc w:val="left"/>
      <w:pPr>
        <w:tabs>
          <w:tab w:val="num" w:pos="720"/>
        </w:tabs>
        <w:ind w:left="720" w:hanging="360"/>
      </w:pPr>
      <w:rPr>
        <w:rFonts w:ascii="Arial" w:hAnsi="Arial" w:hint="default"/>
      </w:rPr>
    </w:lvl>
    <w:lvl w:ilvl="1" w:tplc="A2EEEF24" w:tentative="1">
      <w:start w:val="1"/>
      <w:numFmt w:val="bullet"/>
      <w:lvlText w:val="•"/>
      <w:lvlJc w:val="left"/>
      <w:pPr>
        <w:tabs>
          <w:tab w:val="num" w:pos="1440"/>
        </w:tabs>
        <w:ind w:left="1440" w:hanging="360"/>
      </w:pPr>
      <w:rPr>
        <w:rFonts w:ascii="Arial" w:hAnsi="Arial" w:hint="default"/>
      </w:rPr>
    </w:lvl>
    <w:lvl w:ilvl="2" w:tplc="FB128A52" w:tentative="1">
      <w:start w:val="1"/>
      <w:numFmt w:val="bullet"/>
      <w:lvlText w:val="•"/>
      <w:lvlJc w:val="left"/>
      <w:pPr>
        <w:tabs>
          <w:tab w:val="num" w:pos="2160"/>
        </w:tabs>
        <w:ind w:left="2160" w:hanging="360"/>
      </w:pPr>
      <w:rPr>
        <w:rFonts w:ascii="Arial" w:hAnsi="Arial" w:hint="default"/>
      </w:rPr>
    </w:lvl>
    <w:lvl w:ilvl="3" w:tplc="F32200E0" w:tentative="1">
      <w:start w:val="1"/>
      <w:numFmt w:val="bullet"/>
      <w:lvlText w:val="•"/>
      <w:lvlJc w:val="left"/>
      <w:pPr>
        <w:tabs>
          <w:tab w:val="num" w:pos="2880"/>
        </w:tabs>
        <w:ind w:left="2880" w:hanging="360"/>
      </w:pPr>
      <w:rPr>
        <w:rFonts w:ascii="Arial" w:hAnsi="Arial" w:hint="default"/>
      </w:rPr>
    </w:lvl>
    <w:lvl w:ilvl="4" w:tplc="F34685F6" w:tentative="1">
      <w:start w:val="1"/>
      <w:numFmt w:val="bullet"/>
      <w:lvlText w:val="•"/>
      <w:lvlJc w:val="left"/>
      <w:pPr>
        <w:tabs>
          <w:tab w:val="num" w:pos="3600"/>
        </w:tabs>
        <w:ind w:left="3600" w:hanging="360"/>
      </w:pPr>
      <w:rPr>
        <w:rFonts w:ascii="Arial" w:hAnsi="Arial" w:hint="default"/>
      </w:rPr>
    </w:lvl>
    <w:lvl w:ilvl="5" w:tplc="B4C0B730" w:tentative="1">
      <w:start w:val="1"/>
      <w:numFmt w:val="bullet"/>
      <w:lvlText w:val="•"/>
      <w:lvlJc w:val="left"/>
      <w:pPr>
        <w:tabs>
          <w:tab w:val="num" w:pos="4320"/>
        </w:tabs>
        <w:ind w:left="4320" w:hanging="360"/>
      </w:pPr>
      <w:rPr>
        <w:rFonts w:ascii="Arial" w:hAnsi="Arial" w:hint="default"/>
      </w:rPr>
    </w:lvl>
    <w:lvl w:ilvl="6" w:tplc="47D2CA88" w:tentative="1">
      <w:start w:val="1"/>
      <w:numFmt w:val="bullet"/>
      <w:lvlText w:val="•"/>
      <w:lvlJc w:val="left"/>
      <w:pPr>
        <w:tabs>
          <w:tab w:val="num" w:pos="5040"/>
        </w:tabs>
        <w:ind w:left="5040" w:hanging="360"/>
      </w:pPr>
      <w:rPr>
        <w:rFonts w:ascii="Arial" w:hAnsi="Arial" w:hint="default"/>
      </w:rPr>
    </w:lvl>
    <w:lvl w:ilvl="7" w:tplc="7E8C34EC" w:tentative="1">
      <w:start w:val="1"/>
      <w:numFmt w:val="bullet"/>
      <w:lvlText w:val="•"/>
      <w:lvlJc w:val="left"/>
      <w:pPr>
        <w:tabs>
          <w:tab w:val="num" w:pos="5760"/>
        </w:tabs>
        <w:ind w:left="5760" w:hanging="360"/>
      </w:pPr>
      <w:rPr>
        <w:rFonts w:ascii="Arial" w:hAnsi="Arial" w:hint="default"/>
      </w:rPr>
    </w:lvl>
    <w:lvl w:ilvl="8" w:tplc="B0F67C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B96018"/>
    <w:multiLevelType w:val="hybridMultilevel"/>
    <w:tmpl w:val="94669C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A40B42"/>
    <w:multiLevelType w:val="hybridMultilevel"/>
    <w:tmpl w:val="4356C264"/>
    <w:lvl w:ilvl="0" w:tplc="2BD84DF2">
      <w:start w:val="1"/>
      <w:numFmt w:val="bullet"/>
      <w:lvlText w:val=""/>
      <w:lvlJc w:val="left"/>
      <w:pPr>
        <w:tabs>
          <w:tab w:val="num" w:pos="720"/>
        </w:tabs>
        <w:ind w:left="720" w:hanging="360"/>
      </w:pPr>
      <w:rPr>
        <w:rFonts w:ascii="Wingdings" w:hAnsi="Wingdings" w:hint="default"/>
      </w:rPr>
    </w:lvl>
    <w:lvl w:ilvl="1" w:tplc="90B26B26" w:tentative="1">
      <w:start w:val="1"/>
      <w:numFmt w:val="bullet"/>
      <w:lvlText w:val=""/>
      <w:lvlJc w:val="left"/>
      <w:pPr>
        <w:tabs>
          <w:tab w:val="num" w:pos="1440"/>
        </w:tabs>
        <w:ind w:left="1440" w:hanging="360"/>
      </w:pPr>
      <w:rPr>
        <w:rFonts w:ascii="Wingdings" w:hAnsi="Wingdings" w:hint="default"/>
      </w:rPr>
    </w:lvl>
    <w:lvl w:ilvl="2" w:tplc="F9C813C6" w:tentative="1">
      <w:start w:val="1"/>
      <w:numFmt w:val="bullet"/>
      <w:lvlText w:val=""/>
      <w:lvlJc w:val="left"/>
      <w:pPr>
        <w:tabs>
          <w:tab w:val="num" w:pos="2160"/>
        </w:tabs>
        <w:ind w:left="2160" w:hanging="360"/>
      </w:pPr>
      <w:rPr>
        <w:rFonts w:ascii="Wingdings" w:hAnsi="Wingdings" w:hint="default"/>
      </w:rPr>
    </w:lvl>
    <w:lvl w:ilvl="3" w:tplc="F22E80D4" w:tentative="1">
      <w:start w:val="1"/>
      <w:numFmt w:val="bullet"/>
      <w:lvlText w:val=""/>
      <w:lvlJc w:val="left"/>
      <w:pPr>
        <w:tabs>
          <w:tab w:val="num" w:pos="2880"/>
        </w:tabs>
        <w:ind w:left="2880" w:hanging="360"/>
      </w:pPr>
      <w:rPr>
        <w:rFonts w:ascii="Wingdings" w:hAnsi="Wingdings" w:hint="default"/>
      </w:rPr>
    </w:lvl>
    <w:lvl w:ilvl="4" w:tplc="B516A1C4" w:tentative="1">
      <w:start w:val="1"/>
      <w:numFmt w:val="bullet"/>
      <w:lvlText w:val=""/>
      <w:lvlJc w:val="left"/>
      <w:pPr>
        <w:tabs>
          <w:tab w:val="num" w:pos="3600"/>
        </w:tabs>
        <w:ind w:left="3600" w:hanging="360"/>
      </w:pPr>
      <w:rPr>
        <w:rFonts w:ascii="Wingdings" w:hAnsi="Wingdings" w:hint="default"/>
      </w:rPr>
    </w:lvl>
    <w:lvl w:ilvl="5" w:tplc="6686B74A" w:tentative="1">
      <w:start w:val="1"/>
      <w:numFmt w:val="bullet"/>
      <w:lvlText w:val=""/>
      <w:lvlJc w:val="left"/>
      <w:pPr>
        <w:tabs>
          <w:tab w:val="num" w:pos="4320"/>
        </w:tabs>
        <w:ind w:left="4320" w:hanging="360"/>
      </w:pPr>
      <w:rPr>
        <w:rFonts w:ascii="Wingdings" w:hAnsi="Wingdings" w:hint="default"/>
      </w:rPr>
    </w:lvl>
    <w:lvl w:ilvl="6" w:tplc="3B9E7A7C" w:tentative="1">
      <w:start w:val="1"/>
      <w:numFmt w:val="bullet"/>
      <w:lvlText w:val=""/>
      <w:lvlJc w:val="left"/>
      <w:pPr>
        <w:tabs>
          <w:tab w:val="num" w:pos="5040"/>
        </w:tabs>
        <w:ind w:left="5040" w:hanging="360"/>
      </w:pPr>
      <w:rPr>
        <w:rFonts w:ascii="Wingdings" w:hAnsi="Wingdings" w:hint="default"/>
      </w:rPr>
    </w:lvl>
    <w:lvl w:ilvl="7" w:tplc="7D8C074C" w:tentative="1">
      <w:start w:val="1"/>
      <w:numFmt w:val="bullet"/>
      <w:lvlText w:val=""/>
      <w:lvlJc w:val="left"/>
      <w:pPr>
        <w:tabs>
          <w:tab w:val="num" w:pos="5760"/>
        </w:tabs>
        <w:ind w:left="5760" w:hanging="360"/>
      </w:pPr>
      <w:rPr>
        <w:rFonts w:ascii="Wingdings" w:hAnsi="Wingdings" w:hint="default"/>
      </w:rPr>
    </w:lvl>
    <w:lvl w:ilvl="8" w:tplc="65B0A4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1E64FB"/>
    <w:multiLevelType w:val="hybridMultilevel"/>
    <w:tmpl w:val="73FAC08E"/>
    <w:lvl w:ilvl="0" w:tplc="8EAE22A8">
      <w:start w:val="1"/>
      <w:numFmt w:val="bullet"/>
      <w:lvlText w:val="•"/>
      <w:lvlJc w:val="left"/>
      <w:pPr>
        <w:tabs>
          <w:tab w:val="num" w:pos="720"/>
        </w:tabs>
        <w:ind w:left="720" w:hanging="360"/>
      </w:pPr>
      <w:rPr>
        <w:rFonts w:ascii="Arial" w:hAnsi="Arial" w:hint="default"/>
      </w:rPr>
    </w:lvl>
    <w:lvl w:ilvl="1" w:tplc="CCD0E1CE">
      <w:start w:val="1"/>
      <w:numFmt w:val="bullet"/>
      <w:lvlText w:val="•"/>
      <w:lvlJc w:val="left"/>
      <w:pPr>
        <w:tabs>
          <w:tab w:val="num" w:pos="1440"/>
        </w:tabs>
        <w:ind w:left="1440" w:hanging="360"/>
      </w:pPr>
      <w:rPr>
        <w:rFonts w:ascii="Arial" w:hAnsi="Arial" w:hint="default"/>
      </w:rPr>
    </w:lvl>
    <w:lvl w:ilvl="2" w:tplc="47E22DF6" w:tentative="1">
      <w:start w:val="1"/>
      <w:numFmt w:val="bullet"/>
      <w:lvlText w:val="•"/>
      <w:lvlJc w:val="left"/>
      <w:pPr>
        <w:tabs>
          <w:tab w:val="num" w:pos="2160"/>
        </w:tabs>
        <w:ind w:left="2160" w:hanging="360"/>
      </w:pPr>
      <w:rPr>
        <w:rFonts w:ascii="Arial" w:hAnsi="Arial" w:hint="default"/>
      </w:rPr>
    </w:lvl>
    <w:lvl w:ilvl="3" w:tplc="921019A0" w:tentative="1">
      <w:start w:val="1"/>
      <w:numFmt w:val="bullet"/>
      <w:lvlText w:val="•"/>
      <w:lvlJc w:val="left"/>
      <w:pPr>
        <w:tabs>
          <w:tab w:val="num" w:pos="2880"/>
        </w:tabs>
        <w:ind w:left="2880" w:hanging="360"/>
      </w:pPr>
      <w:rPr>
        <w:rFonts w:ascii="Arial" w:hAnsi="Arial" w:hint="default"/>
      </w:rPr>
    </w:lvl>
    <w:lvl w:ilvl="4" w:tplc="76BC8F9A" w:tentative="1">
      <w:start w:val="1"/>
      <w:numFmt w:val="bullet"/>
      <w:lvlText w:val="•"/>
      <w:lvlJc w:val="left"/>
      <w:pPr>
        <w:tabs>
          <w:tab w:val="num" w:pos="3600"/>
        </w:tabs>
        <w:ind w:left="3600" w:hanging="360"/>
      </w:pPr>
      <w:rPr>
        <w:rFonts w:ascii="Arial" w:hAnsi="Arial" w:hint="default"/>
      </w:rPr>
    </w:lvl>
    <w:lvl w:ilvl="5" w:tplc="8F6C87D6" w:tentative="1">
      <w:start w:val="1"/>
      <w:numFmt w:val="bullet"/>
      <w:lvlText w:val="•"/>
      <w:lvlJc w:val="left"/>
      <w:pPr>
        <w:tabs>
          <w:tab w:val="num" w:pos="4320"/>
        </w:tabs>
        <w:ind w:left="4320" w:hanging="360"/>
      </w:pPr>
      <w:rPr>
        <w:rFonts w:ascii="Arial" w:hAnsi="Arial" w:hint="default"/>
      </w:rPr>
    </w:lvl>
    <w:lvl w:ilvl="6" w:tplc="B4A0E980" w:tentative="1">
      <w:start w:val="1"/>
      <w:numFmt w:val="bullet"/>
      <w:lvlText w:val="•"/>
      <w:lvlJc w:val="left"/>
      <w:pPr>
        <w:tabs>
          <w:tab w:val="num" w:pos="5040"/>
        </w:tabs>
        <w:ind w:left="5040" w:hanging="360"/>
      </w:pPr>
      <w:rPr>
        <w:rFonts w:ascii="Arial" w:hAnsi="Arial" w:hint="default"/>
      </w:rPr>
    </w:lvl>
    <w:lvl w:ilvl="7" w:tplc="7D9A140C" w:tentative="1">
      <w:start w:val="1"/>
      <w:numFmt w:val="bullet"/>
      <w:lvlText w:val="•"/>
      <w:lvlJc w:val="left"/>
      <w:pPr>
        <w:tabs>
          <w:tab w:val="num" w:pos="5760"/>
        </w:tabs>
        <w:ind w:left="5760" w:hanging="360"/>
      </w:pPr>
      <w:rPr>
        <w:rFonts w:ascii="Arial" w:hAnsi="Arial" w:hint="default"/>
      </w:rPr>
    </w:lvl>
    <w:lvl w:ilvl="8" w:tplc="917A75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F10C87"/>
    <w:multiLevelType w:val="hybridMultilevel"/>
    <w:tmpl w:val="7EE82674"/>
    <w:lvl w:ilvl="0" w:tplc="AC42E564">
      <w:start w:val="1"/>
      <w:numFmt w:val="bullet"/>
      <w:lvlText w:val="•"/>
      <w:lvlJc w:val="left"/>
      <w:pPr>
        <w:tabs>
          <w:tab w:val="num" w:pos="720"/>
        </w:tabs>
        <w:ind w:left="720" w:hanging="360"/>
      </w:pPr>
      <w:rPr>
        <w:rFonts w:ascii="Arial" w:hAnsi="Arial" w:hint="default"/>
      </w:rPr>
    </w:lvl>
    <w:lvl w:ilvl="1" w:tplc="E6805156" w:tentative="1">
      <w:start w:val="1"/>
      <w:numFmt w:val="bullet"/>
      <w:lvlText w:val="•"/>
      <w:lvlJc w:val="left"/>
      <w:pPr>
        <w:tabs>
          <w:tab w:val="num" w:pos="1440"/>
        </w:tabs>
        <w:ind w:left="1440" w:hanging="360"/>
      </w:pPr>
      <w:rPr>
        <w:rFonts w:ascii="Arial" w:hAnsi="Arial" w:hint="default"/>
      </w:rPr>
    </w:lvl>
    <w:lvl w:ilvl="2" w:tplc="A986F502" w:tentative="1">
      <w:start w:val="1"/>
      <w:numFmt w:val="bullet"/>
      <w:lvlText w:val="•"/>
      <w:lvlJc w:val="left"/>
      <w:pPr>
        <w:tabs>
          <w:tab w:val="num" w:pos="2160"/>
        </w:tabs>
        <w:ind w:left="2160" w:hanging="360"/>
      </w:pPr>
      <w:rPr>
        <w:rFonts w:ascii="Arial" w:hAnsi="Arial" w:hint="default"/>
      </w:rPr>
    </w:lvl>
    <w:lvl w:ilvl="3" w:tplc="157A65C2" w:tentative="1">
      <w:start w:val="1"/>
      <w:numFmt w:val="bullet"/>
      <w:lvlText w:val="•"/>
      <w:lvlJc w:val="left"/>
      <w:pPr>
        <w:tabs>
          <w:tab w:val="num" w:pos="2880"/>
        </w:tabs>
        <w:ind w:left="2880" w:hanging="360"/>
      </w:pPr>
      <w:rPr>
        <w:rFonts w:ascii="Arial" w:hAnsi="Arial" w:hint="default"/>
      </w:rPr>
    </w:lvl>
    <w:lvl w:ilvl="4" w:tplc="4A24C358" w:tentative="1">
      <w:start w:val="1"/>
      <w:numFmt w:val="bullet"/>
      <w:lvlText w:val="•"/>
      <w:lvlJc w:val="left"/>
      <w:pPr>
        <w:tabs>
          <w:tab w:val="num" w:pos="3600"/>
        </w:tabs>
        <w:ind w:left="3600" w:hanging="360"/>
      </w:pPr>
      <w:rPr>
        <w:rFonts w:ascii="Arial" w:hAnsi="Arial" w:hint="default"/>
      </w:rPr>
    </w:lvl>
    <w:lvl w:ilvl="5" w:tplc="ABFA151C" w:tentative="1">
      <w:start w:val="1"/>
      <w:numFmt w:val="bullet"/>
      <w:lvlText w:val="•"/>
      <w:lvlJc w:val="left"/>
      <w:pPr>
        <w:tabs>
          <w:tab w:val="num" w:pos="4320"/>
        </w:tabs>
        <w:ind w:left="4320" w:hanging="360"/>
      </w:pPr>
      <w:rPr>
        <w:rFonts w:ascii="Arial" w:hAnsi="Arial" w:hint="default"/>
      </w:rPr>
    </w:lvl>
    <w:lvl w:ilvl="6" w:tplc="250A55D8" w:tentative="1">
      <w:start w:val="1"/>
      <w:numFmt w:val="bullet"/>
      <w:lvlText w:val="•"/>
      <w:lvlJc w:val="left"/>
      <w:pPr>
        <w:tabs>
          <w:tab w:val="num" w:pos="5040"/>
        </w:tabs>
        <w:ind w:left="5040" w:hanging="360"/>
      </w:pPr>
      <w:rPr>
        <w:rFonts w:ascii="Arial" w:hAnsi="Arial" w:hint="default"/>
      </w:rPr>
    </w:lvl>
    <w:lvl w:ilvl="7" w:tplc="AE64BB7E" w:tentative="1">
      <w:start w:val="1"/>
      <w:numFmt w:val="bullet"/>
      <w:lvlText w:val="•"/>
      <w:lvlJc w:val="left"/>
      <w:pPr>
        <w:tabs>
          <w:tab w:val="num" w:pos="5760"/>
        </w:tabs>
        <w:ind w:left="5760" w:hanging="360"/>
      </w:pPr>
      <w:rPr>
        <w:rFonts w:ascii="Arial" w:hAnsi="Arial" w:hint="default"/>
      </w:rPr>
    </w:lvl>
    <w:lvl w:ilvl="8" w:tplc="89B2FF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C12274"/>
    <w:multiLevelType w:val="hybridMultilevel"/>
    <w:tmpl w:val="DAD003B8"/>
    <w:lvl w:ilvl="0" w:tplc="173A7578">
      <w:start w:val="1"/>
      <w:numFmt w:val="bullet"/>
      <w:lvlText w:val="•"/>
      <w:lvlJc w:val="left"/>
      <w:pPr>
        <w:tabs>
          <w:tab w:val="num" w:pos="720"/>
        </w:tabs>
        <w:ind w:left="720" w:hanging="360"/>
      </w:pPr>
      <w:rPr>
        <w:rFonts w:ascii="Arial" w:hAnsi="Arial" w:hint="default"/>
      </w:rPr>
    </w:lvl>
    <w:lvl w:ilvl="1" w:tplc="047A0D7A">
      <w:start w:val="1"/>
      <w:numFmt w:val="bullet"/>
      <w:lvlText w:val="•"/>
      <w:lvlJc w:val="left"/>
      <w:pPr>
        <w:tabs>
          <w:tab w:val="num" w:pos="1440"/>
        </w:tabs>
        <w:ind w:left="1440" w:hanging="360"/>
      </w:pPr>
      <w:rPr>
        <w:rFonts w:ascii="Arial" w:hAnsi="Arial" w:hint="default"/>
      </w:rPr>
    </w:lvl>
    <w:lvl w:ilvl="2" w:tplc="8806F1D0" w:tentative="1">
      <w:start w:val="1"/>
      <w:numFmt w:val="bullet"/>
      <w:lvlText w:val="•"/>
      <w:lvlJc w:val="left"/>
      <w:pPr>
        <w:tabs>
          <w:tab w:val="num" w:pos="2160"/>
        </w:tabs>
        <w:ind w:left="2160" w:hanging="360"/>
      </w:pPr>
      <w:rPr>
        <w:rFonts w:ascii="Arial" w:hAnsi="Arial" w:hint="default"/>
      </w:rPr>
    </w:lvl>
    <w:lvl w:ilvl="3" w:tplc="6344C19A">
      <w:numFmt w:val="none"/>
      <w:lvlText w:val=""/>
      <w:lvlJc w:val="left"/>
      <w:pPr>
        <w:tabs>
          <w:tab w:val="num" w:pos="360"/>
        </w:tabs>
      </w:pPr>
    </w:lvl>
    <w:lvl w:ilvl="4" w:tplc="E4B45D66" w:tentative="1">
      <w:start w:val="1"/>
      <w:numFmt w:val="bullet"/>
      <w:lvlText w:val="•"/>
      <w:lvlJc w:val="left"/>
      <w:pPr>
        <w:tabs>
          <w:tab w:val="num" w:pos="3600"/>
        </w:tabs>
        <w:ind w:left="3600" w:hanging="360"/>
      </w:pPr>
      <w:rPr>
        <w:rFonts w:ascii="Arial" w:hAnsi="Arial" w:hint="default"/>
      </w:rPr>
    </w:lvl>
    <w:lvl w:ilvl="5" w:tplc="72DCDCF0" w:tentative="1">
      <w:start w:val="1"/>
      <w:numFmt w:val="bullet"/>
      <w:lvlText w:val="•"/>
      <w:lvlJc w:val="left"/>
      <w:pPr>
        <w:tabs>
          <w:tab w:val="num" w:pos="4320"/>
        </w:tabs>
        <w:ind w:left="4320" w:hanging="360"/>
      </w:pPr>
      <w:rPr>
        <w:rFonts w:ascii="Arial" w:hAnsi="Arial" w:hint="default"/>
      </w:rPr>
    </w:lvl>
    <w:lvl w:ilvl="6" w:tplc="7AE28F74" w:tentative="1">
      <w:start w:val="1"/>
      <w:numFmt w:val="bullet"/>
      <w:lvlText w:val="•"/>
      <w:lvlJc w:val="left"/>
      <w:pPr>
        <w:tabs>
          <w:tab w:val="num" w:pos="5040"/>
        </w:tabs>
        <w:ind w:left="5040" w:hanging="360"/>
      </w:pPr>
      <w:rPr>
        <w:rFonts w:ascii="Arial" w:hAnsi="Arial" w:hint="default"/>
      </w:rPr>
    </w:lvl>
    <w:lvl w:ilvl="7" w:tplc="C8BC8EAC" w:tentative="1">
      <w:start w:val="1"/>
      <w:numFmt w:val="bullet"/>
      <w:lvlText w:val="•"/>
      <w:lvlJc w:val="left"/>
      <w:pPr>
        <w:tabs>
          <w:tab w:val="num" w:pos="5760"/>
        </w:tabs>
        <w:ind w:left="5760" w:hanging="360"/>
      </w:pPr>
      <w:rPr>
        <w:rFonts w:ascii="Arial" w:hAnsi="Arial" w:hint="default"/>
      </w:rPr>
    </w:lvl>
    <w:lvl w:ilvl="8" w:tplc="C886451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7"/>
  </w:num>
  <w:num w:numId="5">
    <w:abstractNumId w:val="10"/>
  </w:num>
  <w:num w:numId="6">
    <w:abstractNumId w:val="9"/>
  </w:num>
  <w:num w:numId="7">
    <w:abstractNumId w:val="8"/>
  </w:num>
  <w:num w:numId="8">
    <w:abstractNumId w:val="11"/>
  </w:num>
  <w:num w:numId="9">
    <w:abstractNumId w:val="4"/>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34C9"/>
    <w:rsid w:val="0000400E"/>
    <w:rsid w:val="00005281"/>
    <w:rsid w:val="000072BF"/>
    <w:rsid w:val="0001146A"/>
    <w:rsid w:val="00011D1E"/>
    <w:rsid w:val="00012423"/>
    <w:rsid w:val="00013EC6"/>
    <w:rsid w:val="0001442C"/>
    <w:rsid w:val="0001458E"/>
    <w:rsid w:val="000179D3"/>
    <w:rsid w:val="00017A13"/>
    <w:rsid w:val="00023607"/>
    <w:rsid w:val="00023FE9"/>
    <w:rsid w:val="00030CFB"/>
    <w:rsid w:val="00034166"/>
    <w:rsid w:val="000350AA"/>
    <w:rsid w:val="000374F8"/>
    <w:rsid w:val="000415F5"/>
    <w:rsid w:val="0004294D"/>
    <w:rsid w:val="000448CD"/>
    <w:rsid w:val="0005116E"/>
    <w:rsid w:val="00061D77"/>
    <w:rsid w:val="000623EC"/>
    <w:rsid w:val="00065931"/>
    <w:rsid w:val="00067D92"/>
    <w:rsid w:val="00071EBB"/>
    <w:rsid w:val="00072A4F"/>
    <w:rsid w:val="0008276C"/>
    <w:rsid w:val="00086C04"/>
    <w:rsid w:val="00091370"/>
    <w:rsid w:val="00091A25"/>
    <w:rsid w:val="000A03E2"/>
    <w:rsid w:val="000A1725"/>
    <w:rsid w:val="000A1B77"/>
    <w:rsid w:val="000A3A80"/>
    <w:rsid w:val="000B204A"/>
    <w:rsid w:val="000B309B"/>
    <w:rsid w:val="000B5702"/>
    <w:rsid w:val="000B7055"/>
    <w:rsid w:val="000C036B"/>
    <w:rsid w:val="000C2D5F"/>
    <w:rsid w:val="000C50EE"/>
    <w:rsid w:val="000C6070"/>
    <w:rsid w:val="000D00BD"/>
    <w:rsid w:val="000D309A"/>
    <w:rsid w:val="000D7A98"/>
    <w:rsid w:val="000E370B"/>
    <w:rsid w:val="000E6084"/>
    <w:rsid w:val="000E75C0"/>
    <w:rsid w:val="000F0D17"/>
    <w:rsid w:val="0010044B"/>
    <w:rsid w:val="00107722"/>
    <w:rsid w:val="00112DD4"/>
    <w:rsid w:val="00115B48"/>
    <w:rsid w:val="00123965"/>
    <w:rsid w:val="001263BD"/>
    <w:rsid w:val="00132F20"/>
    <w:rsid w:val="0013305B"/>
    <w:rsid w:val="00140B9C"/>
    <w:rsid w:val="00150E54"/>
    <w:rsid w:val="00152B66"/>
    <w:rsid w:val="001532C3"/>
    <w:rsid w:val="00156422"/>
    <w:rsid w:val="0016625C"/>
    <w:rsid w:val="001728CC"/>
    <w:rsid w:val="001729EA"/>
    <w:rsid w:val="001734A2"/>
    <w:rsid w:val="00173706"/>
    <w:rsid w:val="00175DF9"/>
    <w:rsid w:val="00175E9F"/>
    <w:rsid w:val="001806E8"/>
    <w:rsid w:val="0018323D"/>
    <w:rsid w:val="001846C0"/>
    <w:rsid w:val="00184AF9"/>
    <w:rsid w:val="0018691F"/>
    <w:rsid w:val="001921BF"/>
    <w:rsid w:val="00193E0E"/>
    <w:rsid w:val="00193E90"/>
    <w:rsid w:val="001950B9"/>
    <w:rsid w:val="00195DC2"/>
    <w:rsid w:val="001B7145"/>
    <w:rsid w:val="001C13F3"/>
    <w:rsid w:val="001C7B81"/>
    <w:rsid w:val="001D059E"/>
    <w:rsid w:val="001D16DF"/>
    <w:rsid w:val="001D25A3"/>
    <w:rsid w:val="001D5677"/>
    <w:rsid w:val="001D5711"/>
    <w:rsid w:val="001D57B8"/>
    <w:rsid w:val="001E6D05"/>
    <w:rsid w:val="001F22B3"/>
    <w:rsid w:val="001F745D"/>
    <w:rsid w:val="002054A1"/>
    <w:rsid w:val="00207420"/>
    <w:rsid w:val="00207939"/>
    <w:rsid w:val="002117C7"/>
    <w:rsid w:val="00217193"/>
    <w:rsid w:val="00217769"/>
    <w:rsid w:val="002210A4"/>
    <w:rsid w:val="00222264"/>
    <w:rsid w:val="00223508"/>
    <w:rsid w:val="00231C7D"/>
    <w:rsid w:val="00236FBE"/>
    <w:rsid w:val="002373B9"/>
    <w:rsid w:val="00246650"/>
    <w:rsid w:val="00252917"/>
    <w:rsid w:val="00256CEF"/>
    <w:rsid w:val="00263BE9"/>
    <w:rsid w:val="00266EAE"/>
    <w:rsid w:val="00273A93"/>
    <w:rsid w:val="00274015"/>
    <w:rsid w:val="0027542E"/>
    <w:rsid w:val="00281BC9"/>
    <w:rsid w:val="00282001"/>
    <w:rsid w:val="0028486D"/>
    <w:rsid w:val="00284B69"/>
    <w:rsid w:val="0028692A"/>
    <w:rsid w:val="002878BC"/>
    <w:rsid w:val="00291D2B"/>
    <w:rsid w:val="00293322"/>
    <w:rsid w:val="00293980"/>
    <w:rsid w:val="002A109C"/>
    <w:rsid w:val="002A129F"/>
    <w:rsid w:val="002A3090"/>
    <w:rsid w:val="002B4774"/>
    <w:rsid w:val="002B75B3"/>
    <w:rsid w:val="002C5A37"/>
    <w:rsid w:val="002D1F01"/>
    <w:rsid w:val="002D60DC"/>
    <w:rsid w:val="002E0CEA"/>
    <w:rsid w:val="002E6731"/>
    <w:rsid w:val="002E7BFC"/>
    <w:rsid w:val="002F5B10"/>
    <w:rsid w:val="00301CD1"/>
    <w:rsid w:val="0030406A"/>
    <w:rsid w:val="003067A8"/>
    <w:rsid w:val="00313BAE"/>
    <w:rsid w:val="00315F56"/>
    <w:rsid w:val="00320331"/>
    <w:rsid w:val="003250FF"/>
    <w:rsid w:val="003251C1"/>
    <w:rsid w:val="00333805"/>
    <w:rsid w:val="0033505D"/>
    <w:rsid w:val="003355BA"/>
    <w:rsid w:val="00337124"/>
    <w:rsid w:val="0033798B"/>
    <w:rsid w:val="00340C09"/>
    <w:rsid w:val="003423C9"/>
    <w:rsid w:val="00352598"/>
    <w:rsid w:val="003552C7"/>
    <w:rsid w:val="003626ED"/>
    <w:rsid w:val="00363AFF"/>
    <w:rsid w:val="00363D11"/>
    <w:rsid w:val="00364937"/>
    <w:rsid w:val="003712BC"/>
    <w:rsid w:val="00372077"/>
    <w:rsid w:val="0037270B"/>
    <w:rsid w:val="003731C4"/>
    <w:rsid w:val="0037378F"/>
    <w:rsid w:val="00380E45"/>
    <w:rsid w:val="00381180"/>
    <w:rsid w:val="0038271D"/>
    <w:rsid w:val="003834D0"/>
    <w:rsid w:val="00386219"/>
    <w:rsid w:val="00397789"/>
    <w:rsid w:val="003A4984"/>
    <w:rsid w:val="003B12A9"/>
    <w:rsid w:val="003B160D"/>
    <w:rsid w:val="003B2706"/>
    <w:rsid w:val="003B2FAC"/>
    <w:rsid w:val="003B62F1"/>
    <w:rsid w:val="003D1F22"/>
    <w:rsid w:val="003D6AD8"/>
    <w:rsid w:val="003D76A1"/>
    <w:rsid w:val="003E042A"/>
    <w:rsid w:val="003E0F3D"/>
    <w:rsid w:val="003E1D86"/>
    <w:rsid w:val="003E6A90"/>
    <w:rsid w:val="003F399D"/>
    <w:rsid w:val="003F79DA"/>
    <w:rsid w:val="003F7FCC"/>
    <w:rsid w:val="00402B66"/>
    <w:rsid w:val="0040333C"/>
    <w:rsid w:val="004122E6"/>
    <w:rsid w:val="004215D8"/>
    <w:rsid w:val="00421C78"/>
    <w:rsid w:val="004230BF"/>
    <w:rsid w:val="00431F6F"/>
    <w:rsid w:val="0043210D"/>
    <w:rsid w:val="00434262"/>
    <w:rsid w:val="00434CCC"/>
    <w:rsid w:val="004352BF"/>
    <w:rsid w:val="0043543E"/>
    <w:rsid w:val="004365AE"/>
    <w:rsid w:val="00437A6E"/>
    <w:rsid w:val="00446906"/>
    <w:rsid w:val="00454995"/>
    <w:rsid w:val="00454EA5"/>
    <w:rsid w:val="0045591E"/>
    <w:rsid w:val="0045736B"/>
    <w:rsid w:val="00461B70"/>
    <w:rsid w:val="0046630C"/>
    <w:rsid w:val="00472BB4"/>
    <w:rsid w:val="004733B0"/>
    <w:rsid w:val="00473B71"/>
    <w:rsid w:val="00474117"/>
    <w:rsid w:val="00474DB5"/>
    <w:rsid w:val="004759A6"/>
    <w:rsid w:val="0047693C"/>
    <w:rsid w:val="0048378B"/>
    <w:rsid w:val="00484C72"/>
    <w:rsid w:val="00484E64"/>
    <w:rsid w:val="00490D5F"/>
    <w:rsid w:val="00492528"/>
    <w:rsid w:val="00495880"/>
    <w:rsid w:val="004958FD"/>
    <w:rsid w:val="00497BC6"/>
    <w:rsid w:val="004A070F"/>
    <w:rsid w:val="004A6786"/>
    <w:rsid w:val="004A7C7B"/>
    <w:rsid w:val="004B10D5"/>
    <w:rsid w:val="004B63B2"/>
    <w:rsid w:val="004B7345"/>
    <w:rsid w:val="004C3552"/>
    <w:rsid w:val="004C6E3F"/>
    <w:rsid w:val="004D74DD"/>
    <w:rsid w:val="004E4040"/>
    <w:rsid w:val="004E47B2"/>
    <w:rsid w:val="004E6F9F"/>
    <w:rsid w:val="004F43E4"/>
    <w:rsid w:val="004F4802"/>
    <w:rsid w:val="004F6452"/>
    <w:rsid w:val="004F68FE"/>
    <w:rsid w:val="004F7743"/>
    <w:rsid w:val="00500157"/>
    <w:rsid w:val="005023CB"/>
    <w:rsid w:val="005026FF"/>
    <w:rsid w:val="005076C9"/>
    <w:rsid w:val="00507FF0"/>
    <w:rsid w:val="00510CEE"/>
    <w:rsid w:val="00512EF1"/>
    <w:rsid w:val="00513A6E"/>
    <w:rsid w:val="00515DE2"/>
    <w:rsid w:val="0052447B"/>
    <w:rsid w:val="00527247"/>
    <w:rsid w:val="00530C37"/>
    <w:rsid w:val="00531509"/>
    <w:rsid w:val="00531C46"/>
    <w:rsid w:val="00534990"/>
    <w:rsid w:val="00541040"/>
    <w:rsid w:val="0054133B"/>
    <w:rsid w:val="00543B34"/>
    <w:rsid w:val="005442AE"/>
    <w:rsid w:val="00544B30"/>
    <w:rsid w:val="00547AAB"/>
    <w:rsid w:val="0055403C"/>
    <w:rsid w:val="0055659C"/>
    <w:rsid w:val="005634C9"/>
    <w:rsid w:val="005671BC"/>
    <w:rsid w:val="00567711"/>
    <w:rsid w:val="00570834"/>
    <w:rsid w:val="00572319"/>
    <w:rsid w:val="0057388C"/>
    <w:rsid w:val="0057619E"/>
    <w:rsid w:val="00580288"/>
    <w:rsid w:val="005828E6"/>
    <w:rsid w:val="00585A28"/>
    <w:rsid w:val="0058677A"/>
    <w:rsid w:val="00590D0F"/>
    <w:rsid w:val="0059103F"/>
    <w:rsid w:val="00591B6B"/>
    <w:rsid w:val="00594736"/>
    <w:rsid w:val="005A0F3F"/>
    <w:rsid w:val="005A126B"/>
    <w:rsid w:val="005A1A54"/>
    <w:rsid w:val="005A6991"/>
    <w:rsid w:val="005B227E"/>
    <w:rsid w:val="005C225D"/>
    <w:rsid w:val="005C5A03"/>
    <w:rsid w:val="005D33D2"/>
    <w:rsid w:val="005D75F8"/>
    <w:rsid w:val="005E0697"/>
    <w:rsid w:val="005E0908"/>
    <w:rsid w:val="005E23E1"/>
    <w:rsid w:val="005E3C31"/>
    <w:rsid w:val="005E656C"/>
    <w:rsid w:val="005F14FC"/>
    <w:rsid w:val="005F1877"/>
    <w:rsid w:val="005F2608"/>
    <w:rsid w:val="005F3C76"/>
    <w:rsid w:val="005F5F50"/>
    <w:rsid w:val="00601F57"/>
    <w:rsid w:val="00603D24"/>
    <w:rsid w:val="00604294"/>
    <w:rsid w:val="00605A3C"/>
    <w:rsid w:val="0060722E"/>
    <w:rsid w:val="00607444"/>
    <w:rsid w:val="00607A31"/>
    <w:rsid w:val="00610834"/>
    <w:rsid w:val="0061297D"/>
    <w:rsid w:val="0061631E"/>
    <w:rsid w:val="0061750C"/>
    <w:rsid w:val="00617818"/>
    <w:rsid w:val="006220C3"/>
    <w:rsid w:val="0062354F"/>
    <w:rsid w:val="00624398"/>
    <w:rsid w:val="00624532"/>
    <w:rsid w:val="00624695"/>
    <w:rsid w:val="00624947"/>
    <w:rsid w:val="00630D77"/>
    <w:rsid w:val="00633985"/>
    <w:rsid w:val="006339D2"/>
    <w:rsid w:val="00633FDE"/>
    <w:rsid w:val="0063425A"/>
    <w:rsid w:val="0063767F"/>
    <w:rsid w:val="0064204F"/>
    <w:rsid w:val="00643CDD"/>
    <w:rsid w:val="00651071"/>
    <w:rsid w:val="00654794"/>
    <w:rsid w:val="006633E0"/>
    <w:rsid w:val="0066676C"/>
    <w:rsid w:val="0066732E"/>
    <w:rsid w:val="0066766F"/>
    <w:rsid w:val="00685C9A"/>
    <w:rsid w:val="00687708"/>
    <w:rsid w:val="00690EFA"/>
    <w:rsid w:val="00691FF7"/>
    <w:rsid w:val="00695A51"/>
    <w:rsid w:val="006960A0"/>
    <w:rsid w:val="006A3872"/>
    <w:rsid w:val="006B0891"/>
    <w:rsid w:val="006B0FCB"/>
    <w:rsid w:val="006B123F"/>
    <w:rsid w:val="006B2136"/>
    <w:rsid w:val="006B24DB"/>
    <w:rsid w:val="006B2B68"/>
    <w:rsid w:val="006C7900"/>
    <w:rsid w:val="006D22A3"/>
    <w:rsid w:val="006D23C3"/>
    <w:rsid w:val="006D480F"/>
    <w:rsid w:val="006D4D06"/>
    <w:rsid w:val="006E2BAF"/>
    <w:rsid w:val="006F2A2E"/>
    <w:rsid w:val="006F5AFF"/>
    <w:rsid w:val="006F6E23"/>
    <w:rsid w:val="00700BAB"/>
    <w:rsid w:val="00702C6A"/>
    <w:rsid w:val="007037EE"/>
    <w:rsid w:val="0070621C"/>
    <w:rsid w:val="0070680E"/>
    <w:rsid w:val="007073E7"/>
    <w:rsid w:val="00715FF5"/>
    <w:rsid w:val="007205BA"/>
    <w:rsid w:val="007206EC"/>
    <w:rsid w:val="00721871"/>
    <w:rsid w:val="00724783"/>
    <w:rsid w:val="007263D0"/>
    <w:rsid w:val="00727EC4"/>
    <w:rsid w:val="0073507B"/>
    <w:rsid w:val="00741FA7"/>
    <w:rsid w:val="007440A8"/>
    <w:rsid w:val="0074536B"/>
    <w:rsid w:val="007458E7"/>
    <w:rsid w:val="00747986"/>
    <w:rsid w:val="00750EF6"/>
    <w:rsid w:val="00755A5E"/>
    <w:rsid w:val="007568AB"/>
    <w:rsid w:val="0076345D"/>
    <w:rsid w:val="007710CB"/>
    <w:rsid w:val="007719BB"/>
    <w:rsid w:val="00775C28"/>
    <w:rsid w:val="007800DC"/>
    <w:rsid w:val="00780A2C"/>
    <w:rsid w:val="0078144F"/>
    <w:rsid w:val="00781C84"/>
    <w:rsid w:val="00781E44"/>
    <w:rsid w:val="00782F20"/>
    <w:rsid w:val="00783293"/>
    <w:rsid w:val="00783C45"/>
    <w:rsid w:val="007842CE"/>
    <w:rsid w:val="00784ADB"/>
    <w:rsid w:val="00787BFC"/>
    <w:rsid w:val="007901AA"/>
    <w:rsid w:val="00791371"/>
    <w:rsid w:val="00795C60"/>
    <w:rsid w:val="007A1187"/>
    <w:rsid w:val="007A6EAA"/>
    <w:rsid w:val="007A7F48"/>
    <w:rsid w:val="007B3A7C"/>
    <w:rsid w:val="007B3D30"/>
    <w:rsid w:val="007B44E2"/>
    <w:rsid w:val="007C0036"/>
    <w:rsid w:val="007C11E8"/>
    <w:rsid w:val="007C16CD"/>
    <w:rsid w:val="007C261D"/>
    <w:rsid w:val="007C3E02"/>
    <w:rsid w:val="007D7C62"/>
    <w:rsid w:val="007D7F8D"/>
    <w:rsid w:val="007E31D4"/>
    <w:rsid w:val="007E5605"/>
    <w:rsid w:val="007E5B20"/>
    <w:rsid w:val="007F4CC7"/>
    <w:rsid w:val="007F4EF7"/>
    <w:rsid w:val="007F5334"/>
    <w:rsid w:val="007F5F0E"/>
    <w:rsid w:val="007F65C0"/>
    <w:rsid w:val="00802949"/>
    <w:rsid w:val="00811674"/>
    <w:rsid w:val="008123DF"/>
    <w:rsid w:val="00812D46"/>
    <w:rsid w:val="00816063"/>
    <w:rsid w:val="00820EEC"/>
    <w:rsid w:val="00821268"/>
    <w:rsid w:val="00822D07"/>
    <w:rsid w:val="008322A2"/>
    <w:rsid w:val="00834C0B"/>
    <w:rsid w:val="008363B1"/>
    <w:rsid w:val="00837D6F"/>
    <w:rsid w:val="00841582"/>
    <w:rsid w:val="00844C57"/>
    <w:rsid w:val="00847E2F"/>
    <w:rsid w:val="008526BD"/>
    <w:rsid w:val="008537B9"/>
    <w:rsid w:val="00853D96"/>
    <w:rsid w:val="00855194"/>
    <w:rsid w:val="00857E5A"/>
    <w:rsid w:val="008602E9"/>
    <w:rsid w:val="008626E4"/>
    <w:rsid w:val="00863BD4"/>
    <w:rsid w:val="00865D28"/>
    <w:rsid w:val="00866ABF"/>
    <w:rsid w:val="008744F6"/>
    <w:rsid w:val="00876639"/>
    <w:rsid w:val="00886D3F"/>
    <w:rsid w:val="0088762E"/>
    <w:rsid w:val="00890AFF"/>
    <w:rsid w:val="0089112A"/>
    <w:rsid w:val="008A09DF"/>
    <w:rsid w:val="008A1061"/>
    <w:rsid w:val="008A14AE"/>
    <w:rsid w:val="008B0A9C"/>
    <w:rsid w:val="008B25A8"/>
    <w:rsid w:val="008B5A49"/>
    <w:rsid w:val="008B73BE"/>
    <w:rsid w:val="008C0929"/>
    <w:rsid w:val="008C14B4"/>
    <w:rsid w:val="008C1C3F"/>
    <w:rsid w:val="008D207B"/>
    <w:rsid w:val="008D4983"/>
    <w:rsid w:val="008E7286"/>
    <w:rsid w:val="008F0467"/>
    <w:rsid w:val="008F1658"/>
    <w:rsid w:val="008F7A7C"/>
    <w:rsid w:val="009024FC"/>
    <w:rsid w:val="0090578A"/>
    <w:rsid w:val="00907F58"/>
    <w:rsid w:val="00907FA8"/>
    <w:rsid w:val="009119CC"/>
    <w:rsid w:val="00915C92"/>
    <w:rsid w:val="00916D78"/>
    <w:rsid w:val="00917BFA"/>
    <w:rsid w:val="00921DEF"/>
    <w:rsid w:val="00925725"/>
    <w:rsid w:val="00930A04"/>
    <w:rsid w:val="00930D84"/>
    <w:rsid w:val="0093148F"/>
    <w:rsid w:val="00935771"/>
    <w:rsid w:val="00936A54"/>
    <w:rsid w:val="00937703"/>
    <w:rsid w:val="00937D3F"/>
    <w:rsid w:val="009425BA"/>
    <w:rsid w:val="00954D89"/>
    <w:rsid w:val="00954E42"/>
    <w:rsid w:val="00960CEF"/>
    <w:rsid w:val="0096380F"/>
    <w:rsid w:val="00963C00"/>
    <w:rsid w:val="00965685"/>
    <w:rsid w:val="00972BAB"/>
    <w:rsid w:val="00975654"/>
    <w:rsid w:val="009804CC"/>
    <w:rsid w:val="009829EC"/>
    <w:rsid w:val="009876EB"/>
    <w:rsid w:val="00987D07"/>
    <w:rsid w:val="00990753"/>
    <w:rsid w:val="00994388"/>
    <w:rsid w:val="009A2B03"/>
    <w:rsid w:val="009A3581"/>
    <w:rsid w:val="009B21DA"/>
    <w:rsid w:val="009B2C8D"/>
    <w:rsid w:val="009B4F14"/>
    <w:rsid w:val="009B5AA4"/>
    <w:rsid w:val="009B6B57"/>
    <w:rsid w:val="009C0769"/>
    <w:rsid w:val="009C38AD"/>
    <w:rsid w:val="009D2500"/>
    <w:rsid w:val="009E26A1"/>
    <w:rsid w:val="009F11A3"/>
    <w:rsid w:val="009F12D7"/>
    <w:rsid w:val="009F1BCF"/>
    <w:rsid w:val="009F206E"/>
    <w:rsid w:val="009F372C"/>
    <w:rsid w:val="009F4040"/>
    <w:rsid w:val="009F4075"/>
    <w:rsid w:val="009F440F"/>
    <w:rsid w:val="009F648F"/>
    <w:rsid w:val="00A01105"/>
    <w:rsid w:val="00A075FB"/>
    <w:rsid w:val="00A14E41"/>
    <w:rsid w:val="00A17D11"/>
    <w:rsid w:val="00A23E88"/>
    <w:rsid w:val="00A26314"/>
    <w:rsid w:val="00A33FC6"/>
    <w:rsid w:val="00A362AC"/>
    <w:rsid w:val="00A4584F"/>
    <w:rsid w:val="00A45CF2"/>
    <w:rsid w:val="00A507E4"/>
    <w:rsid w:val="00A53D08"/>
    <w:rsid w:val="00A54C6A"/>
    <w:rsid w:val="00A55F38"/>
    <w:rsid w:val="00A667EF"/>
    <w:rsid w:val="00A71D63"/>
    <w:rsid w:val="00A72215"/>
    <w:rsid w:val="00A751AB"/>
    <w:rsid w:val="00A84785"/>
    <w:rsid w:val="00A86F7A"/>
    <w:rsid w:val="00A90AD3"/>
    <w:rsid w:val="00A94271"/>
    <w:rsid w:val="00A945E1"/>
    <w:rsid w:val="00A964C4"/>
    <w:rsid w:val="00A979A8"/>
    <w:rsid w:val="00AA0C6F"/>
    <w:rsid w:val="00AA17B3"/>
    <w:rsid w:val="00AA66E2"/>
    <w:rsid w:val="00AA6ED0"/>
    <w:rsid w:val="00AB06B6"/>
    <w:rsid w:val="00AB093E"/>
    <w:rsid w:val="00AB2C70"/>
    <w:rsid w:val="00AB367E"/>
    <w:rsid w:val="00AB6715"/>
    <w:rsid w:val="00AC0699"/>
    <w:rsid w:val="00AC088C"/>
    <w:rsid w:val="00AC4CFB"/>
    <w:rsid w:val="00AC53C0"/>
    <w:rsid w:val="00AC7DAC"/>
    <w:rsid w:val="00AD21ED"/>
    <w:rsid w:val="00AD28E1"/>
    <w:rsid w:val="00AD2AB6"/>
    <w:rsid w:val="00AD35FD"/>
    <w:rsid w:val="00AD577B"/>
    <w:rsid w:val="00AD5B94"/>
    <w:rsid w:val="00AD61B7"/>
    <w:rsid w:val="00AD750A"/>
    <w:rsid w:val="00AE344F"/>
    <w:rsid w:val="00AF0C91"/>
    <w:rsid w:val="00AF13F3"/>
    <w:rsid w:val="00AF2E55"/>
    <w:rsid w:val="00AF327E"/>
    <w:rsid w:val="00AF340E"/>
    <w:rsid w:val="00B00B04"/>
    <w:rsid w:val="00B0264F"/>
    <w:rsid w:val="00B03BA9"/>
    <w:rsid w:val="00B11152"/>
    <w:rsid w:val="00B13E54"/>
    <w:rsid w:val="00B1474C"/>
    <w:rsid w:val="00B22774"/>
    <w:rsid w:val="00B34415"/>
    <w:rsid w:val="00B36D05"/>
    <w:rsid w:val="00B4033B"/>
    <w:rsid w:val="00B41F6C"/>
    <w:rsid w:val="00B523DF"/>
    <w:rsid w:val="00B52E23"/>
    <w:rsid w:val="00B53732"/>
    <w:rsid w:val="00B5719E"/>
    <w:rsid w:val="00B60BB6"/>
    <w:rsid w:val="00B65241"/>
    <w:rsid w:val="00B659B3"/>
    <w:rsid w:val="00B71E4A"/>
    <w:rsid w:val="00B737E6"/>
    <w:rsid w:val="00B73B16"/>
    <w:rsid w:val="00B7434F"/>
    <w:rsid w:val="00B77200"/>
    <w:rsid w:val="00B82DA8"/>
    <w:rsid w:val="00B83C26"/>
    <w:rsid w:val="00B84F93"/>
    <w:rsid w:val="00B85C9F"/>
    <w:rsid w:val="00B86122"/>
    <w:rsid w:val="00B863A8"/>
    <w:rsid w:val="00B8799E"/>
    <w:rsid w:val="00B9289F"/>
    <w:rsid w:val="00BA191D"/>
    <w:rsid w:val="00BA7398"/>
    <w:rsid w:val="00BB438B"/>
    <w:rsid w:val="00BC10A6"/>
    <w:rsid w:val="00BC175B"/>
    <w:rsid w:val="00BC2104"/>
    <w:rsid w:val="00BC5957"/>
    <w:rsid w:val="00BC66F7"/>
    <w:rsid w:val="00BC6AAD"/>
    <w:rsid w:val="00BC7657"/>
    <w:rsid w:val="00BD2665"/>
    <w:rsid w:val="00BD2F70"/>
    <w:rsid w:val="00BD3C6E"/>
    <w:rsid w:val="00BD4828"/>
    <w:rsid w:val="00BE2CD4"/>
    <w:rsid w:val="00BE33C3"/>
    <w:rsid w:val="00BE3614"/>
    <w:rsid w:val="00BE479D"/>
    <w:rsid w:val="00BF0DD7"/>
    <w:rsid w:val="00BF212C"/>
    <w:rsid w:val="00BF7EA5"/>
    <w:rsid w:val="00C00071"/>
    <w:rsid w:val="00C02614"/>
    <w:rsid w:val="00C02CF8"/>
    <w:rsid w:val="00C03FD5"/>
    <w:rsid w:val="00C062E6"/>
    <w:rsid w:val="00C10561"/>
    <w:rsid w:val="00C2395A"/>
    <w:rsid w:val="00C24C17"/>
    <w:rsid w:val="00C26B3C"/>
    <w:rsid w:val="00C305AE"/>
    <w:rsid w:val="00C31EEB"/>
    <w:rsid w:val="00C37EDF"/>
    <w:rsid w:val="00C43906"/>
    <w:rsid w:val="00C44BF8"/>
    <w:rsid w:val="00C45D7D"/>
    <w:rsid w:val="00C4747B"/>
    <w:rsid w:val="00C539BC"/>
    <w:rsid w:val="00C619AA"/>
    <w:rsid w:val="00C61A48"/>
    <w:rsid w:val="00C624C4"/>
    <w:rsid w:val="00C71A2C"/>
    <w:rsid w:val="00C766DA"/>
    <w:rsid w:val="00C801B8"/>
    <w:rsid w:val="00C83737"/>
    <w:rsid w:val="00C85FED"/>
    <w:rsid w:val="00C90324"/>
    <w:rsid w:val="00C938A1"/>
    <w:rsid w:val="00C96521"/>
    <w:rsid w:val="00CA025A"/>
    <w:rsid w:val="00CA089C"/>
    <w:rsid w:val="00CA1A56"/>
    <w:rsid w:val="00CA3D30"/>
    <w:rsid w:val="00CA45D7"/>
    <w:rsid w:val="00CA63FE"/>
    <w:rsid w:val="00CA7205"/>
    <w:rsid w:val="00CB0302"/>
    <w:rsid w:val="00CB03CC"/>
    <w:rsid w:val="00CB0CC1"/>
    <w:rsid w:val="00CB73B0"/>
    <w:rsid w:val="00CC0B0D"/>
    <w:rsid w:val="00CC65FF"/>
    <w:rsid w:val="00CC7D89"/>
    <w:rsid w:val="00CD341D"/>
    <w:rsid w:val="00CD3655"/>
    <w:rsid w:val="00CD5B98"/>
    <w:rsid w:val="00CD7456"/>
    <w:rsid w:val="00CE0E8E"/>
    <w:rsid w:val="00CE1830"/>
    <w:rsid w:val="00CE4B28"/>
    <w:rsid w:val="00CE7178"/>
    <w:rsid w:val="00CF0DCD"/>
    <w:rsid w:val="00CF1969"/>
    <w:rsid w:val="00CF624B"/>
    <w:rsid w:val="00D025AC"/>
    <w:rsid w:val="00D046ED"/>
    <w:rsid w:val="00D103B3"/>
    <w:rsid w:val="00D10615"/>
    <w:rsid w:val="00D11DD7"/>
    <w:rsid w:val="00D13078"/>
    <w:rsid w:val="00D153CC"/>
    <w:rsid w:val="00D16CC8"/>
    <w:rsid w:val="00D21FED"/>
    <w:rsid w:val="00D236DD"/>
    <w:rsid w:val="00D260A2"/>
    <w:rsid w:val="00D2648A"/>
    <w:rsid w:val="00D302E9"/>
    <w:rsid w:val="00D3337B"/>
    <w:rsid w:val="00D33D54"/>
    <w:rsid w:val="00D40433"/>
    <w:rsid w:val="00D40A0D"/>
    <w:rsid w:val="00D42544"/>
    <w:rsid w:val="00D42DE1"/>
    <w:rsid w:val="00D4463C"/>
    <w:rsid w:val="00D45354"/>
    <w:rsid w:val="00D47787"/>
    <w:rsid w:val="00D5072B"/>
    <w:rsid w:val="00D5145A"/>
    <w:rsid w:val="00D61EB9"/>
    <w:rsid w:val="00D62054"/>
    <w:rsid w:val="00D62581"/>
    <w:rsid w:val="00D637C8"/>
    <w:rsid w:val="00D672DC"/>
    <w:rsid w:val="00D71B82"/>
    <w:rsid w:val="00D729B7"/>
    <w:rsid w:val="00D73EF0"/>
    <w:rsid w:val="00D7422A"/>
    <w:rsid w:val="00D779C0"/>
    <w:rsid w:val="00D77FB7"/>
    <w:rsid w:val="00D8189F"/>
    <w:rsid w:val="00D81D56"/>
    <w:rsid w:val="00D825E3"/>
    <w:rsid w:val="00D85F2A"/>
    <w:rsid w:val="00D9146B"/>
    <w:rsid w:val="00D93572"/>
    <w:rsid w:val="00D93A88"/>
    <w:rsid w:val="00D94BB8"/>
    <w:rsid w:val="00DA44DC"/>
    <w:rsid w:val="00DA752D"/>
    <w:rsid w:val="00DB58A3"/>
    <w:rsid w:val="00DB5C19"/>
    <w:rsid w:val="00DC0C17"/>
    <w:rsid w:val="00DC2472"/>
    <w:rsid w:val="00DC4D9E"/>
    <w:rsid w:val="00DD13CF"/>
    <w:rsid w:val="00DE0BD5"/>
    <w:rsid w:val="00DE18C0"/>
    <w:rsid w:val="00DE1F81"/>
    <w:rsid w:val="00DE3E37"/>
    <w:rsid w:val="00DE4261"/>
    <w:rsid w:val="00DE47B9"/>
    <w:rsid w:val="00DE5355"/>
    <w:rsid w:val="00DF5871"/>
    <w:rsid w:val="00DF76B4"/>
    <w:rsid w:val="00DF7BD5"/>
    <w:rsid w:val="00E0093E"/>
    <w:rsid w:val="00E01BCF"/>
    <w:rsid w:val="00E0753B"/>
    <w:rsid w:val="00E11CB2"/>
    <w:rsid w:val="00E1389E"/>
    <w:rsid w:val="00E148E4"/>
    <w:rsid w:val="00E15F9A"/>
    <w:rsid w:val="00E16CBD"/>
    <w:rsid w:val="00E20EA9"/>
    <w:rsid w:val="00E21A83"/>
    <w:rsid w:val="00E22708"/>
    <w:rsid w:val="00E2395A"/>
    <w:rsid w:val="00E25B3F"/>
    <w:rsid w:val="00E27B00"/>
    <w:rsid w:val="00E3332C"/>
    <w:rsid w:val="00E42DDC"/>
    <w:rsid w:val="00E46EF6"/>
    <w:rsid w:val="00E53533"/>
    <w:rsid w:val="00E55B05"/>
    <w:rsid w:val="00E72E4C"/>
    <w:rsid w:val="00E73BC1"/>
    <w:rsid w:val="00E73E3E"/>
    <w:rsid w:val="00E74CA8"/>
    <w:rsid w:val="00E768E9"/>
    <w:rsid w:val="00E76AA9"/>
    <w:rsid w:val="00E84B0B"/>
    <w:rsid w:val="00E96227"/>
    <w:rsid w:val="00E972B9"/>
    <w:rsid w:val="00EA723B"/>
    <w:rsid w:val="00EA780F"/>
    <w:rsid w:val="00EA7C99"/>
    <w:rsid w:val="00EB30BE"/>
    <w:rsid w:val="00EB4700"/>
    <w:rsid w:val="00EB4B68"/>
    <w:rsid w:val="00EC3BF3"/>
    <w:rsid w:val="00EC778B"/>
    <w:rsid w:val="00ED3F07"/>
    <w:rsid w:val="00EE1C78"/>
    <w:rsid w:val="00EE429A"/>
    <w:rsid w:val="00EE43DC"/>
    <w:rsid w:val="00F05DA9"/>
    <w:rsid w:val="00F158F1"/>
    <w:rsid w:val="00F1640B"/>
    <w:rsid w:val="00F20091"/>
    <w:rsid w:val="00F202DC"/>
    <w:rsid w:val="00F20A87"/>
    <w:rsid w:val="00F2102D"/>
    <w:rsid w:val="00F21CBB"/>
    <w:rsid w:val="00F22D67"/>
    <w:rsid w:val="00F27433"/>
    <w:rsid w:val="00F274D7"/>
    <w:rsid w:val="00F379D3"/>
    <w:rsid w:val="00F418CF"/>
    <w:rsid w:val="00F42794"/>
    <w:rsid w:val="00F42E5C"/>
    <w:rsid w:val="00F431AF"/>
    <w:rsid w:val="00F43852"/>
    <w:rsid w:val="00F43A4C"/>
    <w:rsid w:val="00F47B80"/>
    <w:rsid w:val="00F5129C"/>
    <w:rsid w:val="00F525F5"/>
    <w:rsid w:val="00F542C0"/>
    <w:rsid w:val="00F56C78"/>
    <w:rsid w:val="00F60B62"/>
    <w:rsid w:val="00F67252"/>
    <w:rsid w:val="00F701E9"/>
    <w:rsid w:val="00F75E12"/>
    <w:rsid w:val="00F762FE"/>
    <w:rsid w:val="00F77C2F"/>
    <w:rsid w:val="00F80E1B"/>
    <w:rsid w:val="00F8135D"/>
    <w:rsid w:val="00F815FC"/>
    <w:rsid w:val="00F85ECB"/>
    <w:rsid w:val="00F86C86"/>
    <w:rsid w:val="00F87C21"/>
    <w:rsid w:val="00F9613D"/>
    <w:rsid w:val="00FA2122"/>
    <w:rsid w:val="00FA3DBE"/>
    <w:rsid w:val="00FB4B62"/>
    <w:rsid w:val="00FC0E19"/>
    <w:rsid w:val="00FC4174"/>
    <w:rsid w:val="00FC637A"/>
    <w:rsid w:val="00FC7A20"/>
    <w:rsid w:val="00FD5132"/>
    <w:rsid w:val="00FD5413"/>
    <w:rsid w:val="00FD6EF0"/>
    <w:rsid w:val="00FE359F"/>
    <w:rsid w:val="00FE3D9B"/>
    <w:rsid w:val="00FF15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1000f"/>
    </o:shapedefaults>
    <o:shapelayout v:ext="edit">
      <o:idmap v:ext="edit" data="1"/>
    </o:shapelayout>
  </w:shapeDefaults>
  <w:decimalSymbol w:val=","/>
  <w:listSeparator w:val=";"/>
  <w14:docId w14:val="30FA81EA"/>
  <w14:defaultImageDpi w14:val="300"/>
  <w15:docId w15:val="{98A01B2C-40CB-44EF-AAA5-212F8307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link w:val="berschrift1Zchn"/>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paragraph" w:styleId="Funotentext">
    <w:name w:val="footnote text"/>
    <w:basedOn w:val="Standard"/>
    <w:link w:val="FunotentextZchn"/>
    <w:rsid w:val="00B03BA9"/>
    <w:rPr>
      <w:szCs w:val="20"/>
    </w:rPr>
  </w:style>
  <w:style w:type="character" w:styleId="Funotenzeichen">
    <w:name w:val="footnote reference"/>
    <w:rsid w:val="00B03BA9"/>
    <w:rPr>
      <w:vertAlign w:val="superscript"/>
    </w:rPr>
  </w:style>
  <w:style w:type="paragraph" w:styleId="Sprechblasentext">
    <w:name w:val="Balloon Text"/>
    <w:basedOn w:val="Standard"/>
    <w:semiHidden/>
    <w:rsid w:val="002E7BFC"/>
    <w:rPr>
      <w:rFonts w:ascii="Tahoma" w:hAnsi="Tahoma" w:cs="Tahoma"/>
      <w:sz w:val="16"/>
      <w:szCs w:val="16"/>
    </w:rPr>
  </w:style>
  <w:style w:type="character" w:styleId="Kommentarzeichen">
    <w:name w:val="annotation reference"/>
    <w:semiHidden/>
    <w:rsid w:val="00E25B3F"/>
    <w:rPr>
      <w:sz w:val="16"/>
      <w:szCs w:val="16"/>
    </w:rPr>
  </w:style>
  <w:style w:type="paragraph" w:styleId="Kommentartext">
    <w:name w:val="annotation text"/>
    <w:basedOn w:val="Standard"/>
    <w:link w:val="KommentartextZchn"/>
    <w:semiHidden/>
    <w:rsid w:val="00E25B3F"/>
    <w:rPr>
      <w:szCs w:val="20"/>
    </w:rPr>
  </w:style>
  <w:style w:type="paragraph" w:styleId="Kommentarthema">
    <w:name w:val="annotation subject"/>
    <w:basedOn w:val="Kommentartext"/>
    <w:next w:val="Kommentartext"/>
    <w:semiHidden/>
    <w:rsid w:val="00E25B3F"/>
    <w:rPr>
      <w:b/>
      <w:bCs/>
    </w:rPr>
  </w:style>
  <w:style w:type="character" w:customStyle="1" w:styleId="FuzeileZchn">
    <w:name w:val="Fußzeile Zchn"/>
    <w:link w:val="Fuzeile"/>
    <w:rsid w:val="00AB2C70"/>
    <w:rPr>
      <w:rFonts w:ascii="Arial" w:hAnsi="Arial"/>
      <w:b/>
      <w:color w:val="E1000F"/>
      <w:sz w:val="14"/>
      <w:szCs w:val="24"/>
      <w:lang w:eastAsia="en-US"/>
    </w:rPr>
  </w:style>
  <w:style w:type="character" w:customStyle="1" w:styleId="FunotentextZchn">
    <w:name w:val="Fußnotentext Zchn"/>
    <w:link w:val="Funotentext"/>
    <w:rsid w:val="00223508"/>
    <w:rPr>
      <w:rFonts w:ascii="Arial" w:hAnsi="Arial"/>
      <w:lang w:eastAsia="en-US"/>
    </w:rPr>
  </w:style>
  <w:style w:type="character" w:customStyle="1" w:styleId="KommentartextZchn">
    <w:name w:val="Kommentartext Zchn"/>
    <w:basedOn w:val="Absatz-Standardschriftart"/>
    <w:link w:val="Kommentartext"/>
    <w:semiHidden/>
    <w:rsid w:val="00844C57"/>
    <w:rPr>
      <w:rFonts w:ascii="Arial" w:hAnsi="Arial"/>
      <w:lang w:eastAsia="en-US"/>
    </w:rPr>
  </w:style>
  <w:style w:type="character" w:customStyle="1" w:styleId="berschrift1Zchn">
    <w:name w:val="Überschrift 1 Zchn"/>
    <w:link w:val="berschrift1"/>
    <w:rsid w:val="00D13078"/>
    <w:rPr>
      <w:rFonts w:ascii="Arial" w:hAnsi="Arial" w:cs="Arial"/>
      <w:b/>
      <w:bCs/>
      <w:kern w:val="32"/>
      <w:sz w:val="36"/>
      <w:szCs w:val="32"/>
      <w:lang w:eastAsia="en-US"/>
    </w:rPr>
  </w:style>
  <w:style w:type="paragraph" w:styleId="StandardWeb">
    <w:name w:val="Normal (Web)"/>
    <w:basedOn w:val="Standard"/>
    <w:uiPriority w:val="99"/>
    <w:unhideWhenUsed/>
    <w:rsid w:val="00E1389E"/>
    <w:pPr>
      <w:spacing w:before="100" w:beforeAutospacing="1" w:after="100" w:afterAutospacing="1" w:line="240" w:lineRule="auto"/>
    </w:pPr>
    <w:rPr>
      <w:rFonts w:ascii="Times" w:eastAsiaTheme="minorEastAsia" w:hAnsi="Times"/>
      <w:szCs w:val="20"/>
      <w:lang w:val="de-AT" w:eastAsia="de-DE"/>
    </w:rPr>
  </w:style>
  <w:style w:type="paragraph" w:styleId="Listenabsatz">
    <w:name w:val="List Paragraph"/>
    <w:basedOn w:val="Standard"/>
    <w:uiPriority w:val="34"/>
    <w:qFormat/>
    <w:rsid w:val="00132F20"/>
    <w:pPr>
      <w:ind w:left="720"/>
      <w:contextualSpacing/>
    </w:pPr>
  </w:style>
  <w:style w:type="character" w:customStyle="1" w:styleId="KopfzeileZchn">
    <w:name w:val="Kopfzeile Zchn"/>
    <w:link w:val="Kopfzeile"/>
    <w:uiPriority w:val="99"/>
    <w:rsid w:val="00421C78"/>
    <w:rPr>
      <w:rFonts w:ascii="Arial" w:hAnsi="Arial"/>
      <w:szCs w:val="24"/>
      <w:lang w:eastAsia="en-US"/>
    </w:rPr>
  </w:style>
  <w:style w:type="paragraph" w:customStyle="1" w:styleId="Standard1">
    <w:name w:val="Standard1"/>
    <w:aliases w:val="Blocksatz,Alt+F1"/>
    <w:qFormat/>
    <w:rsid w:val="005076C9"/>
    <w:pPr>
      <w:suppressAutoHyphens/>
      <w:jc w:val="both"/>
    </w:pPr>
    <w:rPr>
      <w:rFonts w:ascii="Arial" w:hAnsi="Arial"/>
      <w:color w:val="000000"/>
      <w:sz w:val="22"/>
    </w:rPr>
  </w:style>
  <w:style w:type="paragraph" w:customStyle="1" w:styleId="Default">
    <w:name w:val="Default"/>
    <w:rsid w:val="00F27433"/>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5761">
      <w:bodyDiv w:val="1"/>
      <w:marLeft w:val="0"/>
      <w:marRight w:val="0"/>
      <w:marTop w:val="0"/>
      <w:marBottom w:val="0"/>
      <w:divBdr>
        <w:top w:val="none" w:sz="0" w:space="0" w:color="auto"/>
        <w:left w:val="none" w:sz="0" w:space="0" w:color="auto"/>
        <w:bottom w:val="none" w:sz="0" w:space="0" w:color="auto"/>
        <w:right w:val="none" w:sz="0" w:space="0" w:color="auto"/>
      </w:divBdr>
    </w:div>
    <w:div w:id="200872124">
      <w:bodyDiv w:val="1"/>
      <w:marLeft w:val="0"/>
      <w:marRight w:val="0"/>
      <w:marTop w:val="0"/>
      <w:marBottom w:val="0"/>
      <w:divBdr>
        <w:top w:val="none" w:sz="0" w:space="0" w:color="auto"/>
        <w:left w:val="none" w:sz="0" w:space="0" w:color="auto"/>
        <w:bottom w:val="none" w:sz="0" w:space="0" w:color="auto"/>
        <w:right w:val="none" w:sz="0" w:space="0" w:color="auto"/>
      </w:divBdr>
      <w:divsChild>
        <w:div w:id="1434860035">
          <w:marLeft w:val="274"/>
          <w:marRight w:val="0"/>
          <w:marTop w:val="0"/>
          <w:marBottom w:val="0"/>
          <w:divBdr>
            <w:top w:val="none" w:sz="0" w:space="0" w:color="auto"/>
            <w:left w:val="none" w:sz="0" w:space="0" w:color="auto"/>
            <w:bottom w:val="none" w:sz="0" w:space="0" w:color="auto"/>
            <w:right w:val="none" w:sz="0" w:space="0" w:color="auto"/>
          </w:divBdr>
        </w:div>
      </w:divsChild>
    </w:div>
    <w:div w:id="428430025">
      <w:bodyDiv w:val="1"/>
      <w:marLeft w:val="0"/>
      <w:marRight w:val="0"/>
      <w:marTop w:val="0"/>
      <w:marBottom w:val="0"/>
      <w:divBdr>
        <w:top w:val="none" w:sz="0" w:space="0" w:color="auto"/>
        <w:left w:val="none" w:sz="0" w:space="0" w:color="auto"/>
        <w:bottom w:val="none" w:sz="0" w:space="0" w:color="auto"/>
        <w:right w:val="none" w:sz="0" w:space="0" w:color="auto"/>
      </w:divBdr>
    </w:div>
    <w:div w:id="448479007">
      <w:bodyDiv w:val="1"/>
      <w:marLeft w:val="0"/>
      <w:marRight w:val="0"/>
      <w:marTop w:val="0"/>
      <w:marBottom w:val="0"/>
      <w:divBdr>
        <w:top w:val="none" w:sz="0" w:space="0" w:color="auto"/>
        <w:left w:val="none" w:sz="0" w:space="0" w:color="auto"/>
        <w:bottom w:val="none" w:sz="0" w:space="0" w:color="auto"/>
        <w:right w:val="none" w:sz="0" w:space="0" w:color="auto"/>
      </w:divBdr>
    </w:div>
    <w:div w:id="522283777">
      <w:bodyDiv w:val="1"/>
      <w:marLeft w:val="0"/>
      <w:marRight w:val="0"/>
      <w:marTop w:val="0"/>
      <w:marBottom w:val="0"/>
      <w:divBdr>
        <w:top w:val="none" w:sz="0" w:space="0" w:color="auto"/>
        <w:left w:val="none" w:sz="0" w:space="0" w:color="auto"/>
        <w:bottom w:val="none" w:sz="0" w:space="0" w:color="auto"/>
        <w:right w:val="none" w:sz="0" w:space="0" w:color="auto"/>
      </w:divBdr>
    </w:div>
    <w:div w:id="528221251">
      <w:bodyDiv w:val="1"/>
      <w:marLeft w:val="0"/>
      <w:marRight w:val="0"/>
      <w:marTop w:val="0"/>
      <w:marBottom w:val="0"/>
      <w:divBdr>
        <w:top w:val="none" w:sz="0" w:space="0" w:color="auto"/>
        <w:left w:val="none" w:sz="0" w:space="0" w:color="auto"/>
        <w:bottom w:val="none" w:sz="0" w:space="0" w:color="auto"/>
        <w:right w:val="none" w:sz="0" w:space="0" w:color="auto"/>
      </w:divBdr>
    </w:div>
    <w:div w:id="566766997">
      <w:bodyDiv w:val="1"/>
      <w:marLeft w:val="0"/>
      <w:marRight w:val="0"/>
      <w:marTop w:val="0"/>
      <w:marBottom w:val="0"/>
      <w:divBdr>
        <w:top w:val="none" w:sz="0" w:space="0" w:color="auto"/>
        <w:left w:val="none" w:sz="0" w:space="0" w:color="auto"/>
        <w:bottom w:val="none" w:sz="0" w:space="0" w:color="auto"/>
        <w:right w:val="none" w:sz="0" w:space="0" w:color="auto"/>
      </w:divBdr>
      <w:divsChild>
        <w:div w:id="751894985">
          <w:marLeft w:val="835"/>
          <w:marRight w:val="0"/>
          <w:marTop w:val="0"/>
          <w:marBottom w:val="0"/>
          <w:divBdr>
            <w:top w:val="none" w:sz="0" w:space="0" w:color="auto"/>
            <w:left w:val="none" w:sz="0" w:space="0" w:color="auto"/>
            <w:bottom w:val="none" w:sz="0" w:space="0" w:color="auto"/>
            <w:right w:val="none" w:sz="0" w:space="0" w:color="auto"/>
          </w:divBdr>
        </w:div>
        <w:div w:id="168495412">
          <w:marLeft w:val="835"/>
          <w:marRight w:val="0"/>
          <w:marTop w:val="0"/>
          <w:marBottom w:val="0"/>
          <w:divBdr>
            <w:top w:val="none" w:sz="0" w:space="0" w:color="auto"/>
            <w:left w:val="none" w:sz="0" w:space="0" w:color="auto"/>
            <w:bottom w:val="none" w:sz="0" w:space="0" w:color="auto"/>
            <w:right w:val="none" w:sz="0" w:space="0" w:color="auto"/>
          </w:divBdr>
        </w:div>
      </w:divsChild>
    </w:div>
    <w:div w:id="636642331">
      <w:bodyDiv w:val="1"/>
      <w:marLeft w:val="0"/>
      <w:marRight w:val="0"/>
      <w:marTop w:val="0"/>
      <w:marBottom w:val="0"/>
      <w:divBdr>
        <w:top w:val="none" w:sz="0" w:space="0" w:color="auto"/>
        <w:left w:val="none" w:sz="0" w:space="0" w:color="auto"/>
        <w:bottom w:val="none" w:sz="0" w:space="0" w:color="auto"/>
        <w:right w:val="none" w:sz="0" w:space="0" w:color="auto"/>
      </w:divBdr>
    </w:div>
    <w:div w:id="731658081">
      <w:bodyDiv w:val="1"/>
      <w:marLeft w:val="0"/>
      <w:marRight w:val="0"/>
      <w:marTop w:val="0"/>
      <w:marBottom w:val="0"/>
      <w:divBdr>
        <w:top w:val="none" w:sz="0" w:space="0" w:color="auto"/>
        <w:left w:val="none" w:sz="0" w:space="0" w:color="auto"/>
        <w:bottom w:val="none" w:sz="0" w:space="0" w:color="auto"/>
        <w:right w:val="none" w:sz="0" w:space="0" w:color="auto"/>
      </w:divBdr>
      <w:divsChild>
        <w:div w:id="872036356">
          <w:marLeft w:val="418"/>
          <w:marRight w:val="0"/>
          <w:marTop w:val="0"/>
          <w:marBottom w:val="0"/>
          <w:divBdr>
            <w:top w:val="none" w:sz="0" w:space="0" w:color="auto"/>
            <w:left w:val="none" w:sz="0" w:space="0" w:color="auto"/>
            <w:bottom w:val="none" w:sz="0" w:space="0" w:color="auto"/>
            <w:right w:val="none" w:sz="0" w:space="0" w:color="auto"/>
          </w:divBdr>
        </w:div>
        <w:div w:id="1512137833">
          <w:marLeft w:val="418"/>
          <w:marRight w:val="0"/>
          <w:marTop w:val="0"/>
          <w:marBottom w:val="0"/>
          <w:divBdr>
            <w:top w:val="none" w:sz="0" w:space="0" w:color="auto"/>
            <w:left w:val="none" w:sz="0" w:space="0" w:color="auto"/>
            <w:bottom w:val="none" w:sz="0" w:space="0" w:color="auto"/>
            <w:right w:val="none" w:sz="0" w:space="0" w:color="auto"/>
          </w:divBdr>
        </w:div>
      </w:divsChild>
    </w:div>
    <w:div w:id="746995306">
      <w:bodyDiv w:val="1"/>
      <w:marLeft w:val="0"/>
      <w:marRight w:val="0"/>
      <w:marTop w:val="0"/>
      <w:marBottom w:val="0"/>
      <w:divBdr>
        <w:top w:val="none" w:sz="0" w:space="0" w:color="auto"/>
        <w:left w:val="none" w:sz="0" w:space="0" w:color="auto"/>
        <w:bottom w:val="none" w:sz="0" w:space="0" w:color="auto"/>
        <w:right w:val="none" w:sz="0" w:space="0" w:color="auto"/>
      </w:divBdr>
      <w:divsChild>
        <w:div w:id="1356690086">
          <w:marLeft w:val="418"/>
          <w:marRight w:val="0"/>
          <w:marTop w:val="0"/>
          <w:marBottom w:val="0"/>
          <w:divBdr>
            <w:top w:val="none" w:sz="0" w:space="0" w:color="auto"/>
            <w:left w:val="none" w:sz="0" w:space="0" w:color="auto"/>
            <w:bottom w:val="none" w:sz="0" w:space="0" w:color="auto"/>
            <w:right w:val="none" w:sz="0" w:space="0" w:color="auto"/>
          </w:divBdr>
        </w:div>
        <w:div w:id="369763381">
          <w:marLeft w:val="418"/>
          <w:marRight w:val="0"/>
          <w:marTop w:val="0"/>
          <w:marBottom w:val="0"/>
          <w:divBdr>
            <w:top w:val="none" w:sz="0" w:space="0" w:color="auto"/>
            <w:left w:val="none" w:sz="0" w:space="0" w:color="auto"/>
            <w:bottom w:val="none" w:sz="0" w:space="0" w:color="auto"/>
            <w:right w:val="none" w:sz="0" w:space="0" w:color="auto"/>
          </w:divBdr>
        </w:div>
        <w:div w:id="677537607">
          <w:marLeft w:val="1282"/>
          <w:marRight w:val="0"/>
          <w:marTop w:val="0"/>
          <w:marBottom w:val="0"/>
          <w:divBdr>
            <w:top w:val="none" w:sz="0" w:space="0" w:color="auto"/>
            <w:left w:val="none" w:sz="0" w:space="0" w:color="auto"/>
            <w:bottom w:val="none" w:sz="0" w:space="0" w:color="auto"/>
            <w:right w:val="none" w:sz="0" w:space="0" w:color="auto"/>
          </w:divBdr>
        </w:div>
      </w:divsChild>
    </w:div>
    <w:div w:id="759328967">
      <w:bodyDiv w:val="1"/>
      <w:marLeft w:val="0"/>
      <w:marRight w:val="0"/>
      <w:marTop w:val="0"/>
      <w:marBottom w:val="0"/>
      <w:divBdr>
        <w:top w:val="none" w:sz="0" w:space="0" w:color="auto"/>
        <w:left w:val="none" w:sz="0" w:space="0" w:color="auto"/>
        <w:bottom w:val="none" w:sz="0" w:space="0" w:color="auto"/>
        <w:right w:val="none" w:sz="0" w:space="0" w:color="auto"/>
      </w:divBdr>
    </w:div>
    <w:div w:id="982662009">
      <w:bodyDiv w:val="1"/>
      <w:marLeft w:val="0"/>
      <w:marRight w:val="0"/>
      <w:marTop w:val="0"/>
      <w:marBottom w:val="0"/>
      <w:divBdr>
        <w:top w:val="none" w:sz="0" w:space="0" w:color="auto"/>
        <w:left w:val="none" w:sz="0" w:space="0" w:color="auto"/>
        <w:bottom w:val="none" w:sz="0" w:space="0" w:color="auto"/>
        <w:right w:val="none" w:sz="0" w:space="0" w:color="auto"/>
      </w:divBdr>
      <w:divsChild>
        <w:div w:id="212347174">
          <w:marLeft w:val="446"/>
          <w:marRight w:val="0"/>
          <w:marTop w:val="0"/>
          <w:marBottom w:val="0"/>
          <w:divBdr>
            <w:top w:val="none" w:sz="0" w:space="0" w:color="auto"/>
            <w:left w:val="none" w:sz="0" w:space="0" w:color="auto"/>
            <w:bottom w:val="none" w:sz="0" w:space="0" w:color="auto"/>
            <w:right w:val="none" w:sz="0" w:space="0" w:color="auto"/>
          </w:divBdr>
        </w:div>
        <w:div w:id="812600242">
          <w:marLeft w:val="418"/>
          <w:marRight w:val="0"/>
          <w:marTop w:val="0"/>
          <w:marBottom w:val="0"/>
          <w:divBdr>
            <w:top w:val="none" w:sz="0" w:space="0" w:color="auto"/>
            <w:left w:val="none" w:sz="0" w:space="0" w:color="auto"/>
            <w:bottom w:val="none" w:sz="0" w:space="0" w:color="auto"/>
            <w:right w:val="none" w:sz="0" w:space="0" w:color="auto"/>
          </w:divBdr>
        </w:div>
        <w:div w:id="1224632833">
          <w:marLeft w:val="418"/>
          <w:marRight w:val="0"/>
          <w:marTop w:val="0"/>
          <w:marBottom w:val="0"/>
          <w:divBdr>
            <w:top w:val="none" w:sz="0" w:space="0" w:color="auto"/>
            <w:left w:val="none" w:sz="0" w:space="0" w:color="auto"/>
            <w:bottom w:val="none" w:sz="0" w:space="0" w:color="auto"/>
            <w:right w:val="none" w:sz="0" w:space="0" w:color="auto"/>
          </w:divBdr>
        </w:div>
        <w:div w:id="631138509">
          <w:marLeft w:val="418"/>
          <w:marRight w:val="0"/>
          <w:marTop w:val="0"/>
          <w:marBottom w:val="0"/>
          <w:divBdr>
            <w:top w:val="none" w:sz="0" w:space="0" w:color="auto"/>
            <w:left w:val="none" w:sz="0" w:space="0" w:color="auto"/>
            <w:bottom w:val="none" w:sz="0" w:space="0" w:color="auto"/>
            <w:right w:val="none" w:sz="0" w:space="0" w:color="auto"/>
          </w:divBdr>
        </w:div>
        <w:div w:id="1880628039">
          <w:marLeft w:val="418"/>
          <w:marRight w:val="0"/>
          <w:marTop w:val="0"/>
          <w:marBottom w:val="0"/>
          <w:divBdr>
            <w:top w:val="none" w:sz="0" w:space="0" w:color="auto"/>
            <w:left w:val="none" w:sz="0" w:space="0" w:color="auto"/>
            <w:bottom w:val="none" w:sz="0" w:space="0" w:color="auto"/>
            <w:right w:val="none" w:sz="0" w:space="0" w:color="auto"/>
          </w:divBdr>
        </w:div>
        <w:div w:id="1170751624">
          <w:marLeft w:val="418"/>
          <w:marRight w:val="0"/>
          <w:marTop w:val="0"/>
          <w:marBottom w:val="0"/>
          <w:divBdr>
            <w:top w:val="none" w:sz="0" w:space="0" w:color="auto"/>
            <w:left w:val="none" w:sz="0" w:space="0" w:color="auto"/>
            <w:bottom w:val="none" w:sz="0" w:space="0" w:color="auto"/>
            <w:right w:val="none" w:sz="0" w:space="0" w:color="auto"/>
          </w:divBdr>
        </w:div>
      </w:divsChild>
    </w:div>
    <w:div w:id="1156065691">
      <w:bodyDiv w:val="1"/>
      <w:marLeft w:val="0"/>
      <w:marRight w:val="0"/>
      <w:marTop w:val="0"/>
      <w:marBottom w:val="0"/>
      <w:divBdr>
        <w:top w:val="none" w:sz="0" w:space="0" w:color="auto"/>
        <w:left w:val="none" w:sz="0" w:space="0" w:color="auto"/>
        <w:bottom w:val="none" w:sz="0" w:space="0" w:color="auto"/>
        <w:right w:val="none" w:sz="0" w:space="0" w:color="auto"/>
      </w:divBdr>
    </w:div>
    <w:div w:id="1171994323">
      <w:bodyDiv w:val="1"/>
      <w:marLeft w:val="0"/>
      <w:marRight w:val="0"/>
      <w:marTop w:val="0"/>
      <w:marBottom w:val="0"/>
      <w:divBdr>
        <w:top w:val="none" w:sz="0" w:space="0" w:color="auto"/>
        <w:left w:val="none" w:sz="0" w:space="0" w:color="auto"/>
        <w:bottom w:val="none" w:sz="0" w:space="0" w:color="auto"/>
        <w:right w:val="none" w:sz="0" w:space="0" w:color="auto"/>
      </w:divBdr>
      <w:divsChild>
        <w:div w:id="945425618">
          <w:marLeft w:val="418"/>
          <w:marRight w:val="0"/>
          <w:marTop w:val="100"/>
          <w:marBottom w:val="0"/>
          <w:divBdr>
            <w:top w:val="none" w:sz="0" w:space="0" w:color="auto"/>
            <w:left w:val="none" w:sz="0" w:space="0" w:color="auto"/>
            <w:bottom w:val="none" w:sz="0" w:space="0" w:color="auto"/>
            <w:right w:val="none" w:sz="0" w:space="0" w:color="auto"/>
          </w:divBdr>
        </w:div>
        <w:div w:id="1112936563">
          <w:marLeft w:val="1267"/>
          <w:marRight w:val="0"/>
          <w:marTop w:val="100"/>
          <w:marBottom w:val="0"/>
          <w:divBdr>
            <w:top w:val="none" w:sz="0" w:space="0" w:color="auto"/>
            <w:left w:val="none" w:sz="0" w:space="0" w:color="auto"/>
            <w:bottom w:val="none" w:sz="0" w:space="0" w:color="auto"/>
            <w:right w:val="none" w:sz="0" w:space="0" w:color="auto"/>
          </w:divBdr>
        </w:div>
        <w:div w:id="378751067">
          <w:marLeft w:val="1267"/>
          <w:marRight w:val="0"/>
          <w:marTop w:val="100"/>
          <w:marBottom w:val="0"/>
          <w:divBdr>
            <w:top w:val="none" w:sz="0" w:space="0" w:color="auto"/>
            <w:left w:val="none" w:sz="0" w:space="0" w:color="auto"/>
            <w:bottom w:val="none" w:sz="0" w:space="0" w:color="auto"/>
            <w:right w:val="none" w:sz="0" w:space="0" w:color="auto"/>
          </w:divBdr>
        </w:div>
        <w:div w:id="1502313285">
          <w:marLeft w:val="1267"/>
          <w:marRight w:val="0"/>
          <w:marTop w:val="100"/>
          <w:marBottom w:val="200"/>
          <w:divBdr>
            <w:top w:val="none" w:sz="0" w:space="0" w:color="auto"/>
            <w:left w:val="none" w:sz="0" w:space="0" w:color="auto"/>
            <w:bottom w:val="none" w:sz="0" w:space="0" w:color="auto"/>
            <w:right w:val="none" w:sz="0" w:space="0" w:color="auto"/>
          </w:divBdr>
        </w:div>
      </w:divsChild>
    </w:div>
    <w:div w:id="1577321017">
      <w:bodyDiv w:val="1"/>
      <w:marLeft w:val="0"/>
      <w:marRight w:val="0"/>
      <w:marTop w:val="0"/>
      <w:marBottom w:val="0"/>
      <w:divBdr>
        <w:top w:val="none" w:sz="0" w:space="0" w:color="auto"/>
        <w:left w:val="none" w:sz="0" w:space="0" w:color="auto"/>
        <w:bottom w:val="none" w:sz="0" w:space="0" w:color="auto"/>
        <w:right w:val="none" w:sz="0" w:space="0" w:color="auto"/>
      </w:divBdr>
    </w:div>
    <w:div w:id="1656376250">
      <w:bodyDiv w:val="1"/>
      <w:marLeft w:val="0"/>
      <w:marRight w:val="0"/>
      <w:marTop w:val="0"/>
      <w:marBottom w:val="0"/>
      <w:divBdr>
        <w:top w:val="none" w:sz="0" w:space="0" w:color="auto"/>
        <w:left w:val="none" w:sz="0" w:space="0" w:color="auto"/>
        <w:bottom w:val="none" w:sz="0" w:space="0" w:color="auto"/>
        <w:right w:val="none" w:sz="0" w:space="0" w:color="auto"/>
      </w:divBdr>
    </w:div>
    <w:div w:id="177670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aniela.sykora@henke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henkel.a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cid:image001.png@01D291BA.1ABB41F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cid:image010.png@01D291A2.8417D6D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B6107-4140-4852-AF41-EFFAF9334C34}"/>
</file>

<file path=customXml/itemProps2.xml><?xml version="1.0" encoding="utf-8"?>
<ds:datastoreItem xmlns:ds="http://schemas.openxmlformats.org/officeDocument/2006/customXml" ds:itemID="{1DED2333-3BE3-40AF-ACE4-5D0FA5A1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736</Words>
  <Characters>4982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5707</CharactersWithSpaces>
  <SharedDoc>false</SharedDoc>
  <HLinks>
    <vt:vector size="18" baseType="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3604528</vt:i4>
      </vt:variant>
      <vt:variant>
        <vt:i4>-1</vt:i4>
      </vt:variant>
      <vt:variant>
        <vt:i4>2049</vt:i4>
      </vt:variant>
      <vt:variant>
        <vt:i4>1</vt:i4>
      </vt:variant>
      <vt:variant>
        <vt:lpwstr>Logo_internes Schreiben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
  <cp:lastModifiedBy>Daniela Sykora (ext)</cp:lastModifiedBy>
  <cp:revision>3</cp:revision>
  <cp:lastPrinted>2017-02-28T11:06:00Z</cp:lastPrinted>
  <dcterms:created xsi:type="dcterms:W3CDTF">2017-02-28T11:05:00Z</dcterms:created>
  <dcterms:modified xsi:type="dcterms:W3CDTF">2017-02-28T11:06:00Z</dcterms:modified>
</cp:coreProperties>
</file>