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5B975" w14:textId="0EE5EBD5" w:rsidR="00C506B2" w:rsidRPr="00185B88" w:rsidRDefault="009960B4" w:rsidP="00B55577">
      <w:pPr>
        <w:spacing w:before="120" w:line="288" w:lineRule="auto"/>
        <w:jc w:val="right"/>
        <w:rPr>
          <w:rFonts w:asciiTheme="minorHAnsi" w:eastAsia="宋体" w:hAnsiTheme="minorHAnsi" w:cstheme="minorHAnsi"/>
          <w:i/>
          <w:sz w:val="24"/>
          <w:lang w:val="en-US" w:eastAsia="zh-TW"/>
        </w:rPr>
      </w:pPr>
      <w:r w:rsidRPr="009960B4">
        <w:rPr>
          <w:rFonts w:asciiTheme="minorHAnsi" w:eastAsia="PMingLiU" w:hAnsiTheme="minorHAnsi" w:cstheme="minorHAnsi"/>
          <w:sz w:val="24"/>
          <w:lang w:val="en-US" w:eastAsia="zh-TW"/>
        </w:rPr>
        <w:t>2017</w:t>
      </w:r>
      <w:r w:rsidRPr="009960B4">
        <w:rPr>
          <w:rFonts w:asciiTheme="minorHAnsi" w:eastAsia="PMingLiU" w:hAnsiTheme="minorHAnsi" w:cstheme="minorHAnsi" w:hint="eastAsia"/>
          <w:sz w:val="24"/>
          <w:lang w:val="en-US" w:eastAsia="zh-TW"/>
        </w:rPr>
        <w:t>年</w:t>
      </w:r>
      <w:r w:rsidRPr="009960B4">
        <w:rPr>
          <w:rFonts w:asciiTheme="minorHAnsi" w:eastAsia="PMingLiU" w:hAnsiTheme="minorHAnsi" w:cstheme="minorHAnsi"/>
          <w:sz w:val="24"/>
          <w:lang w:val="en-US" w:eastAsia="zh-TW"/>
        </w:rPr>
        <w:t>2</w:t>
      </w:r>
      <w:r w:rsidRPr="009960B4">
        <w:rPr>
          <w:rFonts w:asciiTheme="minorHAnsi" w:eastAsia="PMingLiU" w:hAnsiTheme="minorHAnsi" w:cstheme="minorHAnsi" w:hint="eastAsia"/>
          <w:sz w:val="24"/>
          <w:lang w:val="en-US" w:eastAsia="zh-TW"/>
        </w:rPr>
        <w:t>月</w:t>
      </w:r>
      <w:r w:rsidRPr="009960B4">
        <w:rPr>
          <w:rFonts w:asciiTheme="minorHAnsi" w:eastAsia="PMingLiU" w:hAnsiTheme="minorHAnsi" w:cstheme="minorHAnsi"/>
          <w:sz w:val="24"/>
          <w:lang w:val="en-US" w:eastAsia="zh-TW"/>
        </w:rPr>
        <w:t>28</w:t>
      </w:r>
      <w:r w:rsidRPr="009960B4">
        <w:rPr>
          <w:rFonts w:asciiTheme="minorHAnsi" w:eastAsia="PMingLiU" w:hAnsiTheme="minorHAnsi" w:cstheme="minorHAnsi" w:hint="eastAsia"/>
          <w:sz w:val="24"/>
          <w:lang w:val="en-US" w:eastAsia="zh-TW"/>
        </w:rPr>
        <w:t>日</w:t>
      </w:r>
    </w:p>
    <w:p w14:paraId="74E87446" w14:textId="77777777" w:rsidR="00C506B2" w:rsidRPr="00185B88" w:rsidRDefault="00C506B2" w:rsidP="00B55577">
      <w:pPr>
        <w:pStyle w:val="Standard12pt"/>
        <w:spacing w:line="288" w:lineRule="auto"/>
        <w:rPr>
          <w:rFonts w:asciiTheme="minorHAnsi" w:eastAsia="宋体" w:hAnsiTheme="minorHAnsi" w:cstheme="minorHAnsi"/>
          <w:lang w:val="en-US" w:eastAsia="zh-TW"/>
        </w:rPr>
      </w:pPr>
    </w:p>
    <w:p w14:paraId="14C1992B" w14:textId="77777777" w:rsidR="00C506B2" w:rsidRPr="00185B88" w:rsidRDefault="00C506B2" w:rsidP="00B55577">
      <w:pPr>
        <w:pStyle w:val="Standard12pt"/>
        <w:spacing w:line="288" w:lineRule="auto"/>
        <w:rPr>
          <w:rFonts w:asciiTheme="minorHAnsi" w:eastAsia="宋体" w:hAnsiTheme="minorHAnsi" w:cstheme="minorHAnsi"/>
          <w:lang w:val="en-US" w:eastAsia="zh-TW"/>
        </w:rPr>
      </w:pPr>
    </w:p>
    <w:p w14:paraId="621DC423" w14:textId="3E459BB9" w:rsidR="00C506B2" w:rsidRPr="00185B88" w:rsidRDefault="009960B4" w:rsidP="00B55577">
      <w:pPr>
        <w:pStyle w:val="Standard12pt"/>
        <w:spacing w:line="288" w:lineRule="auto"/>
        <w:rPr>
          <w:rFonts w:asciiTheme="minorHAnsi" w:eastAsia="宋体" w:hAnsiTheme="minorHAnsi" w:cstheme="minorHAnsi"/>
          <w:lang w:val="en-US" w:eastAsia="zh-TW"/>
        </w:rPr>
      </w:pPr>
      <w:proofErr w:type="gramStart"/>
      <w:r w:rsidRPr="009960B4">
        <w:rPr>
          <w:rFonts w:asciiTheme="minorHAnsi" w:eastAsia="PMingLiU" w:hAnsiTheme="minorHAnsi" w:cstheme="minorHAnsi" w:hint="eastAsia"/>
          <w:lang w:val="en-US" w:eastAsia="zh-TW"/>
        </w:rPr>
        <w:t>漢高發佈</w:t>
      </w:r>
      <w:proofErr w:type="gramEnd"/>
      <w:r w:rsidRPr="009960B4">
        <w:rPr>
          <w:rFonts w:asciiTheme="minorHAnsi" w:eastAsia="PMingLiU" w:hAnsiTheme="minorHAnsi" w:cstheme="minorHAnsi"/>
          <w:lang w:val="en-US" w:eastAsia="zh-TW"/>
        </w:rPr>
        <w:t>2016</w:t>
      </w:r>
      <w:r>
        <w:rPr>
          <w:rFonts w:asciiTheme="minorHAnsi" w:eastAsia="PMingLiU" w:hAnsiTheme="minorHAnsi" w:cstheme="minorHAnsi" w:hint="eastAsia"/>
          <w:lang w:val="en-US" w:eastAsia="zh-TW"/>
        </w:rPr>
        <w:t>年</w:t>
      </w:r>
      <w:r>
        <w:rPr>
          <w:rFonts w:asciiTheme="minorHAnsi" w:eastAsia="PMingLiU" w:hAnsiTheme="minorHAnsi" w:cstheme="minorHAnsi"/>
          <w:lang w:val="en-US" w:eastAsia="zh-TW"/>
        </w:rPr>
        <w:t>永續</w:t>
      </w:r>
      <w:r w:rsidRPr="009960B4">
        <w:rPr>
          <w:rFonts w:asciiTheme="minorHAnsi" w:eastAsia="PMingLiU" w:hAnsiTheme="minorHAnsi" w:cstheme="minorHAnsi" w:hint="eastAsia"/>
          <w:lang w:val="en-US" w:eastAsia="zh-TW"/>
        </w:rPr>
        <w:t>發展報告</w:t>
      </w:r>
      <w:r w:rsidR="00C506B2" w:rsidRPr="00185B88">
        <w:rPr>
          <w:rFonts w:asciiTheme="minorHAnsi" w:eastAsia="宋体" w:hAnsiTheme="minorHAnsi" w:cstheme="minorHAnsi"/>
          <w:lang w:val="en-US" w:eastAsia="zh-TW"/>
        </w:rPr>
        <w:br/>
      </w:r>
    </w:p>
    <w:p w14:paraId="2AFA516D" w14:textId="00929B07" w:rsidR="00C506B2" w:rsidRPr="00C506B2" w:rsidRDefault="009960B4" w:rsidP="00B55577">
      <w:pPr>
        <w:pStyle w:val="Heading1"/>
        <w:spacing w:line="288" w:lineRule="auto"/>
        <w:rPr>
          <w:rFonts w:asciiTheme="minorHAnsi" w:eastAsia="宋体" w:hAnsiTheme="minorHAnsi" w:cstheme="minorHAnsi"/>
          <w:szCs w:val="36"/>
          <w:lang w:val="en-US" w:eastAsia="zh-TW"/>
        </w:rPr>
      </w:pPr>
      <w:proofErr w:type="gramStart"/>
      <w:r>
        <w:rPr>
          <w:rFonts w:asciiTheme="minorHAnsi" w:eastAsia="PMingLiU" w:hAnsiTheme="minorHAnsi" w:cstheme="minorHAnsi" w:hint="eastAsia"/>
          <w:szCs w:val="36"/>
          <w:lang w:val="en-US" w:eastAsia="zh-TW"/>
        </w:rPr>
        <w:t>漢高的</w:t>
      </w:r>
      <w:proofErr w:type="gramEnd"/>
      <w:r>
        <w:rPr>
          <w:rFonts w:asciiTheme="minorHAnsi" w:eastAsia="PMingLiU" w:hAnsiTheme="minorHAnsi" w:cstheme="minorHAnsi"/>
          <w:szCs w:val="36"/>
          <w:lang w:val="en-US" w:eastAsia="zh-TW"/>
        </w:rPr>
        <w:t>永續</w:t>
      </w:r>
      <w:r w:rsidRPr="009960B4">
        <w:rPr>
          <w:rFonts w:asciiTheme="minorHAnsi" w:eastAsia="PMingLiU" w:hAnsiTheme="minorHAnsi" w:cstheme="minorHAnsi" w:hint="eastAsia"/>
          <w:szCs w:val="36"/>
          <w:lang w:val="en-US" w:eastAsia="zh-TW"/>
        </w:rPr>
        <w:t>發展：卓越表現與領先地位</w:t>
      </w:r>
    </w:p>
    <w:p w14:paraId="60128CDA" w14:textId="77777777" w:rsidR="00C506B2" w:rsidRPr="00185B88" w:rsidRDefault="00C506B2" w:rsidP="00B55577">
      <w:pPr>
        <w:spacing w:line="288" w:lineRule="auto"/>
        <w:rPr>
          <w:rFonts w:asciiTheme="minorHAnsi" w:eastAsia="宋体" w:hAnsiTheme="minorHAnsi" w:cstheme="minorHAnsi"/>
          <w:lang w:val="en-US" w:eastAsia="zh-TW"/>
        </w:rPr>
      </w:pPr>
    </w:p>
    <w:p w14:paraId="42B26142" w14:textId="4F41F70A" w:rsidR="00C506B2" w:rsidRPr="00C506B2" w:rsidRDefault="009960B4" w:rsidP="00B55577">
      <w:pPr>
        <w:numPr>
          <w:ilvl w:val="0"/>
          <w:numId w:val="7"/>
        </w:numPr>
        <w:tabs>
          <w:tab w:val="num" w:pos="400"/>
          <w:tab w:val="num" w:pos="720"/>
        </w:tabs>
        <w:spacing w:line="288" w:lineRule="auto"/>
        <w:ind w:left="720" w:hanging="620"/>
        <w:rPr>
          <w:rFonts w:eastAsia="宋体"/>
          <w:b/>
          <w:sz w:val="24"/>
          <w:lang w:val="en-US" w:eastAsia="zh-TW"/>
        </w:rPr>
      </w:pPr>
      <w:r>
        <w:rPr>
          <w:rFonts w:eastAsia="PMingLiU"/>
          <w:b/>
          <w:sz w:val="24"/>
          <w:lang w:val="en-US" w:eastAsia="zh-TW"/>
        </w:rPr>
        <w:t>永續</w:t>
      </w:r>
      <w:r w:rsidRPr="009960B4">
        <w:rPr>
          <w:rFonts w:eastAsia="PMingLiU" w:hint="eastAsia"/>
          <w:b/>
          <w:sz w:val="24"/>
          <w:lang w:val="en-US" w:eastAsia="zh-TW"/>
        </w:rPr>
        <w:t>發展表現再獲提升</w:t>
      </w:r>
    </w:p>
    <w:p w14:paraId="504A078D" w14:textId="043F8B76" w:rsidR="00C506B2" w:rsidRPr="00C506B2" w:rsidRDefault="009960B4" w:rsidP="00B55577">
      <w:pPr>
        <w:numPr>
          <w:ilvl w:val="0"/>
          <w:numId w:val="7"/>
        </w:numPr>
        <w:tabs>
          <w:tab w:val="num" w:pos="400"/>
          <w:tab w:val="num" w:pos="720"/>
        </w:tabs>
        <w:spacing w:line="288" w:lineRule="auto"/>
        <w:ind w:left="720" w:hanging="620"/>
        <w:rPr>
          <w:rFonts w:eastAsia="宋体"/>
          <w:b/>
          <w:sz w:val="24"/>
          <w:lang w:val="en-US" w:eastAsia="zh-CN"/>
        </w:rPr>
      </w:pPr>
      <w:proofErr w:type="gramStart"/>
      <w:r w:rsidRPr="009960B4">
        <w:rPr>
          <w:rFonts w:eastAsia="PMingLiU" w:hint="eastAsia"/>
          <w:b/>
          <w:sz w:val="24"/>
          <w:lang w:val="en-US" w:eastAsia="zh-TW"/>
        </w:rPr>
        <w:t>領跑國際</w:t>
      </w:r>
      <w:proofErr w:type="gramEnd"/>
      <w:r w:rsidRPr="009960B4">
        <w:rPr>
          <w:rFonts w:eastAsia="PMingLiU" w:hint="eastAsia"/>
          <w:b/>
          <w:sz w:val="24"/>
          <w:lang w:val="en-US" w:eastAsia="zh-TW"/>
        </w:rPr>
        <w:t>評級及指數</w:t>
      </w:r>
    </w:p>
    <w:p w14:paraId="43109F9D" w14:textId="6D3B32BD" w:rsidR="00C506B2" w:rsidRPr="00C506B2" w:rsidRDefault="009960B4" w:rsidP="00B55577">
      <w:pPr>
        <w:numPr>
          <w:ilvl w:val="0"/>
          <w:numId w:val="7"/>
        </w:numPr>
        <w:tabs>
          <w:tab w:val="num" w:pos="400"/>
          <w:tab w:val="num" w:pos="720"/>
        </w:tabs>
        <w:spacing w:line="288" w:lineRule="auto"/>
        <w:ind w:left="720" w:hanging="620"/>
        <w:rPr>
          <w:rFonts w:eastAsia="宋体"/>
          <w:b/>
          <w:sz w:val="24"/>
          <w:lang w:val="en-US" w:eastAsia="zh-CN"/>
        </w:rPr>
      </w:pPr>
      <w:r w:rsidRPr="009960B4">
        <w:rPr>
          <w:rFonts w:eastAsia="PMingLiU" w:hint="eastAsia"/>
          <w:b/>
          <w:sz w:val="24"/>
          <w:lang w:val="en-US" w:eastAsia="zh-TW"/>
        </w:rPr>
        <w:t>明確未來工作重點</w:t>
      </w:r>
    </w:p>
    <w:p w14:paraId="32132F0F" w14:textId="7E02386D" w:rsidR="00C506B2" w:rsidRPr="00C506B2" w:rsidRDefault="009960B4" w:rsidP="00B55577">
      <w:pPr>
        <w:numPr>
          <w:ilvl w:val="0"/>
          <w:numId w:val="7"/>
        </w:numPr>
        <w:tabs>
          <w:tab w:val="num" w:pos="400"/>
          <w:tab w:val="num" w:pos="720"/>
        </w:tabs>
        <w:spacing w:line="288" w:lineRule="auto"/>
        <w:ind w:left="720" w:hanging="620"/>
        <w:rPr>
          <w:rFonts w:eastAsia="宋体"/>
          <w:b/>
          <w:sz w:val="24"/>
          <w:lang w:val="en-US" w:eastAsia="zh-TW"/>
        </w:rPr>
      </w:pPr>
      <w:r w:rsidRPr="009960B4">
        <w:rPr>
          <w:rFonts w:eastAsia="PMingLiU" w:hint="eastAsia"/>
          <w:b/>
          <w:sz w:val="24"/>
          <w:lang w:val="en-US" w:eastAsia="zh-TW"/>
        </w:rPr>
        <w:t>全面的數位化</w:t>
      </w:r>
      <w:r>
        <w:rPr>
          <w:rFonts w:eastAsia="PMingLiU" w:hint="eastAsia"/>
          <w:b/>
          <w:sz w:val="24"/>
          <w:lang w:val="en-US" w:eastAsia="zh-TW"/>
        </w:rPr>
        <w:t>永續</w:t>
      </w:r>
      <w:r w:rsidRPr="009960B4">
        <w:rPr>
          <w:rFonts w:eastAsia="PMingLiU" w:hint="eastAsia"/>
          <w:b/>
          <w:sz w:val="24"/>
          <w:lang w:val="en-US" w:eastAsia="zh-TW"/>
        </w:rPr>
        <w:t>發展報告</w:t>
      </w:r>
    </w:p>
    <w:p w14:paraId="25011297" w14:textId="77777777" w:rsidR="00C506B2" w:rsidRDefault="00C506B2" w:rsidP="00B55577">
      <w:pPr>
        <w:autoSpaceDE w:val="0"/>
        <w:autoSpaceDN w:val="0"/>
        <w:adjustRightInd w:val="0"/>
        <w:spacing w:line="288" w:lineRule="auto"/>
        <w:jc w:val="both"/>
        <w:rPr>
          <w:rFonts w:eastAsia="宋体" w:cs="Arial"/>
          <w:sz w:val="24"/>
          <w:lang w:val="en-US" w:eastAsia="zh-TW"/>
        </w:rPr>
      </w:pPr>
    </w:p>
    <w:p w14:paraId="7E1CBF6A" w14:textId="77777777" w:rsidR="00B55577" w:rsidRPr="00C506B2" w:rsidRDefault="00B55577" w:rsidP="00B55577">
      <w:pPr>
        <w:autoSpaceDE w:val="0"/>
        <w:autoSpaceDN w:val="0"/>
        <w:adjustRightInd w:val="0"/>
        <w:spacing w:line="288" w:lineRule="auto"/>
        <w:jc w:val="both"/>
        <w:rPr>
          <w:rFonts w:eastAsia="宋体" w:cs="Arial"/>
          <w:sz w:val="24"/>
          <w:lang w:val="en-US" w:eastAsia="zh-TW"/>
        </w:rPr>
      </w:pPr>
    </w:p>
    <w:p w14:paraId="3532F0EA" w14:textId="7CCDBDA3"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t>“在</w:t>
      </w:r>
      <w:r w:rsidRPr="009960B4">
        <w:rPr>
          <w:rFonts w:eastAsia="PMingLiU" w:cs="Arial"/>
          <w:sz w:val="24"/>
          <w:lang w:val="en-US" w:eastAsia="zh-TW"/>
        </w:rPr>
        <w:t>2016</w:t>
      </w:r>
      <w:r w:rsidRPr="009960B4">
        <w:rPr>
          <w:rFonts w:eastAsia="PMingLiU" w:cs="Arial" w:hint="eastAsia"/>
          <w:sz w:val="24"/>
          <w:lang w:val="en-US" w:eastAsia="zh-TW"/>
        </w:rPr>
        <w:t>年，我們再次提升了</w:t>
      </w:r>
      <w:r>
        <w:rPr>
          <w:rFonts w:eastAsia="PMingLiU" w:cs="Arial" w:hint="eastAsia"/>
          <w:sz w:val="24"/>
          <w:lang w:val="en-US" w:eastAsia="zh-TW"/>
        </w:rPr>
        <w:t>永續</w:t>
      </w:r>
      <w:r w:rsidRPr="009960B4">
        <w:rPr>
          <w:rFonts w:eastAsia="PMingLiU" w:cs="Arial" w:hint="eastAsia"/>
          <w:sz w:val="24"/>
          <w:lang w:val="en-US" w:eastAsia="zh-TW"/>
        </w:rPr>
        <w:t>發展領域的表現，並取得切實成效。我們在主要國際評級標準及指數方面取得的傑出成果也反映</w:t>
      </w:r>
      <w:proofErr w:type="gramStart"/>
      <w:r w:rsidRPr="009960B4">
        <w:rPr>
          <w:rFonts w:eastAsia="PMingLiU" w:cs="Arial" w:hint="eastAsia"/>
          <w:sz w:val="24"/>
          <w:lang w:val="en-US" w:eastAsia="zh-TW"/>
        </w:rPr>
        <w:t>了漢高促進</w:t>
      </w:r>
      <w:proofErr w:type="gramEnd"/>
      <w:r>
        <w:rPr>
          <w:rFonts w:eastAsia="PMingLiU" w:cs="Arial" w:hint="eastAsia"/>
          <w:sz w:val="24"/>
          <w:lang w:val="en-US" w:eastAsia="zh-TW"/>
        </w:rPr>
        <w:t>永續</w:t>
      </w:r>
      <w:r w:rsidRPr="009960B4">
        <w:rPr>
          <w:rFonts w:eastAsia="PMingLiU" w:cs="Arial" w:hint="eastAsia"/>
          <w:sz w:val="24"/>
          <w:lang w:val="en-US" w:eastAsia="zh-TW"/>
        </w:rPr>
        <w:t>發展的努力。”</w:t>
      </w:r>
      <w:r w:rsidRPr="009960B4">
        <w:rPr>
          <w:rFonts w:eastAsia="PMingLiU" w:cs="Arial"/>
          <w:sz w:val="24"/>
          <w:lang w:val="en-US" w:eastAsia="zh-TW"/>
        </w:rPr>
        <w:t xml:space="preserve"> </w:t>
      </w:r>
      <w:proofErr w:type="gramStart"/>
      <w:r w:rsidRPr="009960B4">
        <w:rPr>
          <w:rFonts w:eastAsia="PMingLiU" w:cs="Arial" w:hint="eastAsia"/>
          <w:sz w:val="24"/>
          <w:lang w:val="en-US" w:eastAsia="zh-TW"/>
        </w:rPr>
        <w:t>漢高人力資源</w:t>
      </w:r>
      <w:proofErr w:type="gramEnd"/>
      <w:r w:rsidRPr="009960B4">
        <w:rPr>
          <w:rFonts w:eastAsia="PMingLiU" w:cs="Arial" w:hint="eastAsia"/>
          <w:sz w:val="24"/>
          <w:lang w:val="en-US" w:eastAsia="zh-TW"/>
        </w:rPr>
        <w:t>部執行</w:t>
      </w:r>
      <w:proofErr w:type="gramStart"/>
      <w:r w:rsidRPr="009960B4">
        <w:rPr>
          <w:rFonts w:eastAsia="PMingLiU" w:cs="Arial" w:hint="eastAsia"/>
          <w:sz w:val="24"/>
          <w:lang w:val="en-US" w:eastAsia="zh-TW"/>
        </w:rPr>
        <w:t>副總裁兼</w:t>
      </w:r>
      <w:r>
        <w:rPr>
          <w:rFonts w:eastAsia="PMingLiU" w:cs="Arial" w:hint="eastAsia"/>
          <w:sz w:val="24"/>
          <w:lang w:val="en-US" w:eastAsia="zh-TW"/>
        </w:rPr>
        <w:t>永續</w:t>
      </w:r>
      <w:proofErr w:type="gramEnd"/>
      <w:r w:rsidRPr="009960B4">
        <w:rPr>
          <w:rFonts w:eastAsia="PMingLiU" w:cs="Arial" w:hint="eastAsia"/>
          <w:sz w:val="24"/>
          <w:lang w:val="en-US" w:eastAsia="zh-TW"/>
        </w:rPr>
        <w:t>發展委員會主席凱薩琳</w:t>
      </w:r>
      <w:r w:rsidRPr="009960B4">
        <w:rPr>
          <w:rFonts w:eastAsia="PMingLiU" w:cs="Arial"/>
          <w:sz w:val="24"/>
          <w:lang w:val="en-US" w:eastAsia="zh-TW"/>
        </w:rPr>
        <w:t>·</w:t>
      </w:r>
      <w:r w:rsidRPr="009960B4">
        <w:rPr>
          <w:rFonts w:eastAsia="PMingLiU" w:cs="Arial" w:hint="eastAsia"/>
          <w:sz w:val="24"/>
          <w:lang w:val="en-US" w:eastAsia="zh-TW"/>
        </w:rPr>
        <w:t>蒙格斯（</w:t>
      </w:r>
      <w:r w:rsidRPr="009960B4">
        <w:rPr>
          <w:rFonts w:eastAsia="PMingLiU" w:cs="Arial"/>
          <w:sz w:val="24"/>
          <w:lang w:val="en-US" w:eastAsia="zh-TW"/>
        </w:rPr>
        <w:t xml:space="preserve">Kathrin </w:t>
      </w:r>
      <w:proofErr w:type="spellStart"/>
      <w:r w:rsidRPr="009960B4">
        <w:rPr>
          <w:rFonts w:eastAsia="PMingLiU" w:cs="Arial"/>
          <w:sz w:val="24"/>
          <w:lang w:val="en-US" w:eastAsia="zh-TW"/>
        </w:rPr>
        <w:t>Menges</w:t>
      </w:r>
      <w:proofErr w:type="spellEnd"/>
      <w:r w:rsidRPr="009960B4">
        <w:rPr>
          <w:rFonts w:eastAsia="PMingLiU" w:cs="Arial" w:hint="eastAsia"/>
          <w:sz w:val="24"/>
          <w:lang w:val="en-US" w:eastAsia="zh-TW"/>
        </w:rPr>
        <w:t>）女士表示。</w:t>
      </w:r>
    </w:p>
    <w:p w14:paraId="7E511479" w14:textId="77777777" w:rsidR="00C506B2" w:rsidRPr="00C15856" w:rsidRDefault="00C506B2" w:rsidP="00B55577">
      <w:pPr>
        <w:autoSpaceDE w:val="0"/>
        <w:autoSpaceDN w:val="0"/>
        <w:adjustRightInd w:val="0"/>
        <w:spacing w:line="288" w:lineRule="auto"/>
        <w:jc w:val="both"/>
        <w:rPr>
          <w:rFonts w:eastAsia="宋体" w:cs="Arial"/>
          <w:sz w:val="24"/>
          <w:lang w:val="en-US" w:eastAsia="zh-TW"/>
        </w:rPr>
      </w:pPr>
    </w:p>
    <w:p w14:paraId="078B7380" w14:textId="24C3EEC8"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t>“我們希望對實現國際社會的全球性</w:t>
      </w:r>
      <w:r>
        <w:rPr>
          <w:rFonts w:eastAsia="PMingLiU" w:cs="Arial" w:hint="eastAsia"/>
          <w:sz w:val="24"/>
          <w:lang w:val="en-US" w:eastAsia="zh-TW"/>
        </w:rPr>
        <w:t>永續</w:t>
      </w:r>
      <w:r w:rsidRPr="009960B4">
        <w:rPr>
          <w:rFonts w:eastAsia="PMingLiU" w:cs="Arial" w:hint="eastAsia"/>
          <w:sz w:val="24"/>
          <w:lang w:val="en-US" w:eastAsia="zh-TW"/>
        </w:rPr>
        <w:t>發展以及氣候保護目標做出貢獻。為此，我們將在整個價值鏈上推動</w:t>
      </w:r>
      <w:r>
        <w:rPr>
          <w:rFonts w:eastAsia="PMingLiU" w:cs="Arial" w:hint="eastAsia"/>
          <w:sz w:val="24"/>
          <w:lang w:val="en-US" w:eastAsia="zh-TW"/>
        </w:rPr>
        <w:t>永續</w:t>
      </w:r>
      <w:r w:rsidRPr="009960B4">
        <w:rPr>
          <w:rFonts w:eastAsia="PMingLiU" w:cs="Arial" w:hint="eastAsia"/>
          <w:sz w:val="24"/>
          <w:lang w:val="en-US" w:eastAsia="zh-TW"/>
        </w:rPr>
        <w:t>發展，</w:t>
      </w:r>
      <w:proofErr w:type="gramStart"/>
      <w:r w:rsidRPr="009960B4">
        <w:rPr>
          <w:rFonts w:eastAsia="PMingLiU" w:cs="Arial" w:hint="eastAsia"/>
          <w:sz w:val="24"/>
          <w:lang w:val="en-US" w:eastAsia="zh-TW"/>
        </w:rPr>
        <w:t>”</w:t>
      </w:r>
      <w:proofErr w:type="gramEnd"/>
      <w:r w:rsidRPr="009960B4">
        <w:rPr>
          <w:rFonts w:eastAsia="PMingLiU" w:cs="Arial" w:hint="eastAsia"/>
          <w:sz w:val="24"/>
          <w:lang w:val="en-US" w:eastAsia="zh-TW"/>
        </w:rPr>
        <w:t>凱薩琳</w:t>
      </w:r>
      <w:r w:rsidRPr="009960B4">
        <w:rPr>
          <w:rFonts w:eastAsia="PMingLiU" w:cs="Arial"/>
          <w:sz w:val="24"/>
          <w:lang w:val="en-US" w:eastAsia="zh-TW"/>
        </w:rPr>
        <w:t>·</w:t>
      </w:r>
      <w:r w:rsidRPr="009960B4">
        <w:rPr>
          <w:rFonts w:eastAsia="PMingLiU" w:cs="Arial" w:hint="eastAsia"/>
          <w:sz w:val="24"/>
          <w:lang w:val="en-US" w:eastAsia="zh-TW"/>
        </w:rPr>
        <w:t>蒙格斯女士說道：“我們已為自己設定了宏偉目標，並希望對社會進步做出更多貢獻。”</w:t>
      </w:r>
    </w:p>
    <w:p w14:paraId="0BDAADA0" w14:textId="77777777" w:rsidR="00C506B2" w:rsidRPr="00185B88" w:rsidRDefault="00C506B2" w:rsidP="00B55577">
      <w:pPr>
        <w:autoSpaceDE w:val="0"/>
        <w:autoSpaceDN w:val="0"/>
        <w:adjustRightInd w:val="0"/>
        <w:spacing w:line="288" w:lineRule="auto"/>
        <w:jc w:val="both"/>
        <w:rPr>
          <w:rFonts w:asciiTheme="minorHAnsi" w:eastAsia="宋体" w:hAnsiTheme="minorHAnsi" w:cstheme="minorHAnsi"/>
          <w:sz w:val="24"/>
          <w:lang w:val="en-US" w:eastAsia="zh-TW"/>
        </w:rPr>
      </w:pPr>
    </w:p>
    <w:p w14:paraId="5F438879" w14:textId="6974B82E" w:rsidR="00C506B2" w:rsidRPr="00C506B2" w:rsidRDefault="009960B4" w:rsidP="00B55577">
      <w:pPr>
        <w:spacing w:line="288" w:lineRule="auto"/>
        <w:jc w:val="both"/>
        <w:rPr>
          <w:rFonts w:eastAsia="宋体"/>
          <w:b/>
          <w:color w:val="000000"/>
          <w:sz w:val="24"/>
          <w:szCs w:val="20"/>
          <w:lang w:val="en-US" w:eastAsia="zh-TW"/>
        </w:rPr>
      </w:pPr>
      <w:r w:rsidRPr="009960B4">
        <w:rPr>
          <w:rFonts w:eastAsia="PMingLiU" w:hint="eastAsia"/>
          <w:b/>
          <w:color w:val="000000"/>
          <w:sz w:val="24"/>
          <w:szCs w:val="20"/>
          <w:lang w:val="en-US" w:eastAsia="zh-TW"/>
        </w:rPr>
        <w:t>創造</w:t>
      </w:r>
      <w:r>
        <w:rPr>
          <w:rFonts w:eastAsia="PMingLiU" w:hint="eastAsia"/>
          <w:b/>
          <w:color w:val="000000"/>
          <w:sz w:val="24"/>
          <w:szCs w:val="20"/>
          <w:lang w:val="en-US" w:eastAsia="zh-TW"/>
        </w:rPr>
        <w:t>永續</w:t>
      </w:r>
      <w:r w:rsidRPr="009960B4">
        <w:rPr>
          <w:rFonts w:eastAsia="PMingLiU" w:hint="eastAsia"/>
          <w:b/>
          <w:color w:val="000000"/>
          <w:sz w:val="24"/>
          <w:szCs w:val="20"/>
          <w:lang w:val="en-US" w:eastAsia="zh-TW"/>
        </w:rPr>
        <w:t>價值</w:t>
      </w:r>
    </w:p>
    <w:p w14:paraId="3CD77062" w14:textId="494F1FC4"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t>以更少資源創造更多價值：這</w:t>
      </w:r>
      <w:proofErr w:type="gramStart"/>
      <w:r w:rsidRPr="009960B4">
        <w:rPr>
          <w:rFonts w:eastAsia="PMingLiU" w:cs="Arial" w:hint="eastAsia"/>
          <w:sz w:val="24"/>
          <w:lang w:val="en-US" w:eastAsia="zh-TW"/>
        </w:rPr>
        <w:t>是漢高長期</w:t>
      </w:r>
      <w:proofErr w:type="gramEnd"/>
      <w:r>
        <w:rPr>
          <w:rFonts w:eastAsia="PMingLiU" w:cs="Arial" w:hint="eastAsia"/>
          <w:sz w:val="24"/>
          <w:lang w:val="en-US" w:eastAsia="zh-TW"/>
        </w:rPr>
        <w:t>永續</w:t>
      </w:r>
      <w:r w:rsidRPr="009960B4">
        <w:rPr>
          <w:rFonts w:eastAsia="PMingLiU" w:cs="Arial" w:hint="eastAsia"/>
          <w:sz w:val="24"/>
          <w:lang w:val="en-US" w:eastAsia="zh-TW"/>
        </w:rPr>
        <w:t>發展戰略的目標。</w:t>
      </w:r>
      <w:proofErr w:type="gramStart"/>
      <w:r w:rsidRPr="009960B4">
        <w:rPr>
          <w:rFonts w:eastAsia="PMingLiU" w:cs="Arial" w:hint="eastAsia"/>
          <w:sz w:val="24"/>
          <w:lang w:val="en-US" w:eastAsia="zh-TW"/>
        </w:rPr>
        <w:t>漢高希望</w:t>
      </w:r>
      <w:proofErr w:type="gramEnd"/>
      <w:r w:rsidRPr="009960B4">
        <w:rPr>
          <w:rFonts w:eastAsia="PMingLiU" w:cs="Arial" w:hint="eastAsia"/>
          <w:sz w:val="24"/>
          <w:lang w:val="en-US" w:eastAsia="zh-TW"/>
        </w:rPr>
        <w:t>為客戶和消費者以及整個社會創造</w:t>
      </w:r>
      <w:r>
        <w:rPr>
          <w:rFonts w:eastAsia="PMingLiU" w:cs="Arial" w:hint="eastAsia"/>
          <w:sz w:val="24"/>
          <w:lang w:val="en-US" w:eastAsia="zh-TW"/>
        </w:rPr>
        <w:t>永續</w:t>
      </w:r>
      <w:r w:rsidRPr="009960B4">
        <w:rPr>
          <w:rFonts w:eastAsia="PMingLiU" w:cs="Arial" w:hint="eastAsia"/>
          <w:sz w:val="24"/>
          <w:lang w:val="en-US" w:eastAsia="zh-TW"/>
        </w:rPr>
        <w:t>價值。同時，公司意欲顯著改善資源使用情況：到</w:t>
      </w:r>
      <w:r w:rsidRPr="009960B4">
        <w:rPr>
          <w:rFonts w:eastAsia="PMingLiU" w:cs="Arial"/>
          <w:sz w:val="24"/>
          <w:lang w:val="en-US" w:eastAsia="zh-TW"/>
        </w:rPr>
        <w:t>2030</w:t>
      </w:r>
      <w:r w:rsidRPr="009960B4">
        <w:rPr>
          <w:rFonts w:eastAsia="PMingLiU" w:cs="Arial" w:hint="eastAsia"/>
          <w:sz w:val="24"/>
          <w:lang w:val="en-US" w:eastAsia="zh-TW"/>
        </w:rPr>
        <w:t>年，</w:t>
      </w:r>
      <w:proofErr w:type="gramStart"/>
      <w:r w:rsidRPr="009960B4">
        <w:rPr>
          <w:rFonts w:eastAsia="PMingLiU" w:cs="Arial" w:hint="eastAsia"/>
          <w:sz w:val="24"/>
          <w:lang w:val="en-US" w:eastAsia="zh-TW"/>
        </w:rPr>
        <w:t>漢高希望</w:t>
      </w:r>
      <w:proofErr w:type="gramEnd"/>
      <w:r w:rsidRPr="009960B4">
        <w:rPr>
          <w:rFonts w:eastAsia="PMingLiU" w:cs="Arial" w:hint="eastAsia"/>
          <w:sz w:val="24"/>
          <w:lang w:val="en-US" w:eastAsia="zh-TW"/>
        </w:rPr>
        <w:t>將資源使用效率提升</w:t>
      </w:r>
      <w:r w:rsidRPr="009960B4">
        <w:rPr>
          <w:rFonts w:eastAsia="PMingLiU" w:cs="Arial"/>
          <w:sz w:val="24"/>
          <w:lang w:val="en-US" w:eastAsia="zh-TW"/>
        </w:rPr>
        <w:t>3</w:t>
      </w:r>
      <w:r w:rsidRPr="009960B4">
        <w:rPr>
          <w:rFonts w:eastAsia="PMingLiU" w:cs="Arial" w:hint="eastAsia"/>
          <w:sz w:val="24"/>
          <w:lang w:val="en-US" w:eastAsia="zh-TW"/>
        </w:rPr>
        <w:t>倍。</w:t>
      </w:r>
    </w:p>
    <w:p w14:paraId="2FFF450E" w14:textId="77777777" w:rsidR="00C506B2" w:rsidRPr="00323B14" w:rsidRDefault="00C506B2" w:rsidP="00B55577">
      <w:pPr>
        <w:autoSpaceDE w:val="0"/>
        <w:autoSpaceDN w:val="0"/>
        <w:adjustRightInd w:val="0"/>
        <w:spacing w:line="288" w:lineRule="auto"/>
        <w:jc w:val="both"/>
        <w:rPr>
          <w:rFonts w:eastAsia="宋体" w:cs="Arial"/>
          <w:sz w:val="24"/>
          <w:lang w:val="en-US" w:eastAsia="zh-TW"/>
        </w:rPr>
      </w:pPr>
    </w:p>
    <w:p w14:paraId="6F0901AD" w14:textId="363BB046"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lastRenderedPageBreak/>
        <w:t>在上個財</w:t>
      </w:r>
      <w:r>
        <w:rPr>
          <w:rFonts w:eastAsia="PMingLiU" w:cs="Arial"/>
          <w:sz w:val="24"/>
          <w:lang w:val="en-US" w:eastAsia="zh-TW"/>
        </w:rPr>
        <w:t>務年度</w:t>
      </w:r>
      <w:r w:rsidRPr="009960B4">
        <w:rPr>
          <w:rFonts w:eastAsia="PMingLiU" w:cs="Arial" w:hint="eastAsia"/>
          <w:sz w:val="24"/>
          <w:lang w:val="en-US" w:eastAsia="zh-TW"/>
        </w:rPr>
        <w:t>年中，</w:t>
      </w:r>
      <w:proofErr w:type="gramStart"/>
      <w:r w:rsidRPr="009960B4">
        <w:rPr>
          <w:rFonts w:eastAsia="PMingLiU" w:cs="Arial" w:hint="eastAsia"/>
          <w:sz w:val="24"/>
          <w:lang w:val="en-US" w:eastAsia="zh-TW"/>
        </w:rPr>
        <w:t>漢高再次</w:t>
      </w:r>
      <w:proofErr w:type="gramEnd"/>
      <w:r w:rsidRPr="009960B4">
        <w:rPr>
          <w:rFonts w:eastAsia="PMingLiU" w:cs="Arial" w:hint="eastAsia"/>
          <w:sz w:val="24"/>
          <w:lang w:val="en-US" w:eastAsia="zh-TW"/>
        </w:rPr>
        <w:t>在實現</w:t>
      </w:r>
      <w:r w:rsidRPr="009960B4">
        <w:rPr>
          <w:rFonts w:eastAsia="PMingLiU" w:cs="Arial"/>
          <w:sz w:val="24"/>
          <w:lang w:val="en-US" w:eastAsia="zh-TW"/>
        </w:rPr>
        <w:t>2020</w:t>
      </w:r>
      <w:r w:rsidRPr="009960B4">
        <w:rPr>
          <w:rFonts w:eastAsia="PMingLiU" w:cs="Arial" w:hint="eastAsia"/>
          <w:sz w:val="24"/>
          <w:lang w:val="en-US" w:eastAsia="zh-TW"/>
        </w:rPr>
        <w:t>年的中期目標方面取得了切實進展（基準年為</w:t>
      </w:r>
      <w:r w:rsidRPr="009960B4">
        <w:rPr>
          <w:rFonts w:eastAsia="PMingLiU" w:cs="Arial"/>
          <w:sz w:val="24"/>
          <w:lang w:val="en-US" w:eastAsia="zh-TW"/>
        </w:rPr>
        <w:t>2010</w:t>
      </w:r>
      <w:r w:rsidRPr="009960B4">
        <w:rPr>
          <w:rFonts w:eastAsia="PMingLiU" w:cs="Arial" w:hint="eastAsia"/>
          <w:sz w:val="24"/>
          <w:lang w:val="en-US" w:eastAsia="zh-TW"/>
        </w:rPr>
        <w:t>年）：</w:t>
      </w:r>
    </w:p>
    <w:p w14:paraId="479230A6" w14:textId="77777777" w:rsidR="00C506B2" w:rsidRPr="009960B4" w:rsidRDefault="00C506B2" w:rsidP="00B55577">
      <w:pPr>
        <w:autoSpaceDE w:val="0"/>
        <w:autoSpaceDN w:val="0"/>
        <w:adjustRightInd w:val="0"/>
        <w:spacing w:line="288" w:lineRule="auto"/>
        <w:jc w:val="both"/>
        <w:rPr>
          <w:rFonts w:asciiTheme="minorHAnsi" w:eastAsia="宋体" w:hAnsiTheme="minorHAnsi" w:cstheme="minorHAnsi"/>
          <w:sz w:val="24"/>
          <w:lang w:val="en-US" w:eastAsia="zh-TW"/>
        </w:rPr>
      </w:pPr>
    </w:p>
    <w:p w14:paraId="4E61323C" w14:textId="3C97065A" w:rsidR="00C506B2" w:rsidRPr="00C506B2" w:rsidRDefault="009960B4" w:rsidP="00B55577">
      <w:pPr>
        <w:numPr>
          <w:ilvl w:val="0"/>
          <w:numId w:val="7"/>
        </w:numPr>
        <w:tabs>
          <w:tab w:val="num" w:pos="400"/>
          <w:tab w:val="num" w:pos="720"/>
        </w:tabs>
        <w:spacing w:line="288" w:lineRule="auto"/>
        <w:ind w:left="720" w:hanging="620"/>
        <w:rPr>
          <w:rFonts w:eastAsia="宋体"/>
          <w:sz w:val="24"/>
          <w:lang w:val="en-US" w:eastAsia="zh-TW"/>
        </w:rPr>
      </w:pPr>
      <w:r w:rsidRPr="009960B4">
        <w:rPr>
          <w:rFonts w:eastAsia="PMingLiU" w:hint="eastAsia"/>
          <w:sz w:val="24"/>
          <w:lang w:val="en-US" w:eastAsia="zh-TW"/>
        </w:rPr>
        <w:t>能耗和二氧化碳排放量（每噸產品）減少</w:t>
      </w:r>
      <w:r w:rsidRPr="009960B4">
        <w:rPr>
          <w:rFonts w:eastAsia="PMingLiU"/>
          <w:sz w:val="24"/>
          <w:lang w:val="en-US" w:eastAsia="zh-TW"/>
        </w:rPr>
        <w:t>22%</w:t>
      </w:r>
      <w:proofErr w:type="gramStart"/>
      <w:r w:rsidRPr="009960B4">
        <w:rPr>
          <w:rFonts w:eastAsia="PMingLiU" w:hint="eastAsia"/>
          <w:sz w:val="24"/>
          <w:lang w:val="en-US" w:eastAsia="zh-TW"/>
        </w:rPr>
        <w:t>（</w:t>
      </w:r>
      <w:proofErr w:type="gramEnd"/>
      <w:r w:rsidRPr="009960B4">
        <w:rPr>
          <w:rFonts w:eastAsia="PMingLiU"/>
          <w:sz w:val="24"/>
          <w:lang w:val="en-US" w:eastAsia="zh-TW"/>
        </w:rPr>
        <w:t>2020</w:t>
      </w:r>
      <w:r w:rsidRPr="009960B4">
        <w:rPr>
          <w:rFonts w:eastAsia="PMingLiU" w:hint="eastAsia"/>
          <w:sz w:val="24"/>
          <w:lang w:val="en-US" w:eastAsia="zh-TW"/>
        </w:rPr>
        <w:t>年的目標：減少</w:t>
      </w:r>
      <w:r w:rsidRPr="009960B4">
        <w:rPr>
          <w:rFonts w:eastAsia="PMingLiU"/>
          <w:sz w:val="24"/>
          <w:lang w:val="en-US" w:eastAsia="zh-TW"/>
        </w:rPr>
        <w:t>30%</w:t>
      </w:r>
      <w:proofErr w:type="gramStart"/>
      <w:r w:rsidRPr="009960B4">
        <w:rPr>
          <w:rFonts w:eastAsia="PMingLiU" w:hint="eastAsia"/>
          <w:sz w:val="24"/>
          <w:lang w:val="en-US" w:eastAsia="zh-TW"/>
        </w:rPr>
        <w:t>）</w:t>
      </w:r>
      <w:proofErr w:type="gramEnd"/>
      <w:r w:rsidRPr="009960B4">
        <w:rPr>
          <w:rFonts w:eastAsia="PMingLiU" w:hint="eastAsia"/>
          <w:sz w:val="24"/>
          <w:lang w:val="en-US" w:eastAsia="zh-TW"/>
        </w:rPr>
        <w:t>。</w:t>
      </w:r>
    </w:p>
    <w:p w14:paraId="01D11126" w14:textId="3B0B392D" w:rsidR="00C506B2" w:rsidRPr="00C506B2" w:rsidRDefault="009960B4" w:rsidP="00B55577">
      <w:pPr>
        <w:numPr>
          <w:ilvl w:val="0"/>
          <w:numId w:val="7"/>
        </w:numPr>
        <w:tabs>
          <w:tab w:val="num" w:pos="400"/>
          <w:tab w:val="num" w:pos="720"/>
        </w:tabs>
        <w:spacing w:line="288" w:lineRule="auto"/>
        <w:ind w:left="720" w:hanging="620"/>
        <w:rPr>
          <w:rFonts w:eastAsia="宋体"/>
          <w:sz w:val="24"/>
          <w:lang w:val="en-US" w:eastAsia="zh-TW"/>
        </w:rPr>
      </w:pPr>
      <w:r w:rsidRPr="009960B4">
        <w:rPr>
          <w:rFonts w:eastAsia="PMingLiU" w:hint="eastAsia"/>
          <w:sz w:val="24"/>
          <w:lang w:val="en-US" w:eastAsia="zh-TW"/>
        </w:rPr>
        <w:t>產生的廢棄物量（每噸產品）減少</w:t>
      </w:r>
      <w:r w:rsidRPr="009960B4">
        <w:rPr>
          <w:rFonts w:eastAsia="PMingLiU"/>
          <w:sz w:val="24"/>
          <w:lang w:val="en-US" w:eastAsia="zh-TW"/>
        </w:rPr>
        <w:t>26%</w:t>
      </w:r>
      <w:proofErr w:type="gramStart"/>
      <w:r w:rsidRPr="009960B4">
        <w:rPr>
          <w:rFonts w:eastAsia="PMingLiU" w:hint="eastAsia"/>
          <w:sz w:val="24"/>
          <w:lang w:val="en-US" w:eastAsia="zh-TW"/>
        </w:rPr>
        <w:t>（</w:t>
      </w:r>
      <w:proofErr w:type="gramEnd"/>
      <w:r w:rsidRPr="009960B4">
        <w:rPr>
          <w:rFonts w:eastAsia="PMingLiU"/>
          <w:sz w:val="24"/>
          <w:lang w:val="en-US" w:eastAsia="zh-TW"/>
        </w:rPr>
        <w:t>2020</w:t>
      </w:r>
      <w:r w:rsidRPr="009960B4">
        <w:rPr>
          <w:rFonts w:eastAsia="PMingLiU" w:hint="eastAsia"/>
          <w:sz w:val="24"/>
          <w:lang w:val="en-US" w:eastAsia="zh-TW"/>
        </w:rPr>
        <w:t>年的目標：減少</w:t>
      </w:r>
      <w:r w:rsidRPr="009960B4">
        <w:rPr>
          <w:rFonts w:eastAsia="PMingLiU"/>
          <w:sz w:val="24"/>
          <w:lang w:val="en-US" w:eastAsia="zh-TW"/>
        </w:rPr>
        <w:t>30%</w:t>
      </w:r>
      <w:proofErr w:type="gramStart"/>
      <w:r w:rsidRPr="009960B4">
        <w:rPr>
          <w:rFonts w:eastAsia="PMingLiU" w:hint="eastAsia"/>
          <w:sz w:val="24"/>
          <w:lang w:val="en-US" w:eastAsia="zh-TW"/>
        </w:rPr>
        <w:t>）</w:t>
      </w:r>
      <w:proofErr w:type="gramEnd"/>
      <w:r w:rsidRPr="009960B4">
        <w:rPr>
          <w:rFonts w:eastAsia="PMingLiU" w:hint="eastAsia"/>
          <w:sz w:val="24"/>
          <w:lang w:val="en-US" w:eastAsia="zh-TW"/>
        </w:rPr>
        <w:t>。</w:t>
      </w:r>
    </w:p>
    <w:p w14:paraId="4C8BA11E" w14:textId="56568014" w:rsidR="00C506B2" w:rsidRPr="00C506B2" w:rsidRDefault="009960B4" w:rsidP="00B55577">
      <w:pPr>
        <w:numPr>
          <w:ilvl w:val="0"/>
          <w:numId w:val="7"/>
        </w:numPr>
        <w:tabs>
          <w:tab w:val="num" w:pos="400"/>
          <w:tab w:val="num" w:pos="720"/>
        </w:tabs>
        <w:spacing w:line="288" w:lineRule="auto"/>
        <w:ind w:left="720" w:hanging="620"/>
        <w:rPr>
          <w:rFonts w:eastAsia="宋体"/>
          <w:sz w:val="24"/>
          <w:lang w:val="en-US" w:eastAsia="zh-TW"/>
        </w:rPr>
      </w:pPr>
      <w:r w:rsidRPr="009960B4">
        <w:rPr>
          <w:rFonts w:eastAsia="PMingLiU" w:hint="eastAsia"/>
          <w:sz w:val="24"/>
          <w:lang w:val="en-US" w:eastAsia="zh-TW"/>
        </w:rPr>
        <w:t>用水量（每噸產品）減少</w:t>
      </w:r>
      <w:r w:rsidRPr="009960B4">
        <w:rPr>
          <w:rFonts w:eastAsia="PMingLiU"/>
          <w:sz w:val="24"/>
          <w:lang w:val="en-US" w:eastAsia="zh-TW"/>
        </w:rPr>
        <w:t>23%</w:t>
      </w:r>
      <w:proofErr w:type="gramStart"/>
      <w:r w:rsidRPr="009960B4">
        <w:rPr>
          <w:rFonts w:eastAsia="PMingLiU" w:hint="eastAsia"/>
          <w:sz w:val="24"/>
          <w:lang w:val="en-US" w:eastAsia="zh-TW"/>
        </w:rPr>
        <w:t>（</w:t>
      </w:r>
      <w:proofErr w:type="gramEnd"/>
      <w:r w:rsidRPr="009960B4">
        <w:rPr>
          <w:rFonts w:eastAsia="PMingLiU"/>
          <w:sz w:val="24"/>
          <w:lang w:val="en-US" w:eastAsia="zh-TW"/>
        </w:rPr>
        <w:t>2020</w:t>
      </w:r>
      <w:r w:rsidRPr="009960B4">
        <w:rPr>
          <w:rFonts w:eastAsia="PMingLiU" w:hint="eastAsia"/>
          <w:sz w:val="24"/>
          <w:lang w:val="en-US" w:eastAsia="zh-TW"/>
        </w:rPr>
        <w:t>年的目標：減少</w:t>
      </w:r>
      <w:r w:rsidRPr="009960B4">
        <w:rPr>
          <w:rFonts w:eastAsia="PMingLiU"/>
          <w:sz w:val="24"/>
          <w:lang w:val="en-US" w:eastAsia="zh-TW"/>
        </w:rPr>
        <w:t>30%</w:t>
      </w:r>
      <w:proofErr w:type="gramStart"/>
      <w:r w:rsidRPr="009960B4">
        <w:rPr>
          <w:rFonts w:eastAsia="PMingLiU" w:hint="eastAsia"/>
          <w:sz w:val="24"/>
          <w:lang w:val="en-US" w:eastAsia="zh-TW"/>
        </w:rPr>
        <w:t>）</w:t>
      </w:r>
      <w:proofErr w:type="gramEnd"/>
      <w:r w:rsidRPr="009960B4">
        <w:rPr>
          <w:rFonts w:eastAsia="PMingLiU" w:hint="eastAsia"/>
          <w:sz w:val="24"/>
          <w:lang w:val="en-US" w:eastAsia="zh-TW"/>
        </w:rPr>
        <w:t>。</w:t>
      </w:r>
    </w:p>
    <w:p w14:paraId="23B0CC3A" w14:textId="3308BEF6" w:rsidR="00C506B2" w:rsidRPr="00C506B2" w:rsidRDefault="009960B4" w:rsidP="00B55577">
      <w:pPr>
        <w:numPr>
          <w:ilvl w:val="0"/>
          <w:numId w:val="7"/>
        </w:numPr>
        <w:tabs>
          <w:tab w:val="num" w:pos="400"/>
          <w:tab w:val="num" w:pos="720"/>
        </w:tabs>
        <w:spacing w:line="288" w:lineRule="auto"/>
        <w:ind w:left="720" w:hanging="620"/>
        <w:rPr>
          <w:rFonts w:eastAsia="宋体"/>
          <w:sz w:val="24"/>
          <w:lang w:val="en-US" w:eastAsia="zh-TW"/>
        </w:rPr>
      </w:pPr>
      <w:r w:rsidRPr="009960B4">
        <w:rPr>
          <w:rFonts w:eastAsia="PMingLiU" w:hint="eastAsia"/>
          <w:sz w:val="24"/>
          <w:lang w:val="en-US" w:eastAsia="zh-TW"/>
        </w:rPr>
        <w:t>職業安全（每百萬工時）改善</w:t>
      </w:r>
      <w:r w:rsidRPr="009960B4">
        <w:rPr>
          <w:rFonts w:eastAsia="PMingLiU"/>
          <w:sz w:val="24"/>
          <w:lang w:val="en-US" w:eastAsia="zh-TW"/>
        </w:rPr>
        <w:t>17%</w:t>
      </w:r>
      <w:proofErr w:type="gramStart"/>
      <w:r w:rsidRPr="009960B4">
        <w:rPr>
          <w:rFonts w:eastAsia="PMingLiU" w:hint="eastAsia"/>
          <w:sz w:val="24"/>
          <w:lang w:val="en-US" w:eastAsia="zh-TW"/>
        </w:rPr>
        <w:t>（</w:t>
      </w:r>
      <w:proofErr w:type="gramEnd"/>
      <w:r w:rsidRPr="009960B4">
        <w:rPr>
          <w:rFonts w:eastAsia="PMingLiU"/>
          <w:sz w:val="24"/>
          <w:lang w:val="en-US" w:eastAsia="zh-TW"/>
        </w:rPr>
        <w:t>2020</w:t>
      </w:r>
      <w:r w:rsidRPr="009960B4">
        <w:rPr>
          <w:rFonts w:eastAsia="PMingLiU" w:hint="eastAsia"/>
          <w:sz w:val="24"/>
          <w:lang w:val="en-US" w:eastAsia="zh-TW"/>
        </w:rPr>
        <w:t>年的目標：改善</w:t>
      </w:r>
      <w:r w:rsidRPr="009960B4">
        <w:rPr>
          <w:rFonts w:eastAsia="PMingLiU"/>
          <w:sz w:val="24"/>
          <w:lang w:val="en-US" w:eastAsia="zh-TW"/>
        </w:rPr>
        <w:t>40%</w:t>
      </w:r>
      <w:proofErr w:type="gramStart"/>
      <w:r w:rsidRPr="009960B4">
        <w:rPr>
          <w:rFonts w:eastAsia="PMingLiU" w:hint="eastAsia"/>
          <w:sz w:val="24"/>
          <w:lang w:val="en-US" w:eastAsia="zh-TW"/>
        </w:rPr>
        <w:t>）</w:t>
      </w:r>
      <w:proofErr w:type="gramEnd"/>
      <w:r w:rsidRPr="009960B4">
        <w:rPr>
          <w:rFonts w:eastAsia="PMingLiU" w:hint="eastAsia"/>
          <w:sz w:val="24"/>
          <w:lang w:val="en-US" w:eastAsia="zh-TW"/>
        </w:rPr>
        <w:t>。</w:t>
      </w:r>
    </w:p>
    <w:p w14:paraId="50978CC2" w14:textId="512E15D8" w:rsidR="00C506B2" w:rsidRPr="00185B88" w:rsidRDefault="009960B4" w:rsidP="00B55577">
      <w:pPr>
        <w:numPr>
          <w:ilvl w:val="0"/>
          <w:numId w:val="7"/>
        </w:numPr>
        <w:tabs>
          <w:tab w:val="num" w:pos="400"/>
          <w:tab w:val="num" w:pos="720"/>
        </w:tabs>
        <w:spacing w:line="288" w:lineRule="auto"/>
        <w:ind w:left="720" w:hanging="620"/>
        <w:rPr>
          <w:rFonts w:asciiTheme="minorHAnsi" w:eastAsia="宋体" w:hAnsiTheme="minorHAnsi" w:cstheme="minorHAnsi"/>
          <w:sz w:val="24"/>
          <w:lang w:val="en-US" w:eastAsia="zh-TW"/>
        </w:rPr>
      </w:pPr>
      <w:r w:rsidRPr="009960B4">
        <w:rPr>
          <w:rFonts w:eastAsia="PMingLiU" w:hint="eastAsia"/>
          <w:sz w:val="24"/>
          <w:lang w:val="en-US" w:eastAsia="zh-TW"/>
        </w:rPr>
        <w:t>淨銷售額（每噸產品）增加</w:t>
      </w:r>
      <w:r w:rsidRPr="009960B4">
        <w:rPr>
          <w:rFonts w:eastAsia="PMingLiU"/>
          <w:sz w:val="24"/>
          <w:lang w:val="en-US" w:eastAsia="zh-TW"/>
        </w:rPr>
        <w:t>8%</w:t>
      </w:r>
      <w:proofErr w:type="gramStart"/>
      <w:r w:rsidRPr="009960B4">
        <w:rPr>
          <w:rFonts w:eastAsia="PMingLiU" w:hint="eastAsia"/>
          <w:sz w:val="24"/>
          <w:lang w:val="en-US" w:eastAsia="zh-TW"/>
        </w:rPr>
        <w:t>（</w:t>
      </w:r>
      <w:proofErr w:type="gramEnd"/>
      <w:r w:rsidRPr="009960B4">
        <w:rPr>
          <w:rFonts w:eastAsia="PMingLiU"/>
          <w:sz w:val="24"/>
          <w:lang w:val="en-US" w:eastAsia="zh-TW"/>
        </w:rPr>
        <w:t>2020</w:t>
      </w:r>
      <w:r w:rsidRPr="009960B4">
        <w:rPr>
          <w:rFonts w:eastAsia="PMingLiU" w:hint="eastAsia"/>
          <w:sz w:val="24"/>
          <w:lang w:val="en-US" w:eastAsia="zh-TW"/>
        </w:rPr>
        <w:t>年的目標：增加</w:t>
      </w:r>
      <w:r w:rsidRPr="009960B4">
        <w:rPr>
          <w:rFonts w:eastAsia="PMingLiU"/>
          <w:sz w:val="24"/>
          <w:lang w:val="en-US" w:eastAsia="zh-TW"/>
        </w:rPr>
        <w:t>22%</w:t>
      </w:r>
      <w:proofErr w:type="gramStart"/>
      <w:r w:rsidRPr="009960B4">
        <w:rPr>
          <w:rFonts w:eastAsia="PMingLiU" w:hint="eastAsia"/>
          <w:sz w:val="24"/>
          <w:lang w:val="en-US" w:eastAsia="zh-TW"/>
        </w:rPr>
        <w:t>）</w:t>
      </w:r>
      <w:proofErr w:type="gramEnd"/>
      <w:r w:rsidRPr="009960B4">
        <w:rPr>
          <w:rFonts w:eastAsia="PMingLiU" w:hint="eastAsia"/>
          <w:sz w:val="24"/>
          <w:lang w:val="en-US" w:eastAsia="zh-TW"/>
        </w:rPr>
        <w:t>。</w:t>
      </w:r>
    </w:p>
    <w:p w14:paraId="60FFD773" w14:textId="77777777" w:rsidR="00C506B2" w:rsidRPr="00185B88" w:rsidRDefault="00C506B2" w:rsidP="00B55577">
      <w:pPr>
        <w:spacing w:line="288" w:lineRule="auto"/>
        <w:ind w:left="426"/>
        <w:jc w:val="both"/>
        <w:rPr>
          <w:rFonts w:asciiTheme="minorHAnsi" w:eastAsia="宋体" w:hAnsiTheme="minorHAnsi" w:cstheme="minorHAnsi"/>
          <w:sz w:val="24"/>
          <w:lang w:val="en-US" w:eastAsia="zh-TW"/>
        </w:rPr>
      </w:pPr>
    </w:p>
    <w:p w14:paraId="51F942F9" w14:textId="21586B8E"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t>總體來說，與</w:t>
      </w:r>
      <w:r w:rsidRPr="009960B4">
        <w:rPr>
          <w:rFonts w:eastAsia="PMingLiU" w:cs="Arial"/>
          <w:sz w:val="24"/>
          <w:lang w:val="en-US" w:eastAsia="zh-TW"/>
        </w:rPr>
        <w:t>2010</w:t>
      </w:r>
      <w:r w:rsidRPr="009960B4">
        <w:rPr>
          <w:rFonts w:eastAsia="PMingLiU" w:cs="Arial" w:hint="eastAsia"/>
          <w:sz w:val="24"/>
          <w:lang w:val="en-US" w:eastAsia="zh-TW"/>
        </w:rPr>
        <w:t>基準年相比，</w:t>
      </w:r>
      <w:proofErr w:type="gramStart"/>
      <w:r w:rsidRPr="009960B4">
        <w:rPr>
          <w:rFonts w:eastAsia="PMingLiU" w:cs="Arial" w:hint="eastAsia"/>
          <w:sz w:val="24"/>
          <w:lang w:val="en-US" w:eastAsia="zh-TW"/>
        </w:rPr>
        <w:t>漢高將</w:t>
      </w:r>
      <w:proofErr w:type="gramEnd"/>
      <w:r w:rsidRPr="009960B4">
        <w:rPr>
          <w:rFonts w:eastAsia="PMingLiU" w:cs="Arial" w:hint="eastAsia"/>
          <w:sz w:val="24"/>
          <w:lang w:val="en-US" w:eastAsia="zh-TW"/>
        </w:rPr>
        <w:t>其創造的價值與對環境影響的比值提高了</w:t>
      </w:r>
      <w:r w:rsidRPr="009960B4">
        <w:rPr>
          <w:rFonts w:eastAsia="PMingLiU" w:cs="Arial"/>
          <w:sz w:val="24"/>
          <w:lang w:val="en-US" w:eastAsia="zh-TW"/>
        </w:rPr>
        <w:t>42%</w:t>
      </w:r>
      <w:r w:rsidRPr="009960B4">
        <w:rPr>
          <w:rFonts w:eastAsia="PMingLiU" w:cs="Arial" w:hint="eastAsia"/>
          <w:sz w:val="24"/>
          <w:lang w:val="en-US" w:eastAsia="zh-TW"/>
        </w:rPr>
        <w:t>。到</w:t>
      </w:r>
      <w:r w:rsidRPr="009960B4">
        <w:rPr>
          <w:rFonts w:eastAsia="PMingLiU" w:cs="Arial"/>
          <w:sz w:val="24"/>
          <w:lang w:val="en-US" w:eastAsia="zh-TW"/>
        </w:rPr>
        <w:t>2020</w:t>
      </w:r>
      <w:r w:rsidRPr="009960B4">
        <w:rPr>
          <w:rFonts w:eastAsia="PMingLiU" w:cs="Arial" w:hint="eastAsia"/>
          <w:sz w:val="24"/>
          <w:lang w:val="en-US" w:eastAsia="zh-TW"/>
        </w:rPr>
        <w:t>年，公司計畫將其資源使用效率提升</w:t>
      </w:r>
      <w:r w:rsidRPr="009960B4">
        <w:rPr>
          <w:rFonts w:eastAsia="PMingLiU" w:cs="Arial"/>
          <w:sz w:val="24"/>
          <w:lang w:val="en-US" w:eastAsia="zh-TW"/>
        </w:rPr>
        <w:t>75%</w:t>
      </w:r>
      <w:r w:rsidRPr="009960B4">
        <w:rPr>
          <w:rFonts w:eastAsia="PMingLiU" w:cs="Arial" w:hint="eastAsia"/>
          <w:sz w:val="24"/>
          <w:lang w:val="en-US" w:eastAsia="zh-TW"/>
        </w:rPr>
        <w:t>。</w:t>
      </w:r>
    </w:p>
    <w:p w14:paraId="628B2F62" w14:textId="77777777" w:rsidR="00C506B2" w:rsidRPr="00185B88" w:rsidRDefault="00C506B2" w:rsidP="00B55577">
      <w:pPr>
        <w:pStyle w:val="NormalWeb"/>
        <w:spacing w:line="288" w:lineRule="auto"/>
        <w:jc w:val="both"/>
        <w:rPr>
          <w:rFonts w:asciiTheme="minorHAnsi" w:hAnsiTheme="minorHAnsi" w:cstheme="minorHAnsi"/>
          <w:lang w:eastAsia="zh-TW"/>
        </w:rPr>
      </w:pPr>
    </w:p>
    <w:p w14:paraId="10A5B625" w14:textId="7ED477B3" w:rsidR="00C506B2" w:rsidRPr="00C506B2" w:rsidRDefault="009960B4" w:rsidP="00B55577">
      <w:pPr>
        <w:spacing w:line="288" w:lineRule="auto"/>
        <w:jc w:val="both"/>
        <w:rPr>
          <w:rFonts w:eastAsia="宋体"/>
          <w:b/>
          <w:color w:val="000000"/>
          <w:sz w:val="24"/>
          <w:szCs w:val="20"/>
          <w:lang w:val="en-US" w:eastAsia="zh-TW"/>
        </w:rPr>
      </w:pPr>
      <w:r w:rsidRPr="009960B4">
        <w:rPr>
          <w:rFonts w:eastAsia="PMingLiU" w:hint="eastAsia"/>
          <w:b/>
          <w:color w:val="000000"/>
          <w:sz w:val="24"/>
          <w:szCs w:val="20"/>
          <w:lang w:val="en-US" w:eastAsia="zh-TW"/>
        </w:rPr>
        <w:t>評級標準與指數的領先地位得到確認</w:t>
      </w:r>
    </w:p>
    <w:p w14:paraId="4049605D" w14:textId="584E44BE" w:rsidR="00C506B2" w:rsidRPr="00185B88" w:rsidRDefault="009960B4" w:rsidP="00B55577">
      <w:pPr>
        <w:autoSpaceDE w:val="0"/>
        <w:autoSpaceDN w:val="0"/>
        <w:adjustRightInd w:val="0"/>
        <w:spacing w:line="288" w:lineRule="auto"/>
        <w:jc w:val="both"/>
        <w:rPr>
          <w:rFonts w:asciiTheme="minorHAnsi" w:eastAsia="宋体" w:hAnsiTheme="minorHAnsi" w:cstheme="minorHAnsi"/>
          <w:sz w:val="24"/>
          <w:lang w:val="en-US" w:eastAsia="zh-TW"/>
        </w:rPr>
      </w:pPr>
      <w:proofErr w:type="gramStart"/>
      <w:r w:rsidRPr="009960B4">
        <w:rPr>
          <w:rFonts w:eastAsia="PMingLiU" w:cs="Arial" w:hint="eastAsia"/>
          <w:sz w:val="24"/>
          <w:lang w:val="en-US" w:eastAsia="zh-TW"/>
        </w:rPr>
        <w:t>漢高的</w:t>
      </w:r>
      <w:proofErr w:type="gramEnd"/>
      <w:r>
        <w:rPr>
          <w:rFonts w:eastAsia="PMingLiU" w:cs="Arial" w:hint="eastAsia"/>
          <w:sz w:val="24"/>
          <w:lang w:val="en-US" w:eastAsia="zh-TW"/>
        </w:rPr>
        <w:t>永續</w:t>
      </w:r>
      <w:r w:rsidRPr="009960B4">
        <w:rPr>
          <w:rFonts w:eastAsia="PMingLiU" w:cs="Arial" w:hint="eastAsia"/>
          <w:sz w:val="24"/>
          <w:lang w:val="en-US" w:eastAsia="zh-TW"/>
        </w:rPr>
        <w:t>業務實踐及努力也給</w:t>
      </w:r>
      <w:r>
        <w:rPr>
          <w:rFonts w:eastAsia="PMingLiU" w:cs="Arial" w:hint="eastAsia"/>
          <w:sz w:val="24"/>
          <w:lang w:val="en-US" w:eastAsia="zh-TW"/>
        </w:rPr>
        <w:t>永續</w:t>
      </w:r>
      <w:r w:rsidRPr="009960B4">
        <w:rPr>
          <w:rFonts w:eastAsia="PMingLiU" w:cs="Arial" w:hint="eastAsia"/>
          <w:sz w:val="24"/>
          <w:lang w:val="en-US" w:eastAsia="zh-TW"/>
        </w:rPr>
        <w:t>發展專家、評級機構以及資本市場留下了深刻的印象：</w:t>
      </w:r>
      <w:proofErr w:type="gramStart"/>
      <w:r w:rsidRPr="009960B4">
        <w:rPr>
          <w:rFonts w:eastAsia="PMingLiU" w:cs="Arial" w:hint="eastAsia"/>
          <w:sz w:val="24"/>
          <w:lang w:val="en-US" w:eastAsia="zh-TW"/>
        </w:rPr>
        <w:t>漢高在</w:t>
      </w:r>
      <w:r>
        <w:rPr>
          <w:rFonts w:eastAsia="PMingLiU" w:cs="Arial"/>
          <w:sz w:val="24"/>
          <w:lang w:val="en-US" w:eastAsia="zh-TW"/>
        </w:rPr>
        <w:t>道瓊</w:t>
      </w:r>
      <w:r>
        <w:rPr>
          <w:rFonts w:eastAsia="PMingLiU" w:cs="Arial" w:hint="eastAsia"/>
          <w:sz w:val="24"/>
          <w:lang w:val="en-US" w:eastAsia="zh-TW"/>
        </w:rPr>
        <w:t>永續</w:t>
      </w:r>
      <w:proofErr w:type="gramEnd"/>
      <w:r w:rsidRPr="009960B4">
        <w:rPr>
          <w:rFonts w:eastAsia="PMingLiU" w:cs="Arial" w:hint="eastAsia"/>
          <w:sz w:val="24"/>
          <w:lang w:val="en-US" w:eastAsia="zh-TW"/>
        </w:rPr>
        <w:t>發展世界指數（</w:t>
      </w:r>
      <w:r w:rsidRPr="009960B4">
        <w:rPr>
          <w:rFonts w:eastAsia="PMingLiU" w:cs="Arial"/>
          <w:sz w:val="24"/>
          <w:lang w:val="en-US" w:eastAsia="zh-TW"/>
        </w:rPr>
        <w:t>DJSI World</w:t>
      </w:r>
      <w:r w:rsidRPr="009960B4">
        <w:rPr>
          <w:rFonts w:eastAsia="PMingLiU" w:cs="Arial" w:hint="eastAsia"/>
          <w:sz w:val="24"/>
          <w:lang w:val="en-US" w:eastAsia="zh-TW"/>
        </w:rPr>
        <w:t>）、</w:t>
      </w:r>
      <w:proofErr w:type="gramStart"/>
      <w:r w:rsidRPr="009960B4">
        <w:rPr>
          <w:rFonts w:eastAsia="PMingLiU" w:cs="Arial" w:hint="eastAsia"/>
          <w:sz w:val="24"/>
          <w:lang w:val="en-US" w:eastAsia="zh-TW"/>
        </w:rPr>
        <w:t>富時社會</w:t>
      </w:r>
      <w:proofErr w:type="gramEnd"/>
      <w:r w:rsidRPr="009960B4">
        <w:rPr>
          <w:rFonts w:eastAsia="PMingLiU" w:cs="Arial" w:hint="eastAsia"/>
          <w:sz w:val="24"/>
          <w:lang w:val="en-US" w:eastAsia="zh-TW"/>
        </w:rPr>
        <w:t>責任指數、</w:t>
      </w:r>
      <w:r w:rsidRPr="009960B4">
        <w:rPr>
          <w:rFonts w:eastAsia="PMingLiU" w:cs="Arial"/>
          <w:sz w:val="24"/>
          <w:lang w:val="en-US" w:eastAsia="zh-TW"/>
        </w:rPr>
        <w:t>STOXX</w:t>
      </w:r>
      <w:r w:rsidRPr="009960B4">
        <w:rPr>
          <w:rFonts w:eastAsia="PMingLiU" w:cs="Arial" w:hint="eastAsia"/>
          <w:sz w:val="24"/>
          <w:lang w:val="en-US" w:eastAsia="zh-TW"/>
        </w:rPr>
        <w:t>全球</w:t>
      </w:r>
      <w:r w:rsidRPr="009960B4">
        <w:rPr>
          <w:rFonts w:eastAsia="PMingLiU" w:cs="Arial"/>
          <w:sz w:val="24"/>
          <w:lang w:val="en-US" w:eastAsia="zh-TW"/>
        </w:rPr>
        <w:t>ESG</w:t>
      </w:r>
      <w:r w:rsidRPr="009960B4">
        <w:rPr>
          <w:rFonts w:eastAsia="PMingLiU" w:cs="Arial" w:hint="eastAsia"/>
          <w:sz w:val="24"/>
          <w:lang w:val="en-US" w:eastAsia="zh-TW"/>
        </w:rPr>
        <w:t>領導者指數、</w:t>
      </w:r>
      <w:r w:rsidRPr="009960B4">
        <w:rPr>
          <w:rFonts w:eastAsia="PMingLiU" w:cs="Arial"/>
          <w:sz w:val="24"/>
          <w:lang w:val="en-US" w:eastAsia="zh-TW"/>
        </w:rPr>
        <w:t xml:space="preserve">Euronext </w:t>
      </w:r>
      <w:proofErr w:type="spellStart"/>
      <w:r w:rsidRPr="009960B4">
        <w:rPr>
          <w:rFonts w:eastAsia="PMingLiU" w:cs="Arial"/>
          <w:sz w:val="24"/>
          <w:lang w:val="en-US" w:eastAsia="zh-TW"/>
        </w:rPr>
        <w:t>Vigeo</w:t>
      </w:r>
      <w:proofErr w:type="spellEnd"/>
      <w:r w:rsidRPr="009960B4">
        <w:rPr>
          <w:rFonts w:eastAsia="PMingLiU" w:cs="Arial" w:hint="eastAsia"/>
          <w:sz w:val="24"/>
          <w:lang w:val="en-US" w:eastAsia="zh-TW"/>
        </w:rPr>
        <w:t>世界</w:t>
      </w:r>
      <w:r w:rsidRPr="009960B4">
        <w:rPr>
          <w:rFonts w:eastAsia="PMingLiU" w:cs="Arial"/>
          <w:sz w:val="24"/>
          <w:lang w:val="en-US" w:eastAsia="zh-TW"/>
        </w:rPr>
        <w:t>120</w:t>
      </w:r>
      <w:r w:rsidRPr="009960B4">
        <w:rPr>
          <w:rFonts w:eastAsia="PMingLiU" w:cs="Arial" w:hint="eastAsia"/>
          <w:sz w:val="24"/>
          <w:lang w:val="en-US" w:eastAsia="zh-TW"/>
        </w:rPr>
        <w:t>指數、全球挑戰指數以及</w:t>
      </w:r>
      <w:r w:rsidRPr="009960B4">
        <w:rPr>
          <w:rFonts w:eastAsia="PMingLiU" w:cs="Arial"/>
          <w:sz w:val="24"/>
          <w:lang w:val="en-US" w:eastAsia="zh-TW"/>
        </w:rPr>
        <w:t>MSCI</w:t>
      </w:r>
      <w:r w:rsidRPr="009960B4">
        <w:rPr>
          <w:rFonts w:eastAsia="PMingLiU" w:cs="Arial" w:hint="eastAsia"/>
          <w:sz w:val="24"/>
          <w:lang w:val="en-US" w:eastAsia="zh-TW"/>
        </w:rPr>
        <w:t>世界</w:t>
      </w:r>
      <w:r w:rsidRPr="009960B4">
        <w:rPr>
          <w:rFonts w:eastAsia="PMingLiU" w:cs="Arial"/>
          <w:sz w:val="24"/>
          <w:lang w:val="en-US" w:eastAsia="zh-TW"/>
        </w:rPr>
        <w:t>ESG</w:t>
      </w:r>
      <w:proofErr w:type="gramStart"/>
      <w:r w:rsidRPr="009960B4">
        <w:rPr>
          <w:rFonts w:eastAsia="PMingLiU" w:cs="Arial" w:hint="eastAsia"/>
          <w:sz w:val="24"/>
          <w:lang w:val="en-US" w:eastAsia="zh-TW"/>
        </w:rPr>
        <w:t>指數等榜單</w:t>
      </w:r>
      <w:proofErr w:type="gramEnd"/>
      <w:r w:rsidRPr="009960B4">
        <w:rPr>
          <w:rFonts w:eastAsia="PMingLiU" w:cs="Arial" w:hint="eastAsia"/>
          <w:sz w:val="24"/>
          <w:lang w:val="en-US" w:eastAsia="zh-TW"/>
        </w:rPr>
        <w:t>中佔據重要位置。公司還在媒體與投資研究公司</w:t>
      </w:r>
      <w:r>
        <w:rPr>
          <w:rFonts w:eastAsia="PMingLiU" w:cs="Arial" w:hint="eastAsia"/>
          <w:sz w:val="24"/>
          <w:lang w:val="en-US" w:eastAsia="zh-TW"/>
        </w:rPr>
        <w:t xml:space="preserve"> </w:t>
      </w:r>
      <w:r w:rsidRPr="009960B4">
        <w:rPr>
          <w:rFonts w:eastAsia="PMingLiU" w:cs="Arial"/>
          <w:sz w:val="24"/>
          <w:lang w:val="en-US" w:eastAsia="zh-TW"/>
        </w:rPr>
        <w:t>Corporate Knights</w:t>
      </w:r>
      <w:r>
        <w:rPr>
          <w:rFonts w:eastAsia="PMingLiU" w:cs="Arial"/>
          <w:sz w:val="24"/>
          <w:lang w:val="en-US" w:eastAsia="zh-TW"/>
        </w:rPr>
        <w:t xml:space="preserve"> </w:t>
      </w:r>
      <w:r w:rsidRPr="009960B4">
        <w:rPr>
          <w:rFonts w:eastAsia="PMingLiU" w:cs="Arial" w:hint="eastAsia"/>
          <w:sz w:val="24"/>
          <w:lang w:val="en-US" w:eastAsia="zh-TW"/>
        </w:rPr>
        <w:t>的</w:t>
      </w:r>
      <w:r w:rsidRPr="009960B4">
        <w:rPr>
          <w:rFonts w:eastAsia="PMingLiU" w:cs="Arial"/>
          <w:sz w:val="24"/>
          <w:lang w:val="en-US" w:eastAsia="zh-TW"/>
        </w:rPr>
        <w:t>“</w:t>
      </w:r>
      <w:r w:rsidRPr="009960B4">
        <w:rPr>
          <w:rFonts w:eastAsia="PMingLiU" w:cs="Arial" w:hint="eastAsia"/>
          <w:sz w:val="24"/>
          <w:lang w:val="en-US" w:eastAsia="zh-TW"/>
        </w:rPr>
        <w:t>全球</w:t>
      </w:r>
      <w:r>
        <w:rPr>
          <w:rFonts w:eastAsia="PMingLiU" w:cs="Arial" w:hint="eastAsia"/>
          <w:sz w:val="24"/>
          <w:lang w:val="en-US" w:eastAsia="zh-TW"/>
        </w:rPr>
        <w:t>永續</w:t>
      </w:r>
      <w:r w:rsidRPr="009960B4">
        <w:rPr>
          <w:rFonts w:eastAsia="PMingLiU" w:cs="Arial" w:hint="eastAsia"/>
          <w:sz w:val="24"/>
          <w:lang w:val="en-US" w:eastAsia="zh-TW"/>
        </w:rPr>
        <w:t>發展企業</w:t>
      </w:r>
      <w:r w:rsidRPr="009960B4">
        <w:rPr>
          <w:rFonts w:eastAsia="PMingLiU" w:cs="Arial"/>
          <w:sz w:val="24"/>
          <w:lang w:val="en-US" w:eastAsia="zh-TW"/>
        </w:rPr>
        <w:t>100</w:t>
      </w:r>
      <w:r w:rsidRPr="009960B4">
        <w:rPr>
          <w:rFonts w:eastAsia="PMingLiU" w:cs="Arial" w:hint="eastAsia"/>
          <w:sz w:val="24"/>
          <w:lang w:val="en-US" w:eastAsia="zh-TW"/>
        </w:rPr>
        <w:t>強</w:t>
      </w:r>
      <w:r w:rsidRPr="009960B4">
        <w:rPr>
          <w:rFonts w:eastAsia="PMingLiU" w:cs="Arial"/>
          <w:sz w:val="24"/>
          <w:lang w:val="en-US" w:eastAsia="zh-TW"/>
        </w:rPr>
        <w:t>”</w:t>
      </w:r>
      <w:r w:rsidRPr="009960B4">
        <w:rPr>
          <w:rFonts w:eastAsia="PMingLiU" w:cs="Arial" w:hint="eastAsia"/>
          <w:sz w:val="24"/>
          <w:lang w:val="en-US" w:eastAsia="zh-TW"/>
        </w:rPr>
        <w:t>榜上位列第</w:t>
      </w:r>
      <w:r w:rsidRPr="009960B4">
        <w:rPr>
          <w:rFonts w:eastAsia="PMingLiU" w:cs="Arial"/>
          <w:sz w:val="24"/>
          <w:lang w:val="en-US" w:eastAsia="zh-TW"/>
        </w:rPr>
        <w:t>15</w:t>
      </w:r>
      <w:r w:rsidRPr="009960B4">
        <w:rPr>
          <w:rFonts w:eastAsia="PMingLiU" w:cs="Arial" w:hint="eastAsia"/>
          <w:sz w:val="24"/>
          <w:lang w:val="en-US" w:eastAsia="zh-TW"/>
        </w:rPr>
        <w:t>名。在</w:t>
      </w:r>
      <w:proofErr w:type="spellStart"/>
      <w:r w:rsidRPr="009960B4">
        <w:rPr>
          <w:rFonts w:eastAsia="PMingLiU" w:cs="Arial"/>
          <w:sz w:val="24"/>
          <w:lang w:val="en-US" w:eastAsia="zh-TW"/>
        </w:rPr>
        <w:t>Oekom</w:t>
      </w:r>
      <w:proofErr w:type="spellEnd"/>
      <w:r w:rsidRPr="009960B4">
        <w:rPr>
          <w:rFonts w:eastAsia="PMingLiU" w:cs="Arial" w:hint="eastAsia"/>
          <w:sz w:val="24"/>
          <w:lang w:val="en-US" w:eastAsia="zh-TW"/>
        </w:rPr>
        <w:t>研究中心與</w:t>
      </w:r>
      <w:proofErr w:type="spellStart"/>
      <w:r w:rsidRPr="009960B4">
        <w:rPr>
          <w:rFonts w:eastAsia="PMingLiU" w:cs="Arial"/>
          <w:sz w:val="24"/>
          <w:lang w:val="en-US" w:eastAsia="zh-TW"/>
        </w:rPr>
        <w:t>Sustainalytics</w:t>
      </w:r>
      <w:proofErr w:type="spellEnd"/>
      <w:r w:rsidRPr="009960B4">
        <w:rPr>
          <w:rFonts w:eastAsia="PMingLiU" w:cs="Arial" w:hint="eastAsia"/>
          <w:sz w:val="24"/>
          <w:lang w:val="en-US" w:eastAsia="zh-TW"/>
        </w:rPr>
        <w:t>的評級標準中，</w:t>
      </w:r>
      <w:proofErr w:type="gramStart"/>
      <w:r w:rsidRPr="009960B4">
        <w:rPr>
          <w:rFonts w:eastAsia="PMingLiU" w:cs="Arial" w:hint="eastAsia"/>
          <w:sz w:val="24"/>
          <w:lang w:val="en-US" w:eastAsia="zh-TW"/>
        </w:rPr>
        <w:t>漢高均被</w:t>
      </w:r>
      <w:proofErr w:type="gramEnd"/>
      <w:r w:rsidRPr="009960B4">
        <w:rPr>
          <w:rFonts w:eastAsia="PMingLiU" w:cs="Arial" w:hint="eastAsia"/>
          <w:sz w:val="24"/>
          <w:lang w:val="en-US" w:eastAsia="zh-TW"/>
        </w:rPr>
        <w:t>評為該領域的領先公司。</w:t>
      </w:r>
    </w:p>
    <w:p w14:paraId="5A02AF18" w14:textId="77777777" w:rsidR="00C506B2" w:rsidRPr="00185B88" w:rsidRDefault="00C506B2" w:rsidP="00B55577">
      <w:pPr>
        <w:pStyle w:val="NormalWeb"/>
        <w:spacing w:line="288" w:lineRule="auto"/>
        <w:jc w:val="both"/>
        <w:rPr>
          <w:rFonts w:asciiTheme="minorHAnsi" w:hAnsiTheme="minorHAnsi" w:cstheme="minorHAnsi"/>
          <w:lang w:eastAsia="zh-TW"/>
        </w:rPr>
      </w:pPr>
    </w:p>
    <w:p w14:paraId="3404075B" w14:textId="55C8EED4" w:rsidR="00C506B2" w:rsidRPr="00185B88" w:rsidRDefault="009960B4" w:rsidP="00B55577">
      <w:pPr>
        <w:pStyle w:val="NormalWeb"/>
        <w:spacing w:after="120" w:line="288" w:lineRule="auto"/>
        <w:jc w:val="both"/>
        <w:rPr>
          <w:rFonts w:asciiTheme="minorHAnsi" w:hAnsiTheme="minorHAnsi" w:cstheme="minorHAnsi"/>
          <w:b/>
          <w:lang w:eastAsia="zh-TW"/>
        </w:rPr>
      </w:pPr>
      <w:r w:rsidRPr="009960B4">
        <w:rPr>
          <w:rFonts w:asciiTheme="minorHAnsi" w:eastAsia="PMingLiU" w:hAnsiTheme="minorHAnsi" w:cstheme="minorHAnsi" w:hint="eastAsia"/>
          <w:b/>
          <w:lang w:eastAsia="zh-TW"/>
        </w:rPr>
        <w:t>“員工對我們取得的進展起到決定性作用</w:t>
      </w:r>
      <w:r w:rsidRPr="009960B4">
        <w:rPr>
          <w:rFonts w:asciiTheme="minorHAnsi" w:eastAsia="PMingLiU" w:hAnsiTheme="minorHAnsi" w:cstheme="minorHAnsi"/>
          <w:b/>
          <w:lang w:eastAsia="zh-TW"/>
        </w:rPr>
        <w:t>”</w:t>
      </w:r>
    </w:p>
    <w:p w14:paraId="199B0D85" w14:textId="3F9D6DEC" w:rsidR="00C506B2" w:rsidRPr="00C506B2" w:rsidRDefault="009960B4" w:rsidP="00B55577">
      <w:pPr>
        <w:autoSpaceDE w:val="0"/>
        <w:autoSpaceDN w:val="0"/>
        <w:adjustRightInd w:val="0"/>
        <w:spacing w:line="288" w:lineRule="auto"/>
        <w:jc w:val="both"/>
        <w:rPr>
          <w:rFonts w:eastAsia="宋体" w:cs="Arial"/>
          <w:sz w:val="24"/>
          <w:lang w:val="en-US" w:eastAsia="zh-TW"/>
        </w:rPr>
      </w:pPr>
      <w:r w:rsidRPr="009960B4">
        <w:rPr>
          <w:rFonts w:eastAsia="PMingLiU" w:cs="Arial" w:hint="eastAsia"/>
          <w:sz w:val="24"/>
          <w:lang w:val="en-US" w:eastAsia="zh-TW"/>
        </w:rPr>
        <w:t>為了加強在</w:t>
      </w:r>
      <w:r>
        <w:rPr>
          <w:rFonts w:eastAsia="PMingLiU" w:cs="Arial" w:hint="eastAsia"/>
          <w:sz w:val="24"/>
          <w:lang w:val="en-US" w:eastAsia="zh-TW"/>
        </w:rPr>
        <w:t>永續</w:t>
      </w:r>
      <w:r w:rsidRPr="009960B4">
        <w:rPr>
          <w:rFonts w:eastAsia="PMingLiU" w:cs="Arial" w:hint="eastAsia"/>
          <w:sz w:val="24"/>
          <w:lang w:val="en-US" w:eastAsia="zh-TW"/>
        </w:rPr>
        <w:t>發展領域的領先地位，</w:t>
      </w:r>
      <w:proofErr w:type="gramStart"/>
      <w:r w:rsidRPr="009960B4">
        <w:rPr>
          <w:rFonts w:eastAsia="PMingLiU" w:cs="Arial" w:hint="eastAsia"/>
          <w:sz w:val="24"/>
          <w:lang w:val="en-US" w:eastAsia="zh-TW"/>
        </w:rPr>
        <w:t>漢高明確</w:t>
      </w:r>
      <w:proofErr w:type="gramEnd"/>
      <w:r w:rsidRPr="009960B4">
        <w:rPr>
          <w:rFonts w:eastAsia="PMingLiU" w:cs="Arial" w:hint="eastAsia"/>
          <w:sz w:val="24"/>
          <w:lang w:val="en-US" w:eastAsia="zh-TW"/>
        </w:rPr>
        <w:t>了一系列工作重點：除了通過更為有效的</w:t>
      </w:r>
      <w:r>
        <w:rPr>
          <w:rFonts w:eastAsia="PMingLiU" w:cs="Arial" w:hint="eastAsia"/>
          <w:sz w:val="24"/>
          <w:lang w:val="en-US" w:eastAsia="zh-TW"/>
        </w:rPr>
        <w:t>永續</w:t>
      </w:r>
      <w:r w:rsidRPr="009960B4">
        <w:rPr>
          <w:rFonts w:eastAsia="PMingLiU" w:cs="Arial" w:hint="eastAsia"/>
          <w:sz w:val="24"/>
          <w:lang w:val="en-US" w:eastAsia="zh-TW"/>
        </w:rPr>
        <w:t>業務實踐進一步強化</w:t>
      </w:r>
      <w:r>
        <w:rPr>
          <w:rFonts w:eastAsia="PMingLiU" w:cs="Arial" w:hint="eastAsia"/>
          <w:sz w:val="24"/>
          <w:lang w:val="en-US" w:eastAsia="zh-TW"/>
        </w:rPr>
        <w:t>永續</w:t>
      </w:r>
      <w:r w:rsidRPr="009960B4">
        <w:rPr>
          <w:rFonts w:eastAsia="PMingLiU" w:cs="Arial" w:hint="eastAsia"/>
          <w:sz w:val="24"/>
          <w:lang w:val="en-US" w:eastAsia="zh-TW"/>
        </w:rPr>
        <w:t>發展的基礎之外，公司還致力於促進員工對</w:t>
      </w:r>
      <w:r>
        <w:rPr>
          <w:rFonts w:eastAsia="PMingLiU" w:cs="Arial" w:hint="eastAsia"/>
          <w:sz w:val="24"/>
          <w:lang w:val="en-US" w:eastAsia="zh-TW"/>
        </w:rPr>
        <w:t>永續</w:t>
      </w:r>
      <w:r w:rsidRPr="009960B4">
        <w:rPr>
          <w:rFonts w:eastAsia="PMingLiU" w:cs="Arial" w:hint="eastAsia"/>
          <w:sz w:val="24"/>
          <w:lang w:val="en-US" w:eastAsia="zh-TW"/>
        </w:rPr>
        <w:t>發展事宜的參與。凱薩琳</w:t>
      </w:r>
      <w:r w:rsidRPr="009960B4">
        <w:rPr>
          <w:rFonts w:eastAsia="PMingLiU" w:cs="Arial"/>
          <w:sz w:val="24"/>
          <w:lang w:val="en-US" w:eastAsia="zh-TW"/>
        </w:rPr>
        <w:t>·</w:t>
      </w:r>
      <w:r w:rsidRPr="009960B4">
        <w:rPr>
          <w:rFonts w:eastAsia="PMingLiU" w:cs="Arial" w:hint="eastAsia"/>
          <w:sz w:val="24"/>
          <w:lang w:val="en-US" w:eastAsia="zh-TW"/>
        </w:rPr>
        <w:t>蒙格斯表示：</w:t>
      </w:r>
      <w:r w:rsidRPr="009960B4">
        <w:rPr>
          <w:rFonts w:eastAsia="PMingLiU" w:cs="Arial"/>
          <w:sz w:val="24"/>
          <w:lang w:val="en-US" w:eastAsia="zh-TW"/>
        </w:rPr>
        <w:t>“</w:t>
      </w:r>
      <w:r w:rsidRPr="009960B4">
        <w:rPr>
          <w:rFonts w:eastAsia="PMingLiU" w:cs="Arial" w:hint="eastAsia"/>
          <w:sz w:val="24"/>
          <w:lang w:val="en-US" w:eastAsia="zh-TW"/>
        </w:rPr>
        <w:t>員工對我們取得的進展起到決定性作用。迄今已有</w:t>
      </w:r>
      <w:r w:rsidRPr="009960B4">
        <w:rPr>
          <w:rFonts w:eastAsia="PMingLiU" w:cs="Arial"/>
          <w:sz w:val="24"/>
          <w:lang w:val="en-US" w:eastAsia="zh-TW"/>
        </w:rPr>
        <w:t>1</w:t>
      </w:r>
      <w:r w:rsidRPr="009960B4">
        <w:rPr>
          <w:rFonts w:eastAsia="PMingLiU" w:cs="Arial" w:hint="eastAsia"/>
          <w:sz w:val="24"/>
          <w:lang w:val="en-US" w:eastAsia="zh-TW"/>
        </w:rPr>
        <w:t>萬多名員工完成相關培訓課程，成為</w:t>
      </w:r>
      <w:r>
        <w:rPr>
          <w:rFonts w:eastAsia="PMingLiU" w:cs="Arial" w:hint="eastAsia"/>
          <w:sz w:val="24"/>
          <w:lang w:val="en-US" w:eastAsia="zh-TW"/>
        </w:rPr>
        <w:t>永續</w:t>
      </w:r>
      <w:r w:rsidRPr="009960B4">
        <w:rPr>
          <w:rFonts w:eastAsia="PMingLiU" w:cs="Arial" w:hint="eastAsia"/>
          <w:sz w:val="24"/>
          <w:lang w:val="en-US" w:eastAsia="zh-TW"/>
        </w:rPr>
        <w:t>發展大使。他們已掌握必要的知識，能夠向同事、供應商、客戶甚至在校兒童推廣</w:t>
      </w:r>
      <w:r>
        <w:rPr>
          <w:rFonts w:eastAsia="PMingLiU" w:cs="Arial" w:hint="eastAsia"/>
          <w:sz w:val="24"/>
          <w:lang w:val="en-US" w:eastAsia="zh-TW"/>
        </w:rPr>
        <w:t>永續</w:t>
      </w:r>
      <w:r w:rsidRPr="009960B4">
        <w:rPr>
          <w:rFonts w:eastAsia="PMingLiU" w:cs="Arial" w:hint="eastAsia"/>
          <w:sz w:val="24"/>
          <w:lang w:val="en-US" w:eastAsia="zh-TW"/>
        </w:rPr>
        <w:t>發展行為的重要性。我們為他們的無私奉獻感到自豪，並希望繼續提供支援。我們的目標是讓</w:t>
      </w:r>
      <w:proofErr w:type="gramStart"/>
      <w:r w:rsidRPr="009960B4">
        <w:rPr>
          <w:rFonts w:eastAsia="PMingLiU" w:cs="Arial" w:hint="eastAsia"/>
          <w:sz w:val="24"/>
          <w:lang w:val="en-US" w:eastAsia="zh-TW"/>
        </w:rPr>
        <w:t>所有漢高員工</w:t>
      </w:r>
      <w:proofErr w:type="gramEnd"/>
      <w:r w:rsidRPr="009960B4">
        <w:rPr>
          <w:rFonts w:eastAsia="PMingLiU" w:cs="Arial" w:hint="eastAsia"/>
          <w:sz w:val="24"/>
          <w:lang w:val="en-US" w:eastAsia="zh-TW"/>
        </w:rPr>
        <w:t>都成為</w:t>
      </w:r>
      <w:r>
        <w:rPr>
          <w:rFonts w:eastAsia="PMingLiU" w:cs="Arial" w:hint="eastAsia"/>
          <w:sz w:val="24"/>
          <w:lang w:val="en-US" w:eastAsia="zh-TW"/>
        </w:rPr>
        <w:t>永續</w:t>
      </w:r>
      <w:r w:rsidRPr="009960B4">
        <w:rPr>
          <w:rFonts w:eastAsia="PMingLiU" w:cs="Arial" w:hint="eastAsia"/>
          <w:sz w:val="24"/>
          <w:lang w:val="en-US" w:eastAsia="zh-TW"/>
        </w:rPr>
        <w:t>發展大使，並積極宣導</w:t>
      </w:r>
      <w:r>
        <w:rPr>
          <w:rFonts w:eastAsia="PMingLiU" w:cs="Arial" w:hint="eastAsia"/>
          <w:sz w:val="24"/>
          <w:lang w:val="en-US" w:eastAsia="zh-TW"/>
        </w:rPr>
        <w:t>永續</w:t>
      </w:r>
      <w:r w:rsidRPr="009960B4">
        <w:rPr>
          <w:rFonts w:eastAsia="PMingLiU" w:cs="Arial" w:hint="eastAsia"/>
          <w:sz w:val="24"/>
          <w:lang w:val="en-US" w:eastAsia="zh-TW"/>
        </w:rPr>
        <w:t>發展。</w:t>
      </w:r>
      <w:r w:rsidRPr="009960B4">
        <w:rPr>
          <w:rFonts w:eastAsia="PMingLiU" w:cs="Arial"/>
          <w:sz w:val="24"/>
          <w:lang w:val="en-US" w:eastAsia="zh-TW"/>
        </w:rPr>
        <w:t>”</w:t>
      </w:r>
    </w:p>
    <w:p w14:paraId="6C626A86" w14:textId="77777777" w:rsidR="00C506B2" w:rsidRDefault="00C506B2" w:rsidP="00B55577">
      <w:pPr>
        <w:autoSpaceDE w:val="0"/>
        <w:autoSpaceDN w:val="0"/>
        <w:adjustRightInd w:val="0"/>
        <w:spacing w:after="120" w:line="288" w:lineRule="auto"/>
        <w:jc w:val="both"/>
        <w:rPr>
          <w:rFonts w:asciiTheme="minorHAnsi" w:eastAsia="宋体" w:hAnsiTheme="minorHAnsi" w:cstheme="minorHAnsi"/>
          <w:b/>
          <w:sz w:val="24"/>
          <w:lang w:val="en-US" w:eastAsia="zh-TW"/>
        </w:rPr>
      </w:pPr>
    </w:p>
    <w:p w14:paraId="33B5F5C2" w14:textId="77777777" w:rsidR="00424B7E" w:rsidRPr="00185B88" w:rsidRDefault="00424B7E" w:rsidP="00B55577">
      <w:pPr>
        <w:autoSpaceDE w:val="0"/>
        <w:autoSpaceDN w:val="0"/>
        <w:adjustRightInd w:val="0"/>
        <w:spacing w:after="120" w:line="288" w:lineRule="auto"/>
        <w:jc w:val="both"/>
        <w:rPr>
          <w:rFonts w:asciiTheme="minorHAnsi" w:eastAsia="宋体" w:hAnsiTheme="minorHAnsi" w:cstheme="minorHAnsi"/>
          <w:b/>
          <w:sz w:val="24"/>
          <w:lang w:val="en-US" w:eastAsia="zh-TW"/>
        </w:rPr>
      </w:pPr>
    </w:p>
    <w:p w14:paraId="169D9443" w14:textId="0BA20FAA" w:rsidR="00C506B2" w:rsidRPr="00185B88" w:rsidRDefault="009960B4" w:rsidP="00B55577">
      <w:pPr>
        <w:autoSpaceDE w:val="0"/>
        <w:autoSpaceDN w:val="0"/>
        <w:adjustRightInd w:val="0"/>
        <w:spacing w:after="120" w:line="288" w:lineRule="auto"/>
        <w:jc w:val="both"/>
        <w:rPr>
          <w:rFonts w:asciiTheme="minorHAnsi" w:eastAsia="宋体" w:hAnsiTheme="minorHAnsi" w:cstheme="minorHAnsi"/>
          <w:b/>
          <w:sz w:val="24"/>
          <w:lang w:val="en-US" w:eastAsia="zh-TW"/>
        </w:rPr>
      </w:pPr>
      <w:r w:rsidRPr="009960B4">
        <w:rPr>
          <w:rFonts w:asciiTheme="minorHAnsi" w:eastAsia="PMingLiU" w:hAnsiTheme="minorHAnsi" w:cstheme="minorHAnsi" w:hint="eastAsia"/>
          <w:b/>
          <w:sz w:val="24"/>
          <w:lang w:val="en-US" w:eastAsia="zh-TW"/>
        </w:rPr>
        <w:t>宏偉目標</w:t>
      </w:r>
    </w:p>
    <w:p w14:paraId="364D924D" w14:textId="24C4737B" w:rsidR="00C506B2" w:rsidRPr="00C506B2" w:rsidRDefault="009960B4" w:rsidP="00B55577">
      <w:pPr>
        <w:autoSpaceDE w:val="0"/>
        <w:autoSpaceDN w:val="0"/>
        <w:adjustRightInd w:val="0"/>
        <w:spacing w:line="288" w:lineRule="auto"/>
        <w:jc w:val="both"/>
        <w:rPr>
          <w:rFonts w:eastAsia="宋体" w:cs="Arial"/>
          <w:sz w:val="24"/>
          <w:lang w:val="en-US" w:eastAsia="zh-TW"/>
        </w:rPr>
      </w:pPr>
      <w:proofErr w:type="gramStart"/>
      <w:r w:rsidRPr="009960B4">
        <w:rPr>
          <w:rFonts w:eastAsia="PMingLiU" w:cs="Arial" w:hint="eastAsia"/>
          <w:sz w:val="24"/>
          <w:lang w:val="en-US" w:eastAsia="zh-TW"/>
        </w:rPr>
        <w:t>漢高的</w:t>
      </w:r>
      <w:proofErr w:type="gramEnd"/>
      <w:r w:rsidRPr="009960B4">
        <w:rPr>
          <w:rFonts w:eastAsia="PMingLiU" w:cs="Arial" w:hint="eastAsia"/>
          <w:sz w:val="24"/>
          <w:lang w:val="en-US" w:eastAsia="zh-TW"/>
        </w:rPr>
        <w:t>另一個工作重點是最大限度地發揮自身對</w:t>
      </w:r>
      <w:r>
        <w:rPr>
          <w:rFonts w:eastAsia="PMingLiU" w:cs="Arial" w:hint="eastAsia"/>
          <w:sz w:val="24"/>
          <w:lang w:val="en-US" w:eastAsia="zh-TW"/>
        </w:rPr>
        <w:t>永續</w:t>
      </w:r>
      <w:r w:rsidRPr="009960B4">
        <w:rPr>
          <w:rFonts w:eastAsia="PMingLiU" w:cs="Arial" w:hint="eastAsia"/>
          <w:sz w:val="24"/>
          <w:lang w:val="en-US" w:eastAsia="zh-TW"/>
        </w:rPr>
        <w:t>發展行為的影響。到</w:t>
      </w:r>
      <w:r w:rsidRPr="009960B4">
        <w:rPr>
          <w:rFonts w:eastAsia="PMingLiU" w:cs="Arial"/>
          <w:sz w:val="24"/>
          <w:lang w:val="en-US" w:eastAsia="zh-TW"/>
        </w:rPr>
        <w:t>2030</w:t>
      </w:r>
      <w:r w:rsidRPr="009960B4">
        <w:rPr>
          <w:rFonts w:eastAsia="PMingLiU" w:cs="Arial" w:hint="eastAsia"/>
          <w:sz w:val="24"/>
          <w:lang w:val="en-US" w:eastAsia="zh-TW"/>
        </w:rPr>
        <w:t>年，公司致力於將其自身生產造成的碳足跡降低</w:t>
      </w:r>
      <w:r w:rsidRPr="009960B4">
        <w:rPr>
          <w:rFonts w:eastAsia="PMingLiU" w:cs="Arial"/>
          <w:sz w:val="24"/>
          <w:lang w:val="en-US" w:eastAsia="zh-TW"/>
        </w:rPr>
        <w:t>75%</w:t>
      </w:r>
      <w:r w:rsidRPr="009960B4">
        <w:rPr>
          <w:rFonts w:eastAsia="PMingLiU" w:cs="Arial" w:hint="eastAsia"/>
          <w:sz w:val="24"/>
          <w:lang w:val="en-US" w:eastAsia="zh-TW"/>
        </w:rPr>
        <w:t>。凱薩琳</w:t>
      </w:r>
      <w:r w:rsidRPr="009960B4">
        <w:rPr>
          <w:rFonts w:eastAsia="PMingLiU" w:cs="Arial"/>
          <w:sz w:val="24"/>
          <w:lang w:val="en-US" w:eastAsia="zh-TW"/>
        </w:rPr>
        <w:t>·</w:t>
      </w:r>
      <w:r w:rsidRPr="009960B4">
        <w:rPr>
          <w:rFonts w:eastAsia="PMingLiU" w:cs="Arial" w:hint="eastAsia"/>
          <w:sz w:val="24"/>
          <w:lang w:val="en-US" w:eastAsia="zh-TW"/>
        </w:rPr>
        <w:t>蒙格斯女士說道：“只有我們做出改變，並在從供應商到客戶的整個價值鏈上都取得進展，才能實現這些宏偉目</w:t>
      </w:r>
      <w:r w:rsidRPr="009960B4">
        <w:rPr>
          <w:rFonts w:eastAsia="PMingLiU" w:cs="Arial" w:hint="eastAsia"/>
          <w:sz w:val="24"/>
          <w:lang w:val="en-US" w:eastAsia="zh-TW"/>
        </w:rPr>
        <w:lastRenderedPageBreak/>
        <w:t>標。”例如，</w:t>
      </w:r>
      <w:proofErr w:type="gramStart"/>
      <w:r w:rsidRPr="009960B4">
        <w:rPr>
          <w:rFonts w:eastAsia="PMingLiU" w:cs="Arial" w:hint="eastAsia"/>
          <w:sz w:val="24"/>
          <w:lang w:val="en-US" w:eastAsia="zh-TW"/>
        </w:rPr>
        <w:t>漢高已</w:t>
      </w:r>
      <w:proofErr w:type="gramEnd"/>
      <w:r w:rsidRPr="009960B4">
        <w:rPr>
          <w:rFonts w:eastAsia="PMingLiU" w:cs="Arial" w:hint="eastAsia"/>
          <w:sz w:val="24"/>
          <w:lang w:val="en-US" w:eastAsia="zh-TW"/>
        </w:rPr>
        <w:t>設定目標，計畫到</w:t>
      </w:r>
      <w:r w:rsidRPr="009960B4">
        <w:rPr>
          <w:rFonts w:eastAsia="PMingLiU" w:cs="Arial"/>
          <w:sz w:val="24"/>
          <w:lang w:val="en-US" w:eastAsia="zh-TW"/>
        </w:rPr>
        <w:t>2020</w:t>
      </w:r>
      <w:r w:rsidRPr="009960B4">
        <w:rPr>
          <w:rFonts w:eastAsia="PMingLiU" w:cs="Arial" w:hint="eastAsia"/>
          <w:sz w:val="24"/>
          <w:lang w:val="en-US" w:eastAsia="zh-TW"/>
        </w:rPr>
        <w:t>年説明客戶和消費者減少</w:t>
      </w:r>
      <w:r w:rsidRPr="009960B4">
        <w:rPr>
          <w:rFonts w:eastAsia="PMingLiU" w:cs="Arial"/>
          <w:sz w:val="24"/>
          <w:lang w:val="en-US" w:eastAsia="zh-TW"/>
        </w:rPr>
        <w:t>5000</w:t>
      </w:r>
      <w:r w:rsidRPr="009960B4">
        <w:rPr>
          <w:rFonts w:eastAsia="PMingLiU" w:cs="Arial" w:hint="eastAsia"/>
          <w:sz w:val="24"/>
          <w:lang w:val="en-US" w:eastAsia="zh-TW"/>
        </w:rPr>
        <w:t>萬公噸碳排放。公司對社會進步的支持將特別關注進一步改善女性收入和發展機會，以及公司供應鏈中相關工人的社會標準。</w:t>
      </w:r>
    </w:p>
    <w:p w14:paraId="58F26425" w14:textId="77777777" w:rsidR="00C506B2" w:rsidRPr="00185B88" w:rsidRDefault="00C506B2" w:rsidP="00B55577">
      <w:pPr>
        <w:autoSpaceDE w:val="0"/>
        <w:autoSpaceDN w:val="0"/>
        <w:adjustRightInd w:val="0"/>
        <w:spacing w:line="288" w:lineRule="auto"/>
        <w:rPr>
          <w:rFonts w:asciiTheme="minorHAnsi" w:eastAsia="宋体" w:hAnsiTheme="minorHAnsi" w:cstheme="minorHAnsi"/>
          <w:b/>
          <w:bCs/>
          <w:sz w:val="24"/>
          <w:lang w:val="en-US" w:eastAsia="de-DE"/>
        </w:rPr>
      </w:pPr>
    </w:p>
    <w:p w14:paraId="65F8C6EA" w14:textId="18375543" w:rsidR="00C506B2" w:rsidRPr="00185B88" w:rsidRDefault="009960B4" w:rsidP="00B55577">
      <w:pPr>
        <w:autoSpaceDE w:val="0"/>
        <w:autoSpaceDN w:val="0"/>
        <w:adjustRightInd w:val="0"/>
        <w:spacing w:after="120" w:line="288" w:lineRule="auto"/>
        <w:rPr>
          <w:rFonts w:asciiTheme="minorHAnsi" w:eastAsia="宋体" w:hAnsiTheme="minorHAnsi" w:cstheme="minorHAnsi"/>
          <w:b/>
          <w:bCs/>
          <w:sz w:val="24"/>
          <w:lang w:val="en-US" w:eastAsia="de-DE"/>
        </w:rPr>
      </w:pPr>
      <w:r w:rsidRPr="009960B4">
        <w:rPr>
          <w:rFonts w:asciiTheme="minorHAnsi" w:eastAsia="PMingLiU" w:hAnsiTheme="minorHAnsi" w:cstheme="minorHAnsi" w:hint="eastAsia"/>
          <w:b/>
          <w:bCs/>
          <w:sz w:val="24"/>
          <w:lang w:val="en-US" w:eastAsia="zh-TW"/>
        </w:rPr>
        <w:t>全面的數位化報告</w:t>
      </w:r>
    </w:p>
    <w:p w14:paraId="13F3F94B" w14:textId="7762A2AB" w:rsidR="00C506B2" w:rsidRPr="00C506B2" w:rsidRDefault="009960B4" w:rsidP="00B55577">
      <w:pPr>
        <w:autoSpaceDE w:val="0"/>
        <w:autoSpaceDN w:val="0"/>
        <w:adjustRightInd w:val="0"/>
        <w:spacing w:line="288" w:lineRule="auto"/>
        <w:jc w:val="both"/>
        <w:rPr>
          <w:rFonts w:eastAsia="宋体" w:cs="Arial"/>
          <w:sz w:val="24"/>
          <w:lang w:val="en-US" w:eastAsia="zh-TW"/>
        </w:rPr>
      </w:pPr>
      <w:proofErr w:type="gramStart"/>
      <w:r w:rsidRPr="009960B4">
        <w:rPr>
          <w:rFonts w:eastAsia="PMingLiU" w:cs="Arial" w:hint="eastAsia"/>
          <w:sz w:val="24"/>
          <w:lang w:val="en-US" w:eastAsia="zh-TW"/>
        </w:rPr>
        <w:t>漢高的</w:t>
      </w:r>
      <w:proofErr w:type="gramEnd"/>
      <w:r w:rsidRPr="009960B4">
        <w:rPr>
          <w:rFonts w:eastAsia="PMingLiU" w:cs="Arial" w:hint="eastAsia"/>
          <w:sz w:val="24"/>
          <w:lang w:val="en-US" w:eastAsia="zh-TW"/>
        </w:rPr>
        <w:t>年度《</w:t>
      </w:r>
      <w:r>
        <w:rPr>
          <w:rFonts w:eastAsia="PMingLiU" w:cs="Arial" w:hint="eastAsia"/>
          <w:sz w:val="24"/>
          <w:lang w:val="en-US" w:eastAsia="zh-TW"/>
        </w:rPr>
        <w:t>永續</w:t>
      </w:r>
      <w:r w:rsidRPr="009960B4">
        <w:rPr>
          <w:rFonts w:eastAsia="PMingLiU" w:cs="Arial" w:hint="eastAsia"/>
          <w:sz w:val="24"/>
          <w:lang w:val="en-US" w:eastAsia="zh-TW"/>
        </w:rPr>
        <w:t>發展報告》是有關公司</w:t>
      </w:r>
      <w:r>
        <w:rPr>
          <w:rFonts w:eastAsia="PMingLiU" w:cs="Arial" w:hint="eastAsia"/>
          <w:sz w:val="24"/>
          <w:lang w:val="en-US" w:eastAsia="zh-TW"/>
        </w:rPr>
        <w:t>永續</w:t>
      </w:r>
      <w:r w:rsidRPr="009960B4">
        <w:rPr>
          <w:rFonts w:eastAsia="PMingLiU" w:cs="Arial" w:hint="eastAsia"/>
          <w:sz w:val="24"/>
          <w:lang w:val="en-US" w:eastAsia="zh-TW"/>
        </w:rPr>
        <w:t>發展目標和表現的主要資訊來源。去年，</w:t>
      </w:r>
      <w:proofErr w:type="gramStart"/>
      <w:r w:rsidRPr="009960B4">
        <w:rPr>
          <w:rFonts w:eastAsia="PMingLiU" w:cs="Arial" w:hint="eastAsia"/>
          <w:sz w:val="24"/>
          <w:lang w:val="en-US" w:eastAsia="zh-TW"/>
        </w:rPr>
        <w:t>漢高以</w:t>
      </w:r>
      <w:proofErr w:type="gramEnd"/>
      <w:r w:rsidRPr="009960B4">
        <w:rPr>
          <w:rFonts w:eastAsia="PMingLiU" w:cs="Arial" w:hint="eastAsia"/>
          <w:sz w:val="24"/>
          <w:lang w:val="en-US" w:eastAsia="zh-TW"/>
        </w:rPr>
        <w:t>書面和電子形式發佈了第</w:t>
      </w:r>
      <w:r w:rsidRPr="009960B4">
        <w:rPr>
          <w:rFonts w:eastAsia="PMingLiU" w:cs="Arial"/>
          <w:sz w:val="24"/>
          <w:lang w:val="en-US" w:eastAsia="zh-TW"/>
        </w:rPr>
        <w:t>25</w:t>
      </w:r>
      <w:r w:rsidRPr="009960B4">
        <w:rPr>
          <w:rFonts w:eastAsia="PMingLiU" w:cs="Arial" w:hint="eastAsia"/>
          <w:sz w:val="24"/>
          <w:lang w:val="en-US" w:eastAsia="zh-TW"/>
        </w:rPr>
        <w:t>期《</w:t>
      </w:r>
      <w:r>
        <w:rPr>
          <w:rFonts w:eastAsia="PMingLiU" w:cs="Arial" w:hint="eastAsia"/>
          <w:sz w:val="24"/>
          <w:lang w:val="en-US" w:eastAsia="zh-TW"/>
        </w:rPr>
        <w:t>永續</w:t>
      </w:r>
      <w:r w:rsidRPr="009960B4">
        <w:rPr>
          <w:rFonts w:eastAsia="PMingLiU" w:cs="Arial" w:hint="eastAsia"/>
          <w:sz w:val="24"/>
          <w:lang w:val="en-US" w:eastAsia="zh-TW"/>
        </w:rPr>
        <w:t>發展報告》，並宣佈今後所有此類報告都將僅以數位形式發佈，即帶有豐富連結、</w:t>
      </w:r>
      <w:r>
        <w:rPr>
          <w:rFonts w:eastAsia="PMingLiU" w:cs="Arial"/>
          <w:sz w:val="24"/>
          <w:lang w:val="en-US" w:eastAsia="zh-TW"/>
        </w:rPr>
        <w:t>詳</w:t>
      </w:r>
      <w:r w:rsidRPr="009960B4">
        <w:rPr>
          <w:rFonts w:eastAsia="PMingLiU" w:cs="Arial" w:hint="eastAsia"/>
          <w:sz w:val="24"/>
          <w:lang w:val="en-US" w:eastAsia="zh-TW"/>
        </w:rPr>
        <w:t>實資訊和便捷導航的互動式</w:t>
      </w:r>
      <w:r w:rsidRPr="009960B4">
        <w:rPr>
          <w:rFonts w:eastAsia="PMingLiU" w:cs="Arial"/>
          <w:sz w:val="24"/>
          <w:lang w:val="en-US" w:eastAsia="zh-TW"/>
        </w:rPr>
        <w:t>PDF</w:t>
      </w:r>
      <w:r w:rsidRPr="009960B4">
        <w:rPr>
          <w:rFonts w:eastAsia="PMingLiU" w:cs="Arial" w:hint="eastAsia"/>
          <w:sz w:val="24"/>
          <w:lang w:val="en-US" w:eastAsia="zh-TW"/>
        </w:rPr>
        <w:t>文件，並為更廣闊的目標群體準備了更為緊湊的版式。該報告與同期發佈的《年度報告》共同提供業務、環境及社會各個角度的全面報告。</w:t>
      </w:r>
    </w:p>
    <w:p w14:paraId="11AF7682" w14:textId="77777777" w:rsidR="00C506B2" w:rsidRPr="00185B88" w:rsidRDefault="00C506B2" w:rsidP="00B55577">
      <w:pPr>
        <w:spacing w:line="288" w:lineRule="auto"/>
        <w:jc w:val="both"/>
        <w:rPr>
          <w:rFonts w:asciiTheme="minorHAnsi" w:eastAsia="宋体" w:hAnsiTheme="minorHAnsi" w:cstheme="minorHAnsi"/>
          <w:sz w:val="24"/>
          <w:lang w:val="en-US" w:eastAsia="zh-TW"/>
        </w:rPr>
      </w:pPr>
    </w:p>
    <w:p w14:paraId="13621EEA" w14:textId="04A4D800" w:rsidR="00C506B2" w:rsidRPr="00185B88" w:rsidRDefault="009960B4" w:rsidP="00B55577">
      <w:pPr>
        <w:spacing w:line="288" w:lineRule="auto"/>
        <w:jc w:val="both"/>
        <w:rPr>
          <w:rFonts w:asciiTheme="minorHAnsi" w:eastAsia="宋体" w:hAnsiTheme="minorHAnsi" w:cstheme="minorHAnsi"/>
          <w:lang w:eastAsia="zh-CN"/>
        </w:rPr>
      </w:pPr>
      <w:proofErr w:type="gramStart"/>
      <w:r w:rsidRPr="009960B4">
        <w:rPr>
          <w:rFonts w:asciiTheme="minorHAnsi" w:eastAsia="PMingLiU" w:hAnsiTheme="minorHAnsi" w:cstheme="minorHAnsi" w:hint="eastAsia"/>
          <w:b/>
          <w:bCs/>
          <w:lang w:val="en-US" w:eastAsia="zh-TW"/>
        </w:rPr>
        <w:t>關於漢高</w:t>
      </w:r>
      <w:r>
        <w:rPr>
          <w:rFonts w:asciiTheme="minorHAnsi" w:eastAsia="PMingLiU" w:hAnsiTheme="minorHAnsi" w:cstheme="minorHAnsi" w:hint="eastAsia"/>
          <w:b/>
          <w:bCs/>
          <w:lang w:val="en-US" w:eastAsia="zh-TW"/>
        </w:rPr>
        <w:t>永</w:t>
      </w:r>
      <w:proofErr w:type="gramEnd"/>
      <w:r>
        <w:rPr>
          <w:rFonts w:asciiTheme="minorHAnsi" w:eastAsia="PMingLiU" w:hAnsiTheme="minorHAnsi" w:cstheme="minorHAnsi" w:hint="eastAsia"/>
          <w:b/>
          <w:bCs/>
          <w:lang w:val="en-US" w:eastAsia="zh-TW"/>
        </w:rPr>
        <w:t>續</w:t>
      </w:r>
      <w:r w:rsidRPr="009960B4">
        <w:rPr>
          <w:rFonts w:asciiTheme="minorHAnsi" w:eastAsia="PMingLiU" w:hAnsiTheme="minorHAnsi" w:cstheme="minorHAnsi" w:hint="eastAsia"/>
          <w:b/>
          <w:bCs/>
          <w:lang w:val="en-US" w:eastAsia="zh-TW"/>
        </w:rPr>
        <w:t>發展的更多資訊請見</w:t>
      </w:r>
      <w:hyperlink r:id="rId8" w:history="1">
        <w:r w:rsidRPr="009960B4">
          <w:rPr>
            <w:rStyle w:val="Hyperlink"/>
            <w:rFonts w:asciiTheme="minorHAnsi" w:eastAsia="PMingLiU" w:hAnsiTheme="minorHAnsi" w:cstheme="minorHAnsi"/>
            <w:b/>
            <w:bCs/>
            <w:lang w:val="en-US" w:eastAsia="zh-TW"/>
          </w:rPr>
          <w:t>http://www.henkel.cn/sustainability</w:t>
        </w:r>
      </w:hyperlink>
      <w:r w:rsidRPr="009960B4">
        <w:rPr>
          <w:rFonts w:asciiTheme="minorHAnsi" w:eastAsia="PMingLiU" w:hAnsiTheme="minorHAnsi" w:cstheme="minorHAnsi" w:hint="eastAsia"/>
          <w:lang w:eastAsia="zh-TW"/>
        </w:rPr>
        <w:t>。</w:t>
      </w:r>
    </w:p>
    <w:p w14:paraId="3648A7A3" w14:textId="77777777" w:rsidR="00C506B2" w:rsidRPr="00656B9F" w:rsidRDefault="00C506B2" w:rsidP="00B55577">
      <w:pPr>
        <w:spacing w:line="288" w:lineRule="auto"/>
        <w:jc w:val="both"/>
        <w:rPr>
          <w:rFonts w:asciiTheme="minorHAnsi" w:eastAsia="宋体" w:hAnsiTheme="minorHAnsi" w:cstheme="minorHAnsi"/>
          <w:b/>
          <w:bCs/>
          <w:lang w:eastAsia="zh-CN"/>
        </w:rPr>
      </w:pPr>
    </w:p>
    <w:p w14:paraId="1C53EDA3" w14:textId="77777777" w:rsidR="00C506B2" w:rsidRPr="00185B88" w:rsidRDefault="00C506B2" w:rsidP="00B55577">
      <w:pPr>
        <w:spacing w:line="288" w:lineRule="auto"/>
        <w:jc w:val="both"/>
        <w:rPr>
          <w:rFonts w:asciiTheme="minorHAnsi" w:eastAsia="宋体" w:hAnsiTheme="minorHAnsi" w:cstheme="minorHAnsi"/>
          <w:sz w:val="24"/>
          <w:lang w:val="en-US"/>
        </w:rPr>
      </w:pPr>
    </w:p>
    <w:p w14:paraId="2A535020" w14:textId="361956C2" w:rsidR="00C506B2" w:rsidRPr="0093714A" w:rsidRDefault="009960B4" w:rsidP="00B55577">
      <w:pPr>
        <w:spacing w:line="288" w:lineRule="auto"/>
        <w:jc w:val="both"/>
        <w:rPr>
          <w:rFonts w:eastAsia="宋体"/>
          <w:b/>
          <w:sz w:val="24"/>
          <w:lang w:eastAsia="zh-TW"/>
        </w:rPr>
      </w:pPr>
      <w:r w:rsidRPr="009960B4">
        <w:rPr>
          <w:rFonts w:eastAsia="PMingLiU" w:hint="eastAsia"/>
          <w:b/>
          <w:sz w:val="24"/>
          <w:lang w:eastAsia="zh-TW"/>
        </w:rPr>
        <w:t>關於漢高</w:t>
      </w:r>
    </w:p>
    <w:p w14:paraId="5935A8CD" w14:textId="09F00BC3" w:rsidR="00C506B2" w:rsidRDefault="009960B4" w:rsidP="00B55577">
      <w:pPr>
        <w:pStyle w:val="NormalWeb"/>
        <w:spacing w:line="288" w:lineRule="auto"/>
        <w:rPr>
          <w:rFonts w:ascii="Calibri" w:hAnsi="Calibri"/>
          <w:color w:val="000000"/>
          <w:lang w:eastAsia="zh-TW"/>
        </w:rPr>
      </w:pPr>
      <w:r w:rsidRPr="009960B4">
        <w:rPr>
          <w:rFonts w:ascii="Arial" w:eastAsia="PMingLiU" w:hAnsi="Arial" w:cs="Arial" w:hint="eastAsia"/>
          <w:lang w:eastAsia="zh-TW"/>
        </w:rPr>
        <w:t>漢高在全球範圍內經營均衡且多元化的業務組合。通過強大的品牌、卓越的創新和先進的技術，公司在工業和消費領域的三大業務板塊中確立了領導地位。</w:t>
      </w:r>
      <w:proofErr w:type="gramStart"/>
      <w:r>
        <w:rPr>
          <w:rFonts w:ascii="Arial" w:eastAsia="PMingLiU" w:hAnsi="Arial" w:cs="Arial" w:hint="eastAsia"/>
          <w:lang w:eastAsia="zh-TW"/>
        </w:rPr>
        <w:t>漢高粘</w:t>
      </w:r>
      <w:proofErr w:type="gramEnd"/>
      <w:r>
        <w:rPr>
          <w:rFonts w:ascii="Arial" w:eastAsia="PMingLiU" w:hAnsi="Arial" w:cs="Arial" w:hint="eastAsia"/>
          <w:lang w:eastAsia="zh-TW"/>
        </w:rPr>
        <w:t>合劑技術</w:t>
      </w:r>
      <w:proofErr w:type="gramStart"/>
      <w:r>
        <w:rPr>
          <w:rFonts w:ascii="Arial" w:eastAsia="PMingLiU" w:hAnsi="Arial" w:cs="Arial" w:hint="eastAsia"/>
          <w:lang w:eastAsia="zh-TW"/>
        </w:rPr>
        <w:t>事業部是全球</w:t>
      </w:r>
      <w:proofErr w:type="gramEnd"/>
      <w:r>
        <w:rPr>
          <w:rFonts w:ascii="Arial" w:eastAsia="PMingLiU" w:hAnsi="Arial" w:cs="Arial" w:hint="eastAsia"/>
          <w:lang w:eastAsia="zh-TW"/>
        </w:rPr>
        <w:t>粘合劑市場的</w:t>
      </w:r>
      <w:r>
        <w:rPr>
          <w:rFonts w:ascii="Arial" w:eastAsia="PMingLiU" w:hAnsi="Arial" w:cs="Arial"/>
          <w:lang w:eastAsia="zh-TW"/>
        </w:rPr>
        <w:t>領導者</w:t>
      </w:r>
      <w:r w:rsidRPr="009960B4">
        <w:rPr>
          <w:rFonts w:ascii="Arial" w:eastAsia="PMingLiU" w:hAnsi="Arial" w:cs="Arial" w:hint="eastAsia"/>
          <w:lang w:eastAsia="zh-TW"/>
        </w:rPr>
        <w:t>，服務於全球幾乎所有行業。洗滌劑及家庭護理以及美容護理兩大業務也是各國市場和眾多應用領域中的龍頭品牌。公司成立於</w:t>
      </w:r>
      <w:r w:rsidRPr="009960B4">
        <w:rPr>
          <w:rFonts w:ascii="Arial" w:eastAsia="PMingLiU" w:hAnsi="Arial" w:cs="Arial"/>
          <w:lang w:eastAsia="zh-TW"/>
        </w:rPr>
        <w:t>1876</w:t>
      </w:r>
      <w:r w:rsidRPr="009960B4">
        <w:rPr>
          <w:rFonts w:ascii="Arial" w:eastAsia="PMingLiU" w:hAnsi="Arial" w:cs="Arial" w:hint="eastAsia"/>
          <w:lang w:eastAsia="zh-TW"/>
        </w:rPr>
        <w:t>年，迄今已有</w:t>
      </w:r>
      <w:r w:rsidRPr="009960B4">
        <w:rPr>
          <w:rFonts w:ascii="Arial" w:eastAsia="PMingLiU" w:hAnsi="Arial" w:cs="Arial"/>
          <w:lang w:eastAsia="zh-TW"/>
        </w:rPr>
        <w:t>140</w:t>
      </w:r>
      <w:r w:rsidRPr="009960B4">
        <w:rPr>
          <w:rFonts w:ascii="Arial" w:eastAsia="PMingLiU" w:hAnsi="Arial" w:cs="Arial" w:hint="eastAsia"/>
          <w:lang w:eastAsia="zh-TW"/>
        </w:rPr>
        <w:t>多年歷史。</w:t>
      </w:r>
      <w:r w:rsidRPr="009960B4">
        <w:rPr>
          <w:rFonts w:ascii="Arial" w:eastAsia="PMingLiU" w:hAnsi="Arial" w:cs="Arial"/>
          <w:lang w:eastAsia="zh-TW"/>
        </w:rPr>
        <w:t>2016</w:t>
      </w:r>
      <w:r w:rsidRPr="009960B4">
        <w:rPr>
          <w:rFonts w:ascii="Arial" w:eastAsia="PMingLiU" w:hAnsi="Arial" w:cs="Arial" w:hint="eastAsia"/>
          <w:lang w:eastAsia="zh-TW"/>
        </w:rPr>
        <w:t>年，</w:t>
      </w:r>
      <w:proofErr w:type="gramStart"/>
      <w:r w:rsidRPr="009960B4">
        <w:rPr>
          <w:rFonts w:ascii="Arial" w:eastAsia="PMingLiU" w:hAnsi="Arial" w:cs="Arial" w:hint="eastAsia"/>
          <w:lang w:eastAsia="zh-TW"/>
        </w:rPr>
        <w:t>漢高實現</w:t>
      </w:r>
      <w:proofErr w:type="gramEnd"/>
      <w:r w:rsidRPr="009960B4">
        <w:rPr>
          <w:rFonts w:ascii="Arial" w:eastAsia="PMingLiU" w:hAnsi="Arial" w:cs="Arial" w:hint="eastAsia"/>
          <w:lang w:eastAsia="zh-TW"/>
        </w:rPr>
        <w:t>銷售額</w:t>
      </w:r>
      <w:r w:rsidRPr="009960B4">
        <w:rPr>
          <w:rFonts w:ascii="Arial" w:eastAsia="PMingLiU" w:hAnsi="Arial" w:cs="Arial"/>
          <w:lang w:eastAsia="zh-TW"/>
        </w:rPr>
        <w:t>187</w:t>
      </w:r>
      <w:r w:rsidRPr="009960B4">
        <w:rPr>
          <w:rFonts w:ascii="Arial" w:eastAsia="PMingLiU" w:hAnsi="Arial" w:cs="Arial" w:hint="eastAsia"/>
          <w:lang w:eastAsia="zh-TW"/>
        </w:rPr>
        <w:t>億歐元，調整後營業利潤</w:t>
      </w:r>
      <w:r w:rsidRPr="009960B4">
        <w:rPr>
          <w:rFonts w:ascii="Arial" w:eastAsia="PMingLiU" w:hAnsi="Arial" w:cs="Arial"/>
          <w:lang w:eastAsia="zh-TW"/>
        </w:rPr>
        <w:t>32</w:t>
      </w:r>
      <w:r w:rsidRPr="009960B4">
        <w:rPr>
          <w:rFonts w:ascii="Arial" w:eastAsia="PMingLiU" w:hAnsi="Arial" w:cs="Arial" w:hint="eastAsia"/>
          <w:lang w:eastAsia="zh-TW"/>
        </w:rPr>
        <w:t>億歐元。公司旗下三大品牌</w:t>
      </w:r>
      <w:proofErr w:type="gramStart"/>
      <w:r w:rsidRPr="009960B4">
        <w:rPr>
          <w:rFonts w:ascii="Arial" w:eastAsia="PMingLiU" w:hAnsi="Arial" w:cs="Arial"/>
          <w:lang w:eastAsia="zh-TW"/>
        </w:rPr>
        <w:t>——</w:t>
      </w:r>
      <w:r w:rsidRPr="009960B4">
        <w:rPr>
          <w:rFonts w:ascii="Arial" w:eastAsia="PMingLiU" w:hAnsi="Arial" w:cs="Arial" w:hint="eastAsia"/>
          <w:lang w:eastAsia="zh-TW"/>
        </w:rPr>
        <w:t>寶瑩（</w:t>
      </w:r>
      <w:proofErr w:type="gramEnd"/>
      <w:r w:rsidRPr="009960B4">
        <w:rPr>
          <w:rFonts w:ascii="Arial" w:eastAsia="PMingLiU" w:hAnsi="Arial" w:cs="Arial" w:hint="eastAsia"/>
          <w:lang w:eastAsia="zh-TW"/>
        </w:rPr>
        <w:t>洗滌劑）、施華</w:t>
      </w:r>
      <w:proofErr w:type="gramStart"/>
      <w:r w:rsidRPr="009960B4">
        <w:rPr>
          <w:rFonts w:ascii="Arial" w:eastAsia="PMingLiU" w:hAnsi="Arial" w:cs="Arial" w:hint="eastAsia"/>
          <w:lang w:eastAsia="zh-TW"/>
        </w:rPr>
        <w:t>蔻</w:t>
      </w:r>
      <w:proofErr w:type="gramEnd"/>
      <w:r w:rsidRPr="009960B4">
        <w:rPr>
          <w:rFonts w:ascii="Arial" w:eastAsia="PMingLiU" w:hAnsi="Arial" w:cs="Arial" w:hint="eastAsia"/>
          <w:lang w:eastAsia="zh-TW"/>
        </w:rPr>
        <w:t>（護髮產品）和樂泰（粘合劑）貢獻了超過</w:t>
      </w:r>
      <w:r w:rsidRPr="009960B4">
        <w:rPr>
          <w:rFonts w:ascii="Arial" w:eastAsia="PMingLiU" w:hAnsi="Arial" w:cs="Arial"/>
          <w:lang w:eastAsia="zh-TW"/>
        </w:rPr>
        <w:t>60</w:t>
      </w:r>
      <w:r w:rsidRPr="009960B4">
        <w:rPr>
          <w:rFonts w:ascii="Arial" w:eastAsia="PMingLiU" w:hAnsi="Arial" w:cs="Arial" w:hint="eastAsia"/>
          <w:lang w:eastAsia="zh-TW"/>
        </w:rPr>
        <w:t>億歐元的銷售收入。漢高在全球範圍內擁有</w:t>
      </w:r>
      <w:r w:rsidRPr="009960B4">
        <w:rPr>
          <w:rFonts w:ascii="Arial" w:eastAsia="PMingLiU" w:hAnsi="Arial" w:cs="Arial"/>
          <w:lang w:eastAsia="zh-TW"/>
        </w:rPr>
        <w:t>5</w:t>
      </w:r>
      <w:r w:rsidRPr="009960B4">
        <w:rPr>
          <w:rFonts w:ascii="Arial" w:eastAsia="PMingLiU" w:hAnsi="Arial" w:cs="Arial" w:hint="eastAsia"/>
          <w:lang w:eastAsia="zh-TW"/>
        </w:rPr>
        <w:t>萬多名員工，在強大的企業文化和共同的價值觀的引領下，他們融合為一支熱情、多元化的團隊，為創造</w:t>
      </w:r>
      <w:r>
        <w:rPr>
          <w:rFonts w:ascii="Arial" w:eastAsia="PMingLiU" w:hAnsi="Arial" w:cs="Arial" w:hint="eastAsia"/>
          <w:lang w:eastAsia="zh-TW"/>
        </w:rPr>
        <w:t>永續</w:t>
      </w:r>
      <w:r w:rsidRPr="009960B4">
        <w:rPr>
          <w:rFonts w:ascii="Arial" w:eastAsia="PMingLiU" w:hAnsi="Arial" w:cs="Arial" w:hint="eastAsia"/>
          <w:lang w:eastAsia="zh-TW"/>
        </w:rPr>
        <w:t>價值這一企業目標而奮鬥。作為企業</w:t>
      </w:r>
      <w:r>
        <w:rPr>
          <w:rFonts w:ascii="Arial" w:eastAsia="PMingLiU" w:hAnsi="Arial" w:cs="Arial" w:hint="eastAsia"/>
          <w:lang w:eastAsia="zh-TW"/>
        </w:rPr>
        <w:t>永續</w:t>
      </w:r>
      <w:r w:rsidRPr="009960B4">
        <w:rPr>
          <w:rFonts w:ascii="Arial" w:eastAsia="PMingLiU" w:hAnsi="Arial" w:cs="Arial" w:hint="eastAsia"/>
          <w:lang w:eastAsia="zh-TW"/>
        </w:rPr>
        <w:t>發展的表率，</w:t>
      </w:r>
      <w:proofErr w:type="gramStart"/>
      <w:r w:rsidRPr="009960B4">
        <w:rPr>
          <w:rFonts w:ascii="Arial" w:eastAsia="PMingLiU" w:hAnsi="Arial" w:cs="Arial" w:hint="eastAsia"/>
          <w:lang w:eastAsia="zh-TW"/>
        </w:rPr>
        <w:t>漢高在</w:t>
      </w:r>
      <w:proofErr w:type="gramEnd"/>
      <w:r w:rsidRPr="009960B4">
        <w:rPr>
          <w:rFonts w:ascii="Arial" w:eastAsia="PMingLiU" w:hAnsi="Arial" w:cs="Arial" w:hint="eastAsia"/>
          <w:lang w:eastAsia="zh-TW"/>
        </w:rPr>
        <w:t>許多國際性指數和排行榜中名列前茅。</w:t>
      </w:r>
      <w:proofErr w:type="gramStart"/>
      <w:r w:rsidRPr="009960B4">
        <w:rPr>
          <w:rFonts w:ascii="Arial" w:eastAsia="PMingLiU" w:hAnsi="Arial" w:cs="Arial" w:hint="eastAsia"/>
          <w:lang w:eastAsia="zh-TW"/>
        </w:rPr>
        <w:t>漢高的</w:t>
      </w:r>
      <w:proofErr w:type="gramEnd"/>
      <w:r w:rsidRPr="009960B4">
        <w:rPr>
          <w:rFonts w:ascii="Arial" w:eastAsia="PMingLiU" w:hAnsi="Arial" w:cs="Arial" w:hint="eastAsia"/>
          <w:lang w:eastAsia="zh-TW"/>
        </w:rPr>
        <w:t>優先股已列入德國</w:t>
      </w:r>
      <w:r w:rsidRPr="009960B4">
        <w:rPr>
          <w:rFonts w:ascii="Arial" w:eastAsia="PMingLiU" w:hAnsi="Arial" w:cs="Arial"/>
          <w:lang w:eastAsia="zh-TW"/>
        </w:rPr>
        <w:t>DAX</w:t>
      </w:r>
      <w:r w:rsidRPr="009960B4">
        <w:rPr>
          <w:rFonts w:ascii="Arial" w:eastAsia="PMingLiU" w:hAnsi="Arial" w:cs="Arial" w:hint="eastAsia"/>
          <w:lang w:eastAsia="zh-TW"/>
        </w:rPr>
        <w:t>指數。</w:t>
      </w:r>
      <w:r>
        <w:rPr>
          <w:rFonts w:ascii="Arial" w:eastAsia="PMingLiU" w:hAnsi="Arial" w:cs="Arial" w:hint="eastAsia"/>
          <w:lang w:eastAsia="zh-TW"/>
        </w:rPr>
        <w:t>更多資訊，敬請</w:t>
      </w:r>
      <w:r>
        <w:rPr>
          <w:rFonts w:ascii="Arial" w:eastAsia="PMingLiU" w:hAnsi="Arial" w:cs="Arial"/>
          <w:lang w:eastAsia="zh-TW"/>
        </w:rPr>
        <w:t>查閱</w:t>
      </w:r>
      <w:hyperlink r:id="rId9" w:history="1">
        <w:r w:rsidRPr="009960B4">
          <w:rPr>
            <w:rStyle w:val="Hyperlink"/>
            <w:rFonts w:ascii="Calibri" w:eastAsia="PMingLiU" w:hAnsi="Calibri"/>
            <w:lang w:eastAsia="zh-TW"/>
          </w:rPr>
          <w:t>www.henkel.com</w:t>
        </w:r>
      </w:hyperlink>
      <w:r w:rsidRPr="009960B4">
        <w:rPr>
          <w:rFonts w:asciiTheme="minorHAnsi" w:eastAsia="PMingLiU" w:hAnsiTheme="minorHAnsi" w:hint="eastAsia"/>
          <w:color w:val="000000"/>
          <w:lang w:eastAsia="zh-TW"/>
        </w:rPr>
        <w:t>。</w:t>
      </w:r>
    </w:p>
    <w:p w14:paraId="5FDF69E9" w14:textId="77777777" w:rsidR="00C506B2" w:rsidRPr="00C506B2" w:rsidRDefault="00C506B2" w:rsidP="00B55577">
      <w:pPr>
        <w:spacing w:line="288" w:lineRule="auto"/>
        <w:jc w:val="both"/>
        <w:rPr>
          <w:rFonts w:asciiTheme="minorHAnsi" w:eastAsia="宋体" w:hAnsiTheme="minorHAnsi" w:cstheme="minorHAnsi"/>
          <w:sz w:val="22"/>
          <w:szCs w:val="22"/>
          <w:lang w:val="en-US" w:eastAsia="zh-TW"/>
        </w:rPr>
      </w:pPr>
    </w:p>
    <w:p w14:paraId="18EEEB5C" w14:textId="77777777" w:rsidR="00C506B2" w:rsidRPr="00185B88" w:rsidRDefault="00C506B2" w:rsidP="00B55577">
      <w:pPr>
        <w:spacing w:line="288" w:lineRule="auto"/>
        <w:rPr>
          <w:rFonts w:asciiTheme="minorHAnsi" w:eastAsia="宋体" w:hAnsiTheme="minorHAnsi" w:cstheme="minorHAnsi"/>
          <w:lang w:val="en-US" w:eastAsia="zh-TW"/>
        </w:rPr>
      </w:pPr>
    </w:p>
    <w:p w14:paraId="20C7F3F4" w14:textId="77777777" w:rsidR="00C506B2" w:rsidRPr="00185B88" w:rsidRDefault="00C506B2" w:rsidP="00B55577">
      <w:pPr>
        <w:spacing w:line="288" w:lineRule="auto"/>
        <w:rPr>
          <w:rFonts w:asciiTheme="minorHAnsi" w:eastAsia="宋体" w:hAnsiTheme="minorHAnsi" w:cstheme="minorHAnsi"/>
          <w:lang w:val="en-US" w:eastAsia="zh-TW"/>
        </w:rPr>
      </w:pPr>
    </w:p>
    <w:p w14:paraId="0C01347B" w14:textId="77777777" w:rsidR="00DB69E4" w:rsidRPr="00AA6597" w:rsidRDefault="00DB69E4" w:rsidP="00DB69E4">
      <w:pPr>
        <w:pStyle w:val="BodyText"/>
        <w:rPr>
          <w:rFonts w:cs="Tahoma"/>
          <w:lang w:eastAsia="zh-CN"/>
        </w:rPr>
      </w:pPr>
      <w:r>
        <w:rPr>
          <w:rFonts w:ascii="宋体" w:hAnsi="宋体" w:cs="宋体" w:hint="eastAsia"/>
          <w:b/>
          <w:lang w:eastAsia="zh-CN"/>
        </w:rPr>
        <w:t>媒体联系人（大中华区）</w:t>
      </w:r>
      <w:r w:rsidRPr="00AA6597">
        <w:rPr>
          <w:rFonts w:cs="Tahoma"/>
          <w:lang w:eastAsia="zh-CN"/>
        </w:rPr>
        <w:tab/>
      </w:r>
    </w:p>
    <w:p w14:paraId="2546FE5E" w14:textId="77777777" w:rsidR="00DB69E4" w:rsidRPr="00D33491" w:rsidRDefault="00DB69E4" w:rsidP="00DB69E4">
      <w:pPr>
        <w:tabs>
          <w:tab w:val="left" w:pos="851"/>
          <w:tab w:val="left" w:pos="4536"/>
          <w:tab w:val="left" w:pos="4962"/>
          <w:tab w:val="left" w:pos="5387"/>
        </w:tabs>
        <w:spacing w:line="260" w:lineRule="exact"/>
        <w:rPr>
          <w:rFonts w:cs="Arial"/>
          <w:b/>
          <w:szCs w:val="20"/>
          <w:lang w:eastAsia="de-DE"/>
        </w:rPr>
      </w:pPr>
      <w:r w:rsidRPr="00D33491">
        <w:rPr>
          <w:rFonts w:cs="Arial"/>
          <w:b/>
          <w:szCs w:val="20"/>
          <w:lang w:eastAsia="zh-CN"/>
        </w:rPr>
        <w:t xml:space="preserve">Louise Cheung </w:t>
      </w:r>
      <w:r w:rsidRPr="00D33491">
        <w:rPr>
          <w:rFonts w:cs="Arial" w:hint="eastAsia"/>
          <w:b/>
          <w:szCs w:val="20"/>
          <w:lang w:eastAsia="zh-CN"/>
        </w:rPr>
        <w:t>张晓芸</w:t>
      </w:r>
      <w:r w:rsidRPr="00D33491">
        <w:rPr>
          <w:rFonts w:cs="Arial"/>
          <w:b/>
          <w:szCs w:val="20"/>
          <w:lang w:eastAsia="de-DE"/>
        </w:rPr>
        <w:tab/>
        <w:t>Jenny Fan</w:t>
      </w:r>
      <w:r w:rsidRPr="00D33491">
        <w:rPr>
          <w:rFonts w:cs="Arial"/>
          <w:b/>
          <w:szCs w:val="20"/>
          <w:lang w:eastAsia="zh-CN"/>
        </w:rPr>
        <w:t xml:space="preserve"> </w:t>
      </w:r>
      <w:r w:rsidRPr="00D33491">
        <w:rPr>
          <w:rFonts w:cs="Arial" w:hint="eastAsia"/>
          <w:b/>
          <w:szCs w:val="20"/>
          <w:lang w:eastAsia="zh-CN"/>
        </w:rPr>
        <w:t>范悦</w:t>
      </w:r>
    </w:p>
    <w:p w14:paraId="2F993205" w14:textId="77777777" w:rsidR="00DB69E4" w:rsidRPr="00D33491" w:rsidRDefault="00DB69E4" w:rsidP="00DB69E4">
      <w:pPr>
        <w:tabs>
          <w:tab w:val="left" w:pos="851"/>
          <w:tab w:val="left" w:pos="4536"/>
          <w:tab w:val="left" w:pos="5387"/>
        </w:tabs>
        <w:spacing w:line="260" w:lineRule="exact"/>
        <w:rPr>
          <w:rFonts w:cs="Arial"/>
          <w:color w:val="000000"/>
          <w:szCs w:val="20"/>
          <w:lang w:eastAsia="de-DE"/>
        </w:rPr>
      </w:pPr>
      <w:r w:rsidRPr="00D33491">
        <w:rPr>
          <w:rFonts w:cs="Arial"/>
          <w:szCs w:val="20"/>
          <w:lang w:eastAsia="de-DE"/>
        </w:rPr>
        <w:t>Phone:</w:t>
      </w:r>
      <w:r w:rsidRPr="00D33491">
        <w:rPr>
          <w:rFonts w:cs="Arial"/>
          <w:szCs w:val="20"/>
          <w:lang w:eastAsia="de-DE"/>
        </w:rPr>
        <w:tab/>
        <w:t>+</w:t>
      </w:r>
      <w:r w:rsidRPr="00D33491">
        <w:rPr>
          <w:rFonts w:cs="Arial"/>
          <w:szCs w:val="20"/>
          <w:lang w:eastAsia="zh-CN"/>
        </w:rPr>
        <w:t>86 21 2891 5152</w:t>
      </w:r>
      <w:r w:rsidRPr="00D33491">
        <w:rPr>
          <w:rFonts w:cs="Arial"/>
          <w:szCs w:val="20"/>
          <w:lang w:eastAsia="de-DE"/>
        </w:rPr>
        <w:tab/>
        <w:t>Phone:</w:t>
      </w:r>
      <w:r w:rsidRPr="00D33491">
        <w:rPr>
          <w:rFonts w:cs="Arial"/>
          <w:szCs w:val="20"/>
          <w:lang w:eastAsia="de-DE"/>
        </w:rPr>
        <w:tab/>
        <w:t>+86 21 2891 8071</w:t>
      </w:r>
    </w:p>
    <w:p w14:paraId="2320A370" w14:textId="77777777" w:rsidR="00DB69E4" w:rsidRDefault="00DB69E4" w:rsidP="00DB69E4">
      <w:pPr>
        <w:tabs>
          <w:tab w:val="left" w:pos="851"/>
          <w:tab w:val="left" w:pos="4536"/>
          <w:tab w:val="left" w:pos="5387"/>
        </w:tabs>
        <w:spacing w:line="260" w:lineRule="exact"/>
      </w:pPr>
      <w:r w:rsidRPr="00D33491">
        <w:rPr>
          <w:rFonts w:cs="Arial"/>
          <w:color w:val="000000"/>
          <w:szCs w:val="20"/>
          <w:lang w:eastAsia="de-DE"/>
        </w:rPr>
        <w:t xml:space="preserve">Email: </w:t>
      </w:r>
      <w:r w:rsidRPr="00D33491">
        <w:rPr>
          <w:rFonts w:cs="Arial"/>
          <w:color w:val="000000"/>
          <w:szCs w:val="20"/>
          <w:lang w:eastAsia="de-DE"/>
        </w:rPr>
        <w:tab/>
      </w:r>
      <w:hyperlink r:id="rId10" w:history="1">
        <w:r w:rsidRPr="00AA6597">
          <w:rPr>
            <w:rStyle w:val="Hyperlink"/>
            <w:rFonts w:cs="Arial"/>
            <w:szCs w:val="20"/>
            <w:lang w:eastAsia="de-DE"/>
          </w:rPr>
          <w:t>louise.cheung@henkel.com</w:t>
        </w:r>
      </w:hyperlink>
      <w:r w:rsidRPr="00AA6597">
        <w:rPr>
          <w:rFonts w:cs="Arial"/>
          <w:color w:val="0000FF"/>
          <w:szCs w:val="20"/>
          <w:lang w:eastAsia="de-DE"/>
        </w:rPr>
        <w:tab/>
      </w:r>
      <w:r w:rsidRPr="00AA6597">
        <w:rPr>
          <w:rFonts w:cs="Arial"/>
          <w:szCs w:val="20"/>
          <w:lang w:eastAsia="de-DE"/>
        </w:rPr>
        <w:t xml:space="preserve">Email: </w:t>
      </w:r>
      <w:r w:rsidRPr="00AA6597">
        <w:rPr>
          <w:rFonts w:cs="Arial"/>
          <w:szCs w:val="20"/>
          <w:lang w:eastAsia="de-DE"/>
        </w:rPr>
        <w:tab/>
      </w:r>
      <w:hyperlink r:id="rId11" w:history="1">
        <w:r w:rsidRPr="00AA6597">
          <w:rPr>
            <w:rStyle w:val="Hyperlink"/>
            <w:rFonts w:cs="Arial"/>
            <w:szCs w:val="20"/>
            <w:lang w:eastAsia="de-DE"/>
          </w:rPr>
          <w:t>jenny.fan@henkel.com</w:t>
        </w:r>
      </w:hyperlink>
    </w:p>
    <w:p w14:paraId="51436A7A" w14:textId="3E2E29AA" w:rsidR="00EA1752" w:rsidRPr="00C506B2" w:rsidRDefault="00EA1752" w:rsidP="00DB69E4">
      <w:pPr>
        <w:spacing w:after="120" w:line="288" w:lineRule="auto"/>
        <w:jc w:val="both"/>
        <w:rPr>
          <w:rFonts w:asciiTheme="minorHAnsi" w:eastAsia="宋体" w:hAnsiTheme="minorHAnsi" w:cstheme="minorHAnsi"/>
          <w:szCs w:val="20"/>
          <w:lang w:eastAsia="zh-CN"/>
        </w:rPr>
      </w:pPr>
      <w:bookmarkStart w:id="0" w:name="_GoBack"/>
      <w:bookmarkEnd w:id="0"/>
    </w:p>
    <w:sectPr w:rsidR="00EA1752" w:rsidRPr="00C506B2" w:rsidSect="00A66DB1">
      <w:headerReference w:type="default" r:id="rId12"/>
      <w:footerReference w:type="default" r:id="rId13"/>
      <w:headerReference w:type="first" r:id="rId14"/>
      <w:footerReference w:type="first" r:id="rId1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039E7" w14:textId="77777777" w:rsidR="00CB026B" w:rsidRDefault="00CB026B">
      <w:r>
        <w:separator/>
      </w:r>
    </w:p>
  </w:endnote>
  <w:endnote w:type="continuationSeparator" w:id="0">
    <w:p w14:paraId="380B2BBB" w14:textId="77777777" w:rsidR="00CB026B" w:rsidRDefault="00CB0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B44A6" w14:textId="26679334" w:rsidR="008546C1" w:rsidRPr="00BF6E82" w:rsidRDefault="009960B4" w:rsidP="00D260A2">
    <w:pPr>
      <w:pStyle w:val="Footer"/>
      <w:tabs>
        <w:tab w:val="clear" w:pos="7083"/>
        <w:tab w:val="clear" w:pos="8640"/>
        <w:tab w:val="right" w:pos="9057"/>
      </w:tabs>
      <w:rPr>
        <w:b w:val="0"/>
        <w:color w:val="auto"/>
        <w:lang w:val="en-US"/>
      </w:rPr>
    </w:pPr>
    <w:r w:rsidRPr="009960B4">
      <w:rPr>
        <w:rFonts w:eastAsia="PMingLiU"/>
        <w:b w:val="0"/>
        <w:color w:val="auto"/>
        <w:lang w:val="en-US" w:eastAsia="zh-TW"/>
      </w:rPr>
      <w:t xml:space="preserve">Henkel AG &amp; Co. </w:t>
    </w:r>
    <w:proofErr w:type="spellStart"/>
    <w:r w:rsidRPr="009960B4">
      <w:rPr>
        <w:rFonts w:eastAsia="PMingLiU"/>
        <w:b w:val="0"/>
        <w:color w:val="auto"/>
        <w:lang w:val="en-US" w:eastAsia="zh-TW"/>
      </w:rPr>
      <w:t>KGaA</w:t>
    </w:r>
    <w:proofErr w:type="spellEnd"/>
    <w:r w:rsidRPr="009960B4">
      <w:rPr>
        <w:rFonts w:eastAsia="PMingLiU"/>
        <w:color w:val="auto"/>
        <w:lang w:val="en-US" w:eastAsia="zh-TW"/>
      </w:rPr>
      <w:tab/>
    </w:r>
    <w:r w:rsidRPr="009960B4">
      <w:rPr>
        <w:rFonts w:eastAsia="PMingLiU"/>
        <w:b w:val="0"/>
        <w:color w:val="auto"/>
        <w:lang w:val="en-US" w:eastAsia="zh-TW"/>
      </w:rPr>
      <w:t xml:space="preserve">Page </w:t>
    </w:r>
    <w:r w:rsidR="008546C1" w:rsidRPr="00BF6E82">
      <w:rPr>
        <w:b w:val="0"/>
        <w:color w:val="auto"/>
      </w:rPr>
      <w:fldChar w:fldCharType="begin"/>
    </w:r>
    <w:r w:rsidR="008546C1" w:rsidRPr="00BF6E82">
      <w:rPr>
        <w:b w:val="0"/>
        <w:color w:val="auto"/>
        <w:lang w:val="en-US"/>
      </w:rPr>
      <w:instrText xml:space="preserve"> PAGE  \* Arabic  \* MERGEFORMAT </w:instrText>
    </w:r>
    <w:r w:rsidR="008546C1" w:rsidRPr="00BF6E82">
      <w:rPr>
        <w:b w:val="0"/>
        <w:color w:val="auto"/>
      </w:rPr>
      <w:fldChar w:fldCharType="separate"/>
    </w:r>
    <w:r w:rsidR="00DB69E4" w:rsidRPr="00DB69E4">
      <w:rPr>
        <w:rFonts w:eastAsia="PMingLiU"/>
        <w:b w:val="0"/>
        <w:noProof/>
        <w:color w:val="auto"/>
        <w:lang w:val="en-US" w:eastAsia="zh-TW"/>
      </w:rPr>
      <w:t>3</w:t>
    </w:r>
    <w:r w:rsidR="008546C1" w:rsidRPr="00BF6E82">
      <w:rPr>
        <w:b w:val="0"/>
        <w:color w:val="auto"/>
      </w:rPr>
      <w:fldChar w:fldCharType="end"/>
    </w:r>
    <w:r w:rsidRPr="009960B4">
      <w:rPr>
        <w:rFonts w:eastAsia="PMingLiU"/>
        <w:b w:val="0"/>
        <w:color w:val="auto"/>
        <w:lang w:val="en-US" w:eastAsia="zh-TW"/>
      </w:rPr>
      <w:t>/</w:t>
    </w:r>
    <w:r w:rsidR="00CB026B">
      <w:fldChar w:fldCharType="begin"/>
    </w:r>
    <w:r w:rsidR="00CB026B">
      <w:instrText xml:space="preserve"> NUMPAGES  \* Arabic  \* MERGEFORMAT </w:instrText>
    </w:r>
    <w:r w:rsidR="00CB026B">
      <w:fldChar w:fldCharType="separate"/>
    </w:r>
    <w:r w:rsidR="00DB69E4" w:rsidRPr="00DB69E4">
      <w:rPr>
        <w:rFonts w:eastAsia="PMingLiU"/>
        <w:b w:val="0"/>
        <w:noProof/>
        <w:color w:val="auto"/>
        <w:lang w:val="en-US" w:eastAsia="zh-TW"/>
      </w:rPr>
      <w:t>3</w:t>
    </w:r>
    <w:r w:rsidR="00CB026B">
      <w:rPr>
        <w:rFonts w:eastAsia="PMingLiU"/>
        <w:b w:val="0"/>
        <w:noProof/>
        <w:color w:val="auto"/>
        <w:lang w:val="en-US"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C5713" w14:textId="77777777" w:rsidR="008546C1" w:rsidRDefault="008546C1" w:rsidP="00376EE9">
    <w:pPr>
      <w:pStyle w:val="Footer"/>
      <w:spacing w:line="240" w:lineRule="auto"/>
      <w:jc w:val="distribute"/>
    </w:pPr>
    <w:r>
      <w:rPr>
        <w:noProof/>
        <w:lang w:val="en-US"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US"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US"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US"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US"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US"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US"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US"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US"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77777777" w:rsidR="008546C1" w:rsidRPr="00376EE9" w:rsidRDefault="008546C1" w:rsidP="00376EE9">
    <w:pPr>
      <w:pStyle w:val="Footer"/>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DB69E4">
      <w:rPr>
        <w:b w:val="0"/>
        <w:noProof/>
        <w:color w:val="auto"/>
      </w:rPr>
      <w:t>1</w:t>
    </w:r>
    <w:r w:rsidRPr="00BF6E82">
      <w:rPr>
        <w:b w:val="0"/>
        <w:color w:val="auto"/>
      </w:rPr>
      <w:fldChar w:fldCharType="end"/>
    </w:r>
    <w:r w:rsidRPr="00BF6E82">
      <w:rPr>
        <w:b w:val="0"/>
        <w:color w:val="auto"/>
      </w:rPr>
      <w:t>/</w:t>
    </w:r>
    <w:r w:rsidR="00CB026B">
      <w:fldChar w:fldCharType="begin"/>
    </w:r>
    <w:r w:rsidR="00CB026B">
      <w:instrText xml:space="preserve"> NUMPAGES  \* Arabic  \* MERGEFORMAT </w:instrText>
    </w:r>
    <w:r w:rsidR="00CB026B">
      <w:fldChar w:fldCharType="separate"/>
    </w:r>
    <w:r w:rsidR="00DB69E4" w:rsidRPr="00DB69E4">
      <w:rPr>
        <w:b w:val="0"/>
        <w:noProof/>
        <w:color w:val="auto"/>
      </w:rPr>
      <w:t>3</w:t>
    </w:r>
    <w:r w:rsidR="00CB026B">
      <w:rPr>
        <w:b w:val="0"/>
        <w:noProof/>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C9D53" w14:textId="77777777" w:rsidR="00CB026B" w:rsidRDefault="00CB026B">
      <w:r>
        <w:separator/>
      </w:r>
    </w:p>
  </w:footnote>
  <w:footnote w:type="continuationSeparator" w:id="0">
    <w:p w14:paraId="0A96AA41" w14:textId="77777777" w:rsidR="00CB026B" w:rsidRDefault="00CB0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18DC" w14:textId="58FF27C3" w:rsidR="008546C1" w:rsidRDefault="001C20E5"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5DBAE"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9570" w14:textId="77777777" w:rsidR="008546C1" w:rsidRPr="001C4BE1" w:rsidRDefault="008546C1"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67278773" wp14:editId="72842795">
          <wp:simplePos x="0" y="0"/>
          <wp:positionH relativeFrom="margin">
            <wp:posOffset>4686300</wp:posOffset>
          </wp:positionH>
          <wp:positionV relativeFrom="margin">
            <wp:posOffset>-1560195</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14:paraId="3150E6E5" w14:textId="77777777" w:rsidR="008546C1" w:rsidRPr="001C4BE1" w:rsidRDefault="008546C1" w:rsidP="009A16EC">
    <w:pPr>
      <w:pStyle w:val="Header"/>
      <w:tabs>
        <w:tab w:val="clear" w:pos="8640"/>
        <w:tab w:val="left" w:pos="2607"/>
        <w:tab w:val="right" w:pos="9071"/>
      </w:tabs>
      <w:spacing w:line="420" w:lineRule="atLeast"/>
      <w:rPr>
        <w:rFonts w:ascii="Calibri" w:hAnsi="Calibri"/>
        <w:b/>
        <w:bCs/>
        <w:sz w:val="40"/>
        <w:szCs w:val="40"/>
      </w:rPr>
    </w:pPr>
  </w:p>
  <w:p w14:paraId="07B6A6AD" w14:textId="77777777" w:rsidR="008546C1" w:rsidRPr="001C4BE1" w:rsidRDefault="008546C1" w:rsidP="009A16EC">
    <w:pPr>
      <w:pStyle w:val="Header"/>
      <w:tabs>
        <w:tab w:val="clear" w:pos="8640"/>
        <w:tab w:val="left" w:pos="2607"/>
        <w:tab w:val="right" w:pos="9071"/>
      </w:tabs>
      <w:spacing w:line="420" w:lineRule="atLeast"/>
      <w:jc w:val="right"/>
      <w:rPr>
        <w:rFonts w:ascii="Calibri" w:hAnsi="Calibri"/>
        <w:b/>
        <w:bCs/>
        <w:sz w:val="40"/>
        <w:szCs w:val="40"/>
      </w:rPr>
    </w:pPr>
  </w:p>
  <w:p w14:paraId="0524F944" w14:textId="488A33C7" w:rsidR="008546C1" w:rsidRPr="00B422EC" w:rsidRDefault="001C20E5"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B9595"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kiMMAAADbAAAADwAAAGRycy9kb3ducmV2LnhtbESPT2vCQBDF74LfYRmhN93oQUrqKhJU&#10;iqUH05Zep9kxCWZnQ3Yb03565yB4mzd/fu/NajO4RvXUhdqzgfksAUVceFtzaeDzYz99BhUissXG&#10;Mxn4owCb9Xi0wtT6K5+oz2OpBMIhRQNVjG2qdSgqchhmviWW2dl3DqPIrtS2w6vAXaMXSbLUDmsW&#10;hwpbyioqLvmvE4p/P779/xz8zkYasrzIv7/6zJinybB9ASW9+Fi+X79aiS/p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UpIj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E8QAAADbAAAADwAAAGRycy9kb3ducmV2LnhtbESPQWvCQBCF7wX/wzKCt7rRg5ToKiWo&#10;iNJD00qv0+w0CWZnQ3aNsb++Uyj0Nm/em29mVpvBNaqnLtSeDcymCSjiwtuaSwPvb7vHJ1AhIlts&#10;PJOBOwXYrEcPK0ytv/Er9XkslUA4pGigirFNtQ5FRQ7D1LfE4n35zmEU2ZXadngTuGv0PEkW2mHN&#10;sqHClrKKikt+dULxL8fT9+feb22kIcuL/OPcZ8ZMxsPzEpT04n/4b/pg5fwZ/P4iB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AET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w10:wrap anchorx="page" anchory="page"/>
            </v:group>
          </w:pict>
        </mc:Fallback>
      </mc:AlternateContent>
    </w:r>
    <w:r w:rsidR="009960B4" w:rsidRPr="009960B4">
      <w:rPr>
        <w:rFonts w:eastAsia="PMingLiU" w:cs="Arial" w:hint="eastAsia"/>
        <w:b/>
        <w:bCs/>
        <w:color w:val="3E3C3C"/>
        <w:sz w:val="40"/>
        <w:szCs w:val="40"/>
        <w:lang w:eastAsia="zh-TW"/>
      </w:rPr>
      <w:t>新聞稿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F811150"/>
    <w:multiLevelType w:val="multilevel"/>
    <w:tmpl w:val="2F811150"/>
    <w:lvl w:ilvl="0">
      <w:start w:val="1"/>
      <w:numFmt w:val="bullet"/>
      <w:lvlText w:val=""/>
      <w:lvlJc w:val="left"/>
      <w:pPr>
        <w:ind w:left="1074" w:hanging="360"/>
      </w:pPr>
      <w:rPr>
        <w:rFonts w:ascii="Symbol" w:hAnsi="Symbol" w:hint="default"/>
        <w:u w:color="E1000F"/>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DD"/>
    <w:rsid w:val="00002AA4"/>
    <w:rsid w:val="00005267"/>
    <w:rsid w:val="0000576B"/>
    <w:rsid w:val="00006346"/>
    <w:rsid w:val="00020E9F"/>
    <w:rsid w:val="00021C67"/>
    <w:rsid w:val="00030557"/>
    <w:rsid w:val="00030F51"/>
    <w:rsid w:val="000575F9"/>
    <w:rsid w:val="000618FC"/>
    <w:rsid w:val="000703BA"/>
    <w:rsid w:val="00080D10"/>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2D2"/>
    <w:rsid w:val="001254BD"/>
    <w:rsid w:val="00126D4A"/>
    <w:rsid w:val="00132DA9"/>
    <w:rsid w:val="0013305B"/>
    <w:rsid w:val="00133B99"/>
    <w:rsid w:val="00135F6A"/>
    <w:rsid w:val="001443BD"/>
    <w:rsid w:val="00150E79"/>
    <w:rsid w:val="00174A0C"/>
    <w:rsid w:val="00174AB4"/>
    <w:rsid w:val="00177BB9"/>
    <w:rsid w:val="00180295"/>
    <w:rsid w:val="00181064"/>
    <w:rsid w:val="0019415F"/>
    <w:rsid w:val="00194EB7"/>
    <w:rsid w:val="001A08AC"/>
    <w:rsid w:val="001B32B0"/>
    <w:rsid w:val="001B57FE"/>
    <w:rsid w:val="001B7520"/>
    <w:rsid w:val="001C0B32"/>
    <w:rsid w:val="001C1F7B"/>
    <w:rsid w:val="001C20E5"/>
    <w:rsid w:val="001C4BE1"/>
    <w:rsid w:val="001E050A"/>
    <w:rsid w:val="001E0F71"/>
    <w:rsid w:val="001E6D05"/>
    <w:rsid w:val="001E7C28"/>
    <w:rsid w:val="001F1648"/>
    <w:rsid w:val="001F1BDF"/>
    <w:rsid w:val="001F4A4D"/>
    <w:rsid w:val="001F7110"/>
    <w:rsid w:val="001F7E96"/>
    <w:rsid w:val="00212488"/>
    <w:rsid w:val="002155F0"/>
    <w:rsid w:val="00220628"/>
    <w:rsid w:val="002304D2"/>
    <w:rsid w:val="0023160D"/>
    <w:rsid w:val="00233330"/>
    <w:rsid w:val="00237F62"/>
    <w:rsid w:val="0024586A"/>
    <w:rsid w:val="00250802"/>
    <w:rsid w:val="00256F0C"/>
    <w:rsid w:val="002625DE"/>
    <w:rsid w:val="00262C05"/>
    <w:rsid w:val="002933E9"/>
    <w:rsid w:val="002A0DF7"/>
    <w:rsid w:val="002A60E0"/>
    <w:rsid w:val="002A6A3D"/>
    <w:rsid w:val="002C1264"/>
    <w:rsid w:val="002C252E"/>
    <w:rsid w:val="002C5D9D"/>
    <w:rsid w:val="002C6773"/>
    <w:rsid w:val="002E0B17"/>
    <w:rsid w:val="002E7DED"/>
    <w:rsid w:val="002F6495"/>
    <w:rsid w:val="002F7E11"/>
    <w:rsid w:val="00304087"/>
    <w:rsid w:val="00310ACD"/>
    <w:rsid w:val="0031379F"/>
    <w:rsid w:val="00320A26"/>
    <w:rsid w:val="00321344"/>
    <w:rsid w:val="00323B14"/>
    <w:rsid w:val="0034015C"/>
    <w:rsid w:val="00342E1C"/>
    <w:rsid w:val="003442F4"/>
    <w:rsid w:val="00344478"/>
    <w:rsid w:val="00347500"/>
    <w:rsid w:val="00353705"/>
    <w:rsid w:val="003562E8"/>
    <w:rsid w:val="00357AF8"/>
    <w:rsid w:val="0036357D"/>
    <w:rsid w:val="00367AA1"/>
    <w:rsid w:val="00372E36"/>
    <w:rsid w:val="00375574"/>
    <w:rsid w:val="00376EE9"/>
    <w:rsid w:val="00377CBB"/>
    <w:rsid w:val="00383D78"/>
    <w:rsid w:val="00384CA2"/>
    <w:rsid w:val="003877B6"/>
    <w:rsid w:val="00393887"/>
    <w:rsid w:val="00394C6B"/>
    <w:rsid w:val="003B010D"/>
    <w:rsid w:val="003B1069"/>
    <w:rsid w:val="003B390A"/>
    <w:rsid w:val="003C15DE"/>
    <w:rsid w:val="003C1C25"/>
    <w:rsid w:val="003C2A45"/>
    <w:rsid w:val="003C4EB2"/>
    <w:rsid w:val="003D2301"/>
    <w:rsid w:val="003D395F"/>
    <w:rsid w:val="003E1C25"/>
    <w:rsid w:val="003E791A"/>
    <w:rsid w:val="003E7B2B"/>
    <w:rsid w:val="003F1AF3"/>
    <w:rsid w:val="003F4325"/>
    <w:rsid w:val="003F4D8D"/>
    <w:rsid w:val="003F4FE9"/>
    <w:rsid w:val="004033EF"/>
    <w:rsid w:val="00424B7E"/>
    <w:rsid w:val="004313E7"/>
    <w:rsid w:val="004412DC"/>
    <w:rsid w:val="0044763B"/>
    <w:rsid w:val="00460A8E"/>
    <w:rsid w:val="00460E9B"/>
    <w:rsid w:val="004629B3"/>
    <w:rsid w:val="0046376E"/>
    <w:rsid w:val="0046690F"/>
    <w:rsid w:val="00467FA2"/>
    <w:rsid w:val="00490A03"/>
    <w:rsid w:val="004928D6"/>
    <w:rsid w:val="00494475"/>
    <w:rsid w:val="00494DBE"/>
    <w:rsid w:val="00495CE6"/>
    <w:rsid w:val="004A323C"/>
    <w:rsid w:val="004A6935"/>
    <w:rsid w:val="004B54E8"/>
    <w:rsid w:val="004C4FEB"/>
    <w:rsid w:val="004D059B"/>
    <w:rsid w:val="004D1E21"/>
    <w:rsid w:val="004D4CB6"/>
    <w:rsid w:val="004E5097"/>
    <w:rsid w:val="004E5EC6"/>
    <w:rsid w:val="004F10C1"/>
    <w:rsid w:val="004F1285"/>
    <w:rsid w:val="004F2D14"/>
    <w:rsid w:val="00502E62"/>
    <w:rsid w:val="00503EB2"/>
    <w:rsid w:val="00503EFA"/>
    <w:rsid w:val="005145CC"/>
    <w:rsid w:val="005204A1"/>
    <w:rsid w:val="0052212B"/>
    <w:rsid w:val="00523CFE"/>
    <w:rsid w:val="00534B46"/>
    <w:rsid w:val="0053735E"/>
    <w:rsid w:val="00540358"/>
    <w:rsid w:val="00540BDA"/>
    <w:rsid w:val="00544C05"/>
    <w:rsid w:val="00556F67"/>
    <w:rsid w:val="00570C02"/>
    <w:rsid w:val="00586CAF"/>
    <w:rsid w:val="00591180"/>
    <w:rsid w:val="00597D07"/>
    <w:rsid w:val="005C4AEA"/>
    <w:rsid w:val="005C7112"/>
    <w:rsid w:val="005D0561"/>
    <w:rsid w:val="005D0AD9"/>
    <w:rsid w:val="005D22F6"/>
    <w:rsid w:val="005D4589"/>
    <w:rsid w:val="005E0C30"/>
    <w:rsid w:val="005E69D9"/>
    <w:rsid w:val="005F07B1"/>
    <w:rsid w:val="005F27F4"/>
    <w:rsid w:val="005F3239"/>
    <w:rsid w:val="0060214D"/>
    <w:rsid w:val="00607256"/>
    <w:rsid w:val="006144B1"/>
    <w:rsid w:val="006158A9"/>
    <w:rsid w:val="006335F1"/>
    <w:rsid w:val="006345B6"/>
    <w:rsid w:val="00635712"/>
    <w:rsid w:val="00642CED"/>
    <w:rsid w:val="00650B17"/>
    <w:rsid w:val="00652229"/>
    <w:rsid w:val="00652793"/>
    <w:rsid w:val="006608A4"/>
    <w:rsid w:val="006626CA"/>
    <w:rsid w:val="00663487"/>
    <w:rsid w:val="006650C1"/>
    <w:rsid w:val="00672382"/>
    <w:rsid w:val="00680A65"/>
    <w:rsid w:val="0068745F"/>
    <w:rsid w:val="00690B19"/>
    <w:rsid w:val="006B499F"/>
    <w:rsid w:val="006D28CE"/>
    <w:rsid w:val="006D4996"/>
    <w:rsid w:val="006D54AB"/>
    <w:rsid w:val="006E5032"/>
    <w:rsid w:val="006F25EE"/>
    <w:rsid w:val="006F670F"/>
    <w:rsid w:val="00703272"/>
    <w:rsid w:val="0070733C"/>
    <w:rsid w:val="00710C5D"/>
    <w:rsid w:val="0071348C"/>
    <w:rsid w:val="00717273"/>
    <w:rsid w:val="00720FD4"/>
    <w:rsid w:val="0072495F"/>
    <w:rsid w:val="0073096C"/>
    <w:rsid w:val="00740074"/>
    <w:rsid w:val="007422D9"/>
    <w:rsid w:val="00742398"/>
    <w:rsid w:val="007507B5"/>
    <w:rsid w:val="00753A24"/>
    <w:rsid w:val="00755EE2"/>
    <w:rsid w:val="00767EB1"/>
    <w:rsid w:val="00772188"/>
    <w:rsid w:val="007723F6"/>
    <w:rsid w:val="00775C79"/>
    <w:rsid w:val="00776999"/>
    <w:rsid w:val="00783BDD"/>
    <w:rsid w:val="00786BA3"/>
    <w:rsid w:val="00791B7B"/>
    <w:rsid w:val="00793423"/>
    <w:rsid w:val="007943F1"/>
    <w:rsid w:val="007A4432"/>
    <w:rsid w:val="007A784E"/>
    <w:rsid w:val="007B499C"/>
    <w:rsid w:val="007B4D4B"/>
    <w:rsid w:val="007B66AA"/>
    <w:rsid w:val="007C5114"/>
    <w:rsid w:val="007C54B4"/>
    <w:rsid w:val="007C7F05"/>
    <w:rsid w:val="007D2478"/>
    <w:rsid w:val="007D2A02"/>
    <w:rsid w:val="007E6EA1"/>
    <w:rsid w:val="007F2B1E"/>
    <w:rsid w:val="007F62B4"/>
    <w:rsid w:val="00801517"/>
    <w:rsid w:val="00803421"/>
    <w:rsid w:val="00803B30"/>
    <w:rsid w:val="0081761A"/>
    <w:rsid w:val="00817DE8"/>
    <w:rsid w:val="008229F5"/>
    <w:rsid w:val="0082674F"/>
    <w:rsid w:val="00827CAD"/>
    <w:rsid w:val="00833CEB"/>
    <w:rsid w:val="008372D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A1604"/>
    <w:rsid w:val="008A2375"/>
    <w:rsid w:val="008A666E"/>
    <w:rsid w:val="008D76C5"/>
    <w:rsid w:val="008E0AFA"/>
    <w:rsid w:val="008E75D3"/>
    <w:rsid w:val="008E7D52"/>
    <w:rsid w:val="008F125E"/>
    <w:rsid w:val="008F4D2F"/>
    <w:rsid w:val="00911B32"/>
    <w:rsid w:val="00917162"/>
    <w:rsid w:val="009248CA"/>
    <w:rsid w:val="009251CC"/>
    <w:rsid w:val="0092714E"/>
    <w:rsid w:val="009307B0"/>
    <w:rsid w:val="009342C8"/>
    <w:rsid w:val="0093589F"/>
    <w:rsid w:val="00940049"/>
    <w:rsid w:val="00942002"/>
    <w:rsid w:val="00947885"/>
    <w:rsid w:val="00951E00"/>
    <w:rsid w:val="00952168"/>
    <w:rsid w:val="009527FE"/>
    <w:rsid w:val="00955BA8"/>
    <w:rsid w:val="009739A0"/>
    <w:rsid w:val="00974193"/>
    <w:rsid w:val="009756BF"/>
    <w:rsid w:val="009767C7"/>
    <w:rsid w:val="0098579A"/>
    <w:rsid w:val="00990223"/>
    <w:rsid w:val="00990B5F"/>
    <w:rsid w:val="0099195A"/>
    <w:rsid w:val="00994681"/>
    <w:rsid w:val="0099486A"/>
    <w:rsid w:val="009960B4"/>
    <w:rsid w:val="009A0E26"/>
    <w:rsid w:val="009A16EC"/>
    <w:rsid w:val="009B068C"/>
    <w:rsid w:val="009B2EB9"/>
    <w:rsid w:val="009B3B37"/>
    <w:rsid w:val="009C088E"/>
    <w:rsid w:val="009C0896"/>
    <w:rsid w:val="009C4D35"/>
    <w:rsid w:val="009E02AA"/>
    <w:rsid w:val="009E1B50"/>
    <w:rsid w:val="009E1EAC"/>
    <w:rsid w:val="009E5EB4"/>
    <w:rsid w:val="009F1023"/>
    <w:rsid w:val="00A044D6"/>
    <w:rsid w:val="00A04ADB"/>
    <w:rsid w:val="00A04EB0"/>
    <w:rsid w:val="00A079C2"/>
    <w:rsid w:val="00A11E0F"/>
    <w:rsid w:val="00A26CB6"/>
    <w:rsid w:val="00A32F82"/>
    <w:rsid w:val="00A32F8B"/>
    <w:rsid w:val="00A34789"/>
    <w:rsid w:val="00A436AB"/>
    <w:rsid w:val="00A45A62"/>
    <w:rsid w:val="00A54AC5"/>
    <w:rsid w:val="00A56D41"/>
    <w:rsid w:val="00A61353"/>
    <w:rsid w:val="00A66DB1"/>
    <w:rsid w:val="00A67A92"/>
    <w:rsid w:val="00A91A70"/>
    <w:rsid w:val="00A94FD9"/>
    <w:rsid w:val="00AA1B85"/>
    <w:rsid w:val="00AB1CB6"/>
    <w:rsid w:val="00AB1D9A"/>
    <w:rsid w:val="00AC060C"/>
    <w:rsid w:val="00AC0ADD"/>
    <w:rsid w:val="00AC1498"/>
    <w:rsid w:val="00AD44FE"/>
    <w:rsid w:val="00AE49F1"/>
    <w:rsid w:val="00AE4A48"/>
    <w:rsid w:val="00AF0D89"/>
    <w:rsid w:val="00AF4EB4"/>
    <w:rsid w:val="00B05CCA"/>
    <w:rsid w:val="00B14271"/>
    <w:rsid w:val="00B2685D"/>
    <w:rsid w:val="00B30351"/>
    <w:rsid w:val="00B33C2A"/>
    <w:rsid w:val="00B422EC"/>
    <w:rsid w:val="00B45C5D"/>
    <w:rsid w:val="00B5339C"/>
    <w:rsid w:val="00B55577"/>
    <w:rsid w:val="00B634C2"/>
    <w:rsid w:val="00B6486C"/>
    <w:rsid w:val="00B816C7"/>
    <w:rsid w:val="00B864D8"/>
    <w:rsid w:val="00B86A4F"/>
    <w:rsid w:val="00B958E8"/>
    <w:rsid w:val="00BA09B2"/>
    <w:rsid w:val="00BA1BDA"/>
    <w:rsid w:val="00BA1CB7"/>
    <w:rsid w:val="00BA473C"/>
    <w:rsid w:val="00BC0995"/>
    <w:rsid w:val="00BC4B5F"/>
    <w:rsid w:val="00BE793A"/>
    <w:rsid w:val="00BF2D06"/>
    <w:rsid w:val="00BF432A"/>
    <w:rsid w:val="00BF56A9"/>
    <w:rsid w:val="00BF6E82"/>
    <w:rsid w:val="00C0068C"/>
    <w:rsid w:val="00C15856"/>
    <w:rsid w:val="00C24C17"/>
    <w:rsid w:val="00C25D43"/>
    <w:rsid w:val="00C36157"/>
    <w:rsid w:val="00C40B88"/>
    <w:rsid w:val="00C47D87"/>
    <w:rsid w:val="00C506B2"/>
    <w:rsid w:val="00C5376E"/>
    <w:rsid w:val="00C56B94"/>
    <w:rsid w:val="00C70885"/>
    <w:rsid w:val="00C94DCB"/>
    <w:rsid w:val="00C97091"/>
    <w:rsid w:val="00CA2001"/>
    <w:rsid w:val="00CB026B"/>
    <w:rsid w:val="00CB5B6C"/>
    <w:rsid w:val="00CD4616"/>
    <w:rsid w:val="00CE1D2C"/>
    <w:rsid w:val="00CE33D5"/>
    <w:rsid w:val="00CE497E"/>
    <w:rsid w:val="00CF5D37"/>
    <w:rsid w:val="00CF6F33"/>
    <w:rsid w:val="00D02248"/>
    <w:rsid w:val="00D03EDB"/>
    <w:rsid w:val="00D063B8"/>
    <w:rsid w:val="00D17E3B"/>
    <w:rsid w:val="00D23C09"/>
    <w:rsid w:val="00D23CED"/>
    <w:rsid w:val="00D24BD2"/>
    <w:rsid w:val="00D260A2"/>
    <w:rsid w:val="00D30CC6"/>
    <w:rsid w:val="00D3260C"/>
    <w:rsid w:val="00D328F3"/>
    <w:rsid w:val="00D35790"/>
    <w:rsid w:val="00D62EF1"/>
    <w:rsid w:val="00D6309D"/>
    <w:rsid w:val="00D644CA"/>
    <w:rsid w:val="00D66FC2"/>
    <w:rsid w:val="00D76C7E"/>
    <w:rsid w:val="00D9293F"/>
    <w:rsid w:val="00D93598"/>
    <w:rsid w:val="00DA1E18"/>
    <w:rsid w:val="00DA2009"/>
    <w:rsid w:val="00DB05B1"/>
    <w:rsid w:val="00DB69E4"/>
    <w:rsid w:val="00DD512E"/>
    <w:rsid w:val="00DE1177"/>
    <w:rsid w:val="00DE246C"/>
    <w:rsid w:val="00DE2CEA"/>
    <w:rsid w:val="00DE6A3C"/>
    <w:rsid w:val="00DE7F97"/>
    <w:rsid w:val="00DF1010"/>
    <w:rsid w:val="00DF5AEA"/>
    <w:rsid w:val="00DF63F6"/>
    <w:rsid w:val="00E0040C"/>
    <w:rsid w:val="00E00E5D"/>
    <w:rsid w:val="00E03133"/>
    <w:rsid w:val="00E13747"/>
    <w:rsid w:val="00E25AEA"/>
    <w:rsid w:val="00E26730"/>
    <w:rsid w:val="00E30DEF"/>
    <w:rsid w:val="00E30ED2"/>
    <w:rsid w:val="00E31276"/>
    <w:rsid w:val="00E33B51"/>
    <w:rsid w:val="00E37F70"/>
    <w:rsid w:val="00E446C1"/>
    <w:rsid w:val="00E529F9"/>
    <w:rsid w:val="00E6194C"/>
    <w:rsid w:val="00E700AE"/>
    <w:rsid w:val="00E71512"/>
    <w:rsid w:val="00E758B9"/>
    <w:rsid w:val="00E804DC"/>
    <w:rsid w:val="00E82A9A"/>
    <w:rsid w:val="00E85569"/>
    <w:rsid w:val="00E8565B"/>
    <w:rsid w:val="00E856AF"/>
    <w:rsid w:val="00E93A01"/>
    <w:rsid w:val="00E93FF8"/>
    <w:rsid w:val="00E96EAF"/>
    <w:rsid w:val="00EA03AF"/>
    <w:rsid w:val="00EA1752"/>
    <w:rsid w:val="00EA18D4"/>
    <w:rsid w:val="00EA5BDB"/>
    <w:rsid w:val="00EC142D"/>
    <w:rsid w:val="00EC1E16"/>
    <w:rsid w:val="00ED2B5C"/>
    <w:rsid w:val="00ED3269"/>
    <w:rsid w:val="00EF15FF"/>
    <w:rsid w:val="00EF2FA2"/>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23A0"/>
    <w:rsid w:val="00F96AFD"/>
    <w:rsid w:val="00FA2E19"/>
    <w:rsid w:val="00FB5677"/>
    <w:rsid w:val="00FB610D"/>
    <w:rsid w:val="00FC1D31"/>
    <w:rsid w:val="00FC2913"/>
    <w:rsid w:val="00FC2B7F"/>
    <w:rsid w:val="00FC3FF1"/>
    <w:rsid w:val="00FC4F5B"/>
    <w:rsid w:val="00FD401C"/>
    <w:rsid w:val="00FD4CCA"/>
    <w:rsid w:val="00FE1C7D"/>
    <w:rsid w:val="00FE2A9E"/>
    <w:rsid w:val="00FE7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2A0EB88-0976-4533-B62B-617DC757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BDD"/>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link w:val="Heading2Char"/>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paragraph" w:styleId="Date">
    <w:name w:val="Date"/>
    <w:basedOn w:val="Normal"/>
    <w:next w:val="Normal"/>
    <w:link w:val="DateChar"/>
    <w:rsid w:val="00E8565B"/>
    <w:pPr>
      <w:ind w:leftChars="2500" w:left="100"/>
    </w:pPr>
  </w:style>
  <w:style w:type="character" w:customStyle="1" w:styleId="DateChar">
    <w:name w:val="Date Char"/>
    <w:basedOn w:val="DefaultParagraphFont"/>
    <w:link w:val="Date"/>
    <w:rsid w:val="00E8565B"/>
    <w:rPr>
      <w:rFonts w:ascii="Arial" w:hAnsi="Arial"/>
      <w:szCs w:val="24"/>
      <w:lang w:eastAsia="en-US"/>
    </w:rPr>
  </w:style>
  <w:style w:type="character" w:styleId="CommentReference">
    <w:name w:val="annotation reference"/>
    <w:basedOn w:val="DefaultParagraphFont"/>
    <w:rsid w:val="00FC2B7F"/>
    <w:rPr>
      <w:sz w:val="21"/>
      <w:szCs w:val="21"/>
    </w:rPr>
  </w:style>
  <w:style w:type="paragraph" w:styleId="CommentText">
    <w:name w:val="annotation text"/>
    <w:basedOn w:val="Normal"/>
    <w:link w:val="CommentTextChar"/>
    <w:rsid w:val="00FC2B7F"/>
  </w:style>
  <w:style w:type="character" w:customStyle="1" w:styleId="CommentTextChar">
    <w:name w:val="Comment Text Char"/>
    <w:basedOn w:val="DefaultParagraphFont"/>
    <w:link w:val="CommentText"/>
    <w:rsid w:val="00FC2B7F"/>
    <w:rPr>
      <w:rFonts w:ascii="Arial" w:hAnsi="Arial"/>
      <w:szCs w:val="24"/>
      <w:lang w:eastAsia="en-US"/>
    </w:rPr>
  </w:style>
  <w:style w:type="paragraph" w:styleId="CommentSubject">
    <w:name w:val="annotation subject"/>
    <w:basedOn w:val="CommentText"/>
    <w:next w:val="CommentText"/>
    <w:link w:val="CommentSubjectChar"/>
    <w:rsid w:val="00FC2B7F"/>
    <w:rPr>
      <w:b/>
      <w:bCs/>
    </w:rPr>
  </w:style>
  <w:style w:type="character" w:customStyle="1" w:styleId="CommentSubjectChar">
    <w:name w:val="Comment Subject Char"/>
    <w:basedOn w:val="CommentTextChar"/>
    <w:link w:val="CommentSubject"/>
    <w:rsid w:val="00FC2B7F"/>
    <w:rPr>
      <w:rFonts w:ascii="Arial" w:hAnsi="Arial"/>
      <w:b/>
      <w:bCs/>
      <w:szCs w:val="24"/>
      <w:lang w:eastAsia="en-US"/>
    </w:rPr>
  </w:style>
  <w:style w:type="paragraph" w:styleId="NormalWeb">
    <w:name w:val="Normal (Web)"/>
    <w:basedOn w:val="Normal"/>
    <w:uiPriority w:val="99"/>
    <w:unhideWhenUsed/>
    <w:rsid w:val="008A666E"/>
    <w:pPr>
      <w:spacing w:line="240" w:lineRule="auto"/>
    </w:pPr>
    <w:rPr>
      <w:rFonts w:ascii="宋体" w:eastAsia="宋体" w:hAnsi="宋体" w:cs="宋体"/>
      <w:sz w:val="24"/>
      <w:lang w:val="en-US" w:eastAsia="zh-CN"/>
    </w:rPr>
  </w:style>
  <w:style w:type="character" w:customStyle="1" w:styleId="Heading2Char">
    <w:name w:val="Heading 2 Char"/>
    <w:basedOn w:val="DefaultParagraphFont"/>
    <w:link w:val="Heading2"/>
    <w:rsid w:val="00C506B2"/>
    <w:rPr>
      <w:rFonts w:ascii="Arial" w:hAnsi="Arial" w:cs="Arial"/>
      <w:bCs/>
      <w:iCs/>
      <w:color w:val="E1000F"/>
      <w:sz w:val="22"/>
      <w:szCs w:val="28"/>
      <w:lang w:eastAsia="en-US"/>
    </w:rPr>
  </w:style>
  <w:style w:type="paragraph" w:styleId="BodyText">
    <w:name w:val="Body Text"/>
    <w:basedOn w:val="Normal"/>
    <w:link w:val="BodyTextChar"/>
    <w:uiPriority w:val="99"/>
    <w:rsid w:val="00DB69E4"/>
    <w:pPr>
      <w:spacing w:after="120" w:line="280" w:lineRule="exact"/>
    </w:pPr>
    <w:rPr>
      <w:rFonts w:eastAsia="宋体"/>
      <w:lang w:eastAsia="de-DE"/>
    </w:rPr>
  </w:style>
  <w:style w:type="character" w:customStyle="1" w:styleId="BodyTextChar">
    <w:name w:val="Body Text Char"/>
    <w:basedOn w:val="DefaultParagraphFont"/>
    <w:link w:val="BodyText"/>
    <w:uiPriority w:val="99"/>
    <w:rsid w:val="00DB69E4"/>
    <w:rPr>
      <w:rFonts w:ascii="Arial" w:eastAsia="宋体"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838342">
      <w:bodyDiv w:val="1"/>
      <w:marLeft w:val="0"/>
      <w:marRight w:val="0"/>
      <w:marTop w:val="0"/>
      <w:marBottom w:val="0"/>
      <w:divBdr>
        <w:top w:val="none" w:sz="0" w:space="0" w:color="auto"/>
        <w:left w:val="none" w:sz="0" w:space="0" w:color="auto"/>
        <w:bottom w:val="none" w:sz="0" w:space="0" w:color="auto"/>
        <w:right w:val="none" w:sz="0" w:space="0" w:color="auto"/>
      </w:divBdr>
    </w:div>
    <w:div w:id="1512640531">
      <w:bodyDiv w:val="1"/>
      <w:marLeft w:val="0"/>
      <w:marRight w:val="0"/>
      <w:marTop w:val="0"/>
      <w:marBottom w:val="0"/>
      <w:divBdr>
        <w:top w:val="none" w:sz="0" w:space="0" w:color="auto"/>
        <w:left w:val="none" w:sz="0" w:space="0" w:color="auto"/>
        <w:bottom w:val="none" w:sz="0" w:space="0" w:color="auto"/>
        <w:right w:val="none" w:sz="0" w:space="0" w:color="auto"/>
      </w:divBdr>
    </w:div>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n/sustainabilit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y.fan@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ouise.cheung@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B2FC5-D089-4DE1-AB0D-BB7031B4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press-release-template-english.dotx</Template>
  <TotalTime>0</TotalTime>
  <Pages>3</Pages>
  <Words>362</Words>
  <Characters>2065</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2423</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Yue Fan</cp:lastModifiedBy>
  <cp:revision>3</cp:revision>
  <cp:lastPrinted>2016-11-16T08:11:00Z</cp:lastPrinted>
  <dcterms:created xsi:type="dcterms:W3CDTF">2017-03-06T09:36:00Z</dcterms:created>
  <dcterms:modified xsi:type="dcterms:W3CDTF">2017-03-12T06:56:00Z</dcterms:modified>
</cp:coreProperties>
</file>