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39981" w14:textId="77777777" w:rsidR="008123DF" w:rsidRPr="00C37EDF" w:rsidRDefault="008123DF" w:rsidP="00D33D54">
      <w:pPr>
        <w:pStyle w:val="Standard12pt"/>
        <w:spacing w:line="60" w:lineRule="exact"/>
        <w:rPr>
          <w:b/>
          <w:sz w:val="36"/>
          <w:szCs w:val="36"/>
        </w:rPr>
      </w:pPr>
    </w:p>
    <w:p w14:paraId="7D14D5D5" w14:textId="77777777" w:rsidR="00140B9C" w:rsidRPr="000B7055" w:rsidRDefault="00140B9C" w:rsidP="00140B9C">
      <w:pPr>
        <w:pStyle w:val="Standard12pt"/>
        <w:jc w:val="right"/>
        <w:rPr>
          <w:b/>
          <w:sz w:val="36"/>
          <w:szCs w:val="36"/>
        </w:rPr>
      </w:pPr>
      <w:r w:rsidRPr="000B7055">
        <w:rPr>
          <w:b/>
          <w:sz w:val="36"/>
          <w:szCs w:val="36"/>
        </w:rPr>
        <w:t>Presseinformation</w:t>
      </w:r>
    </w:p>
    <w:p w14:paraId="07491F13" w14:textId="49724E76" w:rsidR="00750EF6" w:rsidRDefault="00750EF6" w:rsidP="0037270B">
      <w:pPr>
        <w:pStyle w:val="Standard12pt"/>
        <w:tabs>
          <w:tab w:val="left" w:pos="6521"/>
        </w:tabs>
        <w:jc w:val="center"/>
        <w:rPr>
          <w:sz w:val="22"/>
        </w:rPr>
      </w:pPr>
    </w:p>
    <w:p w14:paraId="163194E8" w14:textId="0FE62568" w:rsidR="00A4584F" w:rsidRDefault="00E32924" w:rsidP="00E32924">
      <w:pPr>
        <w:pStyle w:val="Standard12pt"/>
        <w:tabs>
          <w:tab w:val="left" w:pos="6521"/>
        </w:tabs>
        <w:jc w:val="center"/>
        <w:rPr>
          <w:sz w:val="22"/>
        </w:rPr>
      </w:pPr>
      <w:r w:rsidRPr="00E32924">
        <w:rPr>
          <w:noProof/>
          <w:sz w:val="22"/>
          <w:lang w:val="en-US"/>
        </w:rPr>
        <w:drawing>
          <wp:inline distT="0" distB="0" distL="0" distR="0" wp14:anchorId="12C2D0D2" wp14:editId="3EFAEFC2">
            <wp:extent cx="5760720" cy="2487474"/>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87474"/>
                    </a:xfrm>
                    <a:prstGeom prst="rect">
                      <a:avLst/>
                    </a:prstGeom>
                    <a:noFill/>
                    <a:ln>
                      <a:noFill/>
                    </a:ln>
                  </pic:spPr>
                </pic:pic>
              </a:graphicData>
            </a:graphic>
          </wp:inline>
        </w:drawing>
      </w:r>
    </w:p>
    <w:p w14:paraId="79B535A2" w14:textId="77777777" w:rsidR="00E148E4" w:rsidRPr="000B7055" w:rsidRDefault="00E148E4" w:rsidP="00CA63FE">
      <w:pPr>
        <w:pStyle w:val="Standard12pt"/>
        <w:tabs>
          <w:tab w:val="left" w:pos="6521"/>
        </w:tabs>
        <w:rPr>
          <w:sz w:val="22"/>
        </w:rPr>
      </w:pPr>
    </w:p>
    <w:p w14:paraId="429AB529" w14:textId="77777777" w:rsidR="00B914F0" w:rsidRPr="00E258AC" w:rsidRDefault="00B914F0" w:rsidP="00B914F0">
      <w:pPr>
        <w:pStyle w:val="Standard12pt"/>
        <w:spacing w:line="276" w:lineRule="auto"/>
        <w:rPr>
          <w:sz w:val="22"/>
        </w:rPr>
      </w:pPr>
      <w:r w:rsidRPr="00E258AC">
        <w:rPr>
          <w:sz w:val="22"/>
          <w:szCs w:val="22"/>
        </w:rPr>
        <w:t xml:space="preserve">Launch got2b </w:t>
      </w:r>
      <w:proofErr w:type="spellStart"/>
      <w:r w:rsidRPr="00E258AC">
        <w:rPr>
          <w:sz w:val="22"/>
          <w:szCs w:val="22"/>
        </w:rPr>
        <w:t>trockenwäsche</w:t>
      </w:r>
      <w:proofErr w:type="spellEnd"/>
      <w:r w:rsidRPr="00E258AC">
        <w:rPr>
          <w:sz w:val="22"/>
        </w:rPr>
        <w:tab/>
      </w:r>
      <w:r w:rsidRPr="00E258AC">
        <w:rPr>
          <w:sz w:val="22"/>
        </w:rPr>
        <w:tab/>
      </w:r>
      <w:r w:rsidRPr="00E258AC">
        <w:rPr>
          <w:sz w:val="22"/>
        </w:rPr>
        <w:tab/>
      </w:r>
      <w:r w:rsidRPr="00E258AC">
        <w:rPr>
          <w:sz w:val="22"/>
        </w:rPr>
        <w:tab/>
      </w:r>
      <w:r w:rsidRPr="00E258AC">
        <w:rPr>
          <w:sz w:val="22"/>
        </w:rPr>
        <w:tab/>
      </w:r>
      <w:r w:rsidRPr="00E258AC">
        <w:rPr>
          <w:sz w:val="22"/>
        </w:rPr>
        <w:tab/>
        <w:t xml:space="preserve"> </w:t>
      </w:r>
      <w:r w:rsidRPr="00E258AC">
        <w:rPr>
          <w:sz w:val="22"/>
        </w:rPr>
        <w:tab/>
        <w:t xml:space="preserve">         </w:t>
      </w:r>
      <w:r>
        <w:rPr>
          <w:sz w:val="22"/>
        </w:rPr>
        <w:t xml:space="preserve">    März</w:t>
      </w:r>
      <w:r w:rsidRPr="00E258AC">
        <w:rPr>
          <w:sz w:val="22"/>
        </w:rPr>
        <w:t xml:space="preserve"> 2017</w:t>
      </w:r>
    </w:p>
    <w:p w14:paraId="4424B8EA" w14:textId="77777777" w:rsidR="00B914F0" w:rsidRPr="00393604" w:rsidRDefault="00B914F0" w:rsidP="00B914F0">
      <w:pPr>
        <w:pStyle w:val="Standard12pt"/>
        <w:ind w:right="-1"/>
        <w:jc w:val="both"/>
        <w:rPr>
          <w:b/>
          <w:sz w:val="22"/>
          <w:szCs w:val="36"/>
        </w:rPr>
      </w:pPr>
    </w:p>
    <w:p w14:paraId="4FD6CCBD" w14:textId="77777777" w:rsidR="00B914F0" w:rsidRDefault="00B914F0" w:rsidP="00B914F0">
      <w:pPr>
        <w:pStyle w:val="berschrift1"/>
        <w:jc w:val="both"/>
      </w:pPr>
      <w:r>
        <w:t>Schnellwaschgang auf Knopfdruck für duftende Styles ohne Rückstände!</w:t>
      </w:r>
    </w:p>
    <w:p w14:paraId="7E793F6E" w14:textId="77777777" w:rsidR="00B914F0" w:rsidRDefault="00B914F0" w:rsidP="00B914F0">
      <w:pPr>
        <w:pStyle w:val="Standard12pt"/>
        <w:ind w:right="-1"/>
        <w:jc w:val="both"/>
        <w:rPr>
          <w:b/>
          <w:sz w:val="22"/>
        </w:rPr>
      </w:pPr>
    </w:p>
    <w:p w14:paraId="0C8357D3" w14:textId="0C54FAAC" w:rsidR="00B914F0" w:rsidRDefault="00B914F0" w:rsidP="00B914F0">
      <w:pPr>
        <w:pStyle w:val="Standard12pt"/>
        <w:tabs>
          <w:tab w:val="left" w:pos="3686"/>
        </w:tabs>
        <w:jc w:val="both"/>
        <w:rPr>
          <w:rFonts w:cs="Arial"/>
          <w:b/>
          <w:sz w:val="22"/>
          <w:szCs w:val="22"/>
        </w:rPr>
      </w:pPr>
      <w:r>
        <w:rPr>
          <w:rFonts w:cs="Arial"/>
          <w:b/>
          <w:sz w:val="22"/>
          <w:szCs w:val="22"/>
        </w:rPr>
        <w:t>Tschüss, fettiger Ansatz: Die neue</w:t>
      </w:r>
      <w:r w:rsidRPr="00C61603">
        <w:rPr>
          <w:rFonts w:cs="Arial"/>
          <w:b/>
          <w:sz w:val="22"/>
          <w:szCs w:val="22"/>
        </w:rPr>
        <w:t xml:space="preserve"> got2b </w:t>
      </w:r>
      <w:r>
        <w:rPr>
          <w:rFonts w:cs="Arial"/>
          <w:b/>
          <w:sz w:val="22"/>
          <w:szCs w:val="22"/>
        </w:rPr>
        <w:t xml:space="preserve">trockenwäsche-Linie frischt das Haar jetzt supereasy auf – ganz ohne Haarwäsche! Die Trockenshampoos hinterlassen intensive Düfte statt lästiger Grauschleier und sind das perfekte Style-Update, wenn es mal wieder schnell gehen muss. Dabei geht got2b auf jedes Bedürfnis ein und sorgt mit den Varianten </w:t>
      </w:r>
      <w:proofErr w:type="spellStart"/>
      <w:r>
        <w:rPr>
          <w:rFonts w:cs="Arial"/>
          <w:b/>
          <w:sz w:val="22"/>
          <w:szCs w:val="22"/>
        </w:rPr>
        <w:t>volumen</w:t>
      </w:r>
      <w:proofErr w:type="spellEnd"/>
      <w:r>
        <w:rPr>
          <w:rFonts w:cs="Arial"/>
          <w:b/>
          <w:sz w:val="22"/>
          <w:szCs w:val="22"/>
        </w:rPr>
        <w:t xml:space="preserve">, blond und dunkles braun für sofortige Frische, mehr Volumen und Ansatzkaschierung in Blond oder Braun. Klappt garantiert ohne Waschanleitung! </w:t>
      </w:r>
    </w:p>
    <w:p w14:paraId="25CCECAE" w14:textId="77777777" w:rsidR="00B914F0" w:rsidRPr="00C61603" w:rsidRDefault="00B914F0" w:rsidP="00B914F0">
      <w:pPr>
        <w:pStyle w:val="Standard12pt"/>
        <w:jc w:val="both"/>
        <w:rPr>
          <w:rFonts w:cs="Arial"/>
          <w:b/>
          <w:sz w:val="22"/>
          <w:szCs w:val="22"/>
        </w:rPr>
      </w:pPr>
    </w:p>
    <w:p w14:paraId="41A09D70" w14:textId="1AAF2D58" w:rsidR="00B914F0" w:rsidRDefault="00B914F0" w:rsidP="00B914F0">
      <w:pPr>
        <w:pStyle w:val="Standard12pt"/>
        <w:jc w:val="both"/>
        <w:rPr>
          <w:b/>
          <w:sz w:val="22"/>
        </w:rPr>
      </w:pPr>
      <w:r w:rsidRPr="009D49F2">
        <w:rPr>
          <w:b/>
          <w:sz w:val="22"/>
        </w:rPr>
        <w:t xml:space="preserve">got2b </w:t>
      </w:r>
      <w:proofErr w:type="spellStart"/>
      <w:r>
        <w:rPr>
          <w:b/>
          <w:sz w:val="22"/>
        </w:rPr>
        <w:t>trockenwäsche</w:t>
      </w:r>
      <w:proofErr w:type="spellEnd"/>
      <w:r w:rsidRPr="009D49F2">
        <w:rPr>
          <w:b/>
          <w:sz w:val="22"/>
        </w:rPr>
        <w:t xml:space="preserve"> ist ab </w:t>
      </w:r>
      <w:r w:rsidR="00E32924">
        <w:rPr>
          <w:b/>
          <w:sz w:val="22"/>
        </w:rPr>
        <w:t>sofort</w:t>
      </w:r>
      <w:r>
        <w:rPr>
          <w:b/>
          <w:sz w:val="22"/>
        </w:rPr>
        <w:t xml:space="preserve"> </w:t>
      </w:r>
      <w:r w:rsidRPr="009D49F2">
        <w:rPr>
          <w:b/>
          <w:sz w:val="22"/>
        </w:rPr>
        <w:t>im Handel erhältlich</w:t>
      </w:r>
      <w:r>
        <w:rPr>
          <w:b/>
          <w:sz w:val="22"/>
        </w:rPr>
        <w:t>.</w:t>
      </w:r>
    </w:p>
    <w:p w14:paraId="49C49D71" w14:textId="77777777" w:rsidR="00B914F0" w:rsidRPr="000B4934" w:rsidRDefault="00B914F0" w:rsidP="00B914F0">
      <w:pPr>
        <w:pStyle w:val="Standard12pt"/>
        <w:jc w:val="both"/>
        <w:rPr>
          <w:b/>
          <w:sz w:val="22"/>
        </w:rPr>
      </w:pPr>
      <w:r>
        <w:rPr>
          <w:rFonts w:cs="Arial"/>
          <w:b/>
          <w:sz w:val="22"/>
          <w:szCs w:val="22"/>
          <w:lang w:eastAsia="de-DE"/>
        </w:rPr>
        <w:t xml:space="preserve"> </w:t>
      </w:r>
    </w:p>
    <w:p w14:paraId="16D8C408" w14:textId="646C0D81" w:rsidR="00B914F0" w:rsidRPr="00B20B56" w:rsidRDefault="00B914F0" w:rsidP="00B914F0">
      <w:pPr>
        <w:pStyle w:val="Standard12pt"/>
        <w:ind w:right="-1"/>
        <w:jc w:val="both"/>
        <w:rPr>
          <w:sz w:val="22"/>
        </w:rPr>
      </w:pPr>
      <w:r>
        <w:rPr>
          <w:sz w:val="22"/>
        </w:rPr>
        <w:t xml:space="preserve">Rund </w:t>
      </w:r>
      <w:r w:rsidR="001D7ACE">
        <w:rPr>
          <w:sz w:val="22"/>
        </w:rPr>
        <w:t>72 Prozent der Frauen in Österreich</w:t>
      </w:r>
      <w:r>
        <w:rPr>
          <w:sz w:val="22"/>
        </w:rPr>
        <w:t xml:space="preserve"> reinigen ihre Haare nicht täglich,</w:t>
      </w:r>
      <w:r>
        <w:rPr>
          <w:rStyle w:val="Funotenzeichen"/>
          <w:sz w:val="22"/>
        </w:rPr>
        <w:footnoteReference w:id="2"/>
      </w:r>
      <w:r>
        <w:rPr>
          <w:sz w:val="22"/>
        </w:rPr>
        <w:t xml:space="preserve"> obwohl die Haare am Tag nach dem Waschen einfach nicht mehr ganz so unbeschwert aussehen wie am Vortag – bis jetzt! Das neue </w:t>
      </w:r>
      <w:r w:rsidRPr="00B43388">
        <w:rPr>
          <w:sz w:val="22"/>
        </w:rPr>
        <w:t xml:space="preserve">got2b </w:t>
      </w:r>
      <w:proofErr w:type="spellStart"/>
      <w:r w:rsidRPr="00B43388">
        <w:rPr>
          <w:sz w:val="22"/>
        </w:rPr>
        <w:t>trockenwäsche</w:t>
      </w:r>
      <w:proofErr w:type="spellEnd"/>
      <w:r>
        <w:rPr>
          <w:sz w:val="22"/>
        </w:rPr>
        <w:t xml:space="preserve"> ist der ideale Helfer für zwischendurch, denn die Trockenshampoo-Linie verleiht dem Haar nicht nur einen lang anhaltenden Duft, sie entfernt auch überschüssiges Fett. Einfach aufsprühen, einmassieren und ausbürsten – fertig ist der frische Style in Sekundenschnelle. </w:t>
      </w:r>
    </w:p>
    <w:p w14:paraId="14E5216E" w14:textId="77777777" w:rsidR="00B914F0" w:rsidRDefault="00B914F0" w:rsidP="00B914F0">
      <w:pPr>
        <w:pStyle w:val="Standard12pt"/>
        <w:ind w:right="-1"/>
        <w:jc w:val="both"/>
        <w:rPr>
          <w:sz w:val="22"/>
        </w:rPr>
      </w:pPr>
    </w:p>
    <w:p w14:paraId="480EC293" w14:textId="55D8218D" w:rsidR="00B914F0" w:rsidRDefault="00B914F0" w:rsidP="00B914F0">
      <w:pPr>
        <w:pStyle w:val="Standard12pt"/>
        <w:jc w:val="both"/>
        <w:rPr>
          <w:sz w:val="22"/>
        </w:rPr>
      </w:pPr>
      <w:r>
        <w:rPr>
          <w:sz w:val="22"/>
        </w:rPr>
        <w:lastRenderedPageBreak/>
        <w:t xml:space="preserve">Weil jedes Haar andere Bedürfnisse hat, gibt es das </w:t>
      </w:r>
      <w:r w:rsidRPr="0089389B">
        <w:rPr>
          <w:sz w:val="22"/>
        </w:rPr>
        <w:t>Trockenshampoo in</w:t>
      </w:r>
      <w:r w:rsidRPr="004A3D95">
        <w:rPr>
          <w:sz w:val="22"/>
        </w:rPr>
        <w:t xml:space="preserve"> </w:t>
      </w:r>
      <w:r w:rsidR="00E32924">
        <w:rPr>
          <w:sz w:val="22"/>
        </w:rPr>
        <w:t>drei</w:t>
      </w:r>
      <w:r>
        <w:rPr>
          <w:sz w:val="22"/>
        </w:rPr>
        <w:t xml:space="preserve"> verschiedenen Ausführungen. Für Big Hair sorgt das </w:t>
      </w:r>
      <w:r w:rsidRPr="00790321">
        <w:rPr>
          <w:sz w:val="22"/>
        </w:rPr>
        <w:t xml:space="preserve">got2b </w:t>
      </w:r>
      <w:proofErr w:type="spellStart"/>
      <w:r w:rsidRPr="00790321">
        <w:rPr>
          <w:sz w:val="22"/>
        </w:rPr>
        <w:t>trockenwäsche</w:t>
      </w:r>
      <w:proofErr w:type="spellEnd"/>
      <w:r w:rsidRPr="00790321">
        <w:rPr>
          <w:sz w:val="22"/>
        </w:rPr>
        <w:t xml:space="preserve"> </w:t>
      </w:r>
      <w:proofErr w:type="spellStart"/>
      <w:r w:rsidRPr="00790321">
        <w:rPr>
          <w:sz w:val="22"/>
        </w:rPr>
        <w:t>volumen</w:t>
      </w:r>
      <w:proofErr w:type="spellEnd"/>
      <w:r>
        <w:rPr>
          <w:sz w:val="22"/>
        </w:rPr>
        <w:t>: Es frischt das Haar nicht nur auf</w:t>
      </w:r>
      <w:r w:rsidRPr="002A4F4D">
        <w:rPr>
          <w:sz w:val="22"/>
        </w:rPr>
        <w:t xml:space="preserve">, sondern </w:t>
      </w:r>
      <w:r>
        <w:rPr>
          <w:sz w:val="22"/>
        </w:rPr>
        <w:t xml:space="preserve">lässt es auch auf Knopfdruck besonders voll aussehen – tropischer Duft inklusive. got2b </w:t>
      </w:r>
      <w:proofErr w:type="spellStart"/>
      <w:r>
        <w:rPr>
          <w:sz w:val="22"/>
        </w:rPr>
        <w:t>trockenwäsche</w:t>
      </w:r>
      <w:proofErr w:type="spellEnd"/>
      <w:r>
        <w:rPr>
          <w:sz w:val="22"/>
        </w:rPr>
        <w:t xml:space="preserve"> dunkles braun und got2b </w:t>
      </w:r>
      <w:proofErr w:type="spellStart"/>
      <w:r>
        <w:rPr>
          <w:sz w:val="22"/>
        </w:rPr>
        <w:t>trockenwäsche</w:t>
      </w:r>
      <w:proofErr w:type="spellEnd"/>
      <w:r>
        <w:rPr>
          <w:sz w:val="22"/>
        </w:rPr>
        <w:t xml:space="preserve"> blond sind der</w:t>
      </w:r>
      <w:r w:rsidRPr="00B43388">
        <w:rPr>
          <w:sz w:val="22"/>
        </w:rPr>
        <w:t xml:space="preserve"> ultimative Geh</w:t>
      </w:r>
      <w:r>
        <w:rPr>
          <w:sz w:val="22"/>
        </w:rPr>
        <w:t>eimtipp für eine temporäre Ansatz</w:t>
      </w:r>
      <w:r w:rsidRPr="00B43388">
        <w:rPr>
          <w:sz w:val="22"/>
        </w:rPr>
        <w:t>kaschierung ohne Grauschleier!</w:t>
      </w:r>
      <w:r>
        <w:rPr>
          <w:sz w:val="22"/>
        </w:rPr>
        <w:t xml:space="preserve"> </w:t>
      </w:r>
      <w:r w:rsidR="001D7ACE">
        <w:rPr>
          <w:sz w:val="22"/>
        </w:rPr>
        <w:t xml:space="preserve">Die Innovation bei den got2b </w:t>
      </w:r>
      <w:proofErr w:type="spellStart"/>
      <w:r w:rsidR="001D7ACE">
        <w:rPr>
          <w:sz w:val="22"/>
        </w:rPr>
        <w:t>trockenwäsche</w:t>
      </w:r>
      <w:proofErr w:type="spellEnd"/>
      <w:r w:rsidR="001D7ACE">
        <w:rPr>
          <w:sz w:val="22"/>
        </w:rPr>
        <w:t xml:space="preserve"> blond und braun ist die eingefärbte Reisstärke, die den Grauschleier reduziert und keine sichtbaren Rückstände nach dem Ausbürsten hinterlässt. </w:t>
      </w:r>
      <w:r>
        <w:rPr>
          <w:sz w:val="22"/>
        </w:rPr>
        <w:t>Gleichzeitig reinigen und erfrischen die beiden Trockenshampoos das</w:t>
      </w:r>
      <w:r w:rsidRPr="00B43388">
        <w:rPr>
          <w:sz w:val="22"/>
        </w:rPr>
        <w:t xml:space="preserve"> Haar, ohne </w:t>
      </w:r>
      <w:r>
        <w:rPr>
          <w:sz w:val="22"/>
        </w:rPr>
        <w:t xml:space="preserve">sichtbare </w:t>
      </w:r>
      <w:r w:rsidRPr="00B43388">
        <w:rPr>
          <w:sz w:val="22"/>
        </w:rPr>
        <w:t xml:space="preserve">Rückstände </w:t>
      </w:r>
      <w:r>
        <w:rPr>
          <w:sz w:val="22"/>
        </w:rPr>
        <w:t xml:space="preserve">nach dem Ausbürsten </w:t>
      </w:r>
      <w:r w:rsidRPr="00B43388">
        <w:rPr>
          <w:sz w:val="22"/>
        </w:rPr>
        <w:t>zu hinterlassen</w:t>
      </w:r>
      <w:r>
        <w:rPr>
          <w:sz w:val="22"/>
        </w:rPr>
        <w:t>, und verleihen dem Haar wahlweise einen süßen Schokoladen- oder Vanilleduft.</w:t>
      </w:r>
    </w:p>
    <w:p w14:paraId="794B5B8A" w14:textId="77777777" w:rsidR="00B914F0" w:rsidRDefault="00B914F0" w:rsidP="00B914F0">
      <w:pPr>
        <w:pStyle w:val="Standard12pt"/>
        <w:jc w:val="both"/>
        <w:rPr>
          <w:b/>
          <w:sz w:val="22"/>
        </w:rPr>
      </w:pPr>
    </w:p>
    <w:p w14:paraId="6976A16F" w14:textId="0B9FF880" w:rsidR="00B914F0" w:rsidRPr="009405AE" w:rsidRDefault="00B914F0" w:rsidP="00B914F0">
      <w:pPr>
        <w:pStyle w:val="Standard12pt"/>
        <w:jc w:val="both"/>
        <w:rPr>
          <w:sz w:val="22"/>
        </w:rPr>
      </w:pPr>
      <w:r>
        <w:rPr>
          <w:b/>
          <w:sz w:val="22"/>
        </w:rPr>
        <w:t xml:space="preserve">got2b </w:t>
      </w:r>
      <w:proofErr w:type="spellStart"/>
      <w:r>
        <w:rPr>
          <w:b/>
          <w:sz w:val="22"/>
        </w:rPr>
        <w:t>trockenwäsche</w:t>
      </w:r>
      <w:proofErr w:type="spellEnd"/>
      <w:r>
        <w:rPr>
          <w:b/>
          <w:sz w:val="22"/>
        </w:rPr>
        <w:t xml:space="preserve"> im Überblick: </w:t>
      </w:r>
    </w:p>
    <w:p w14:paraId="071C00A9" w14:textId="3074EC72" w:rsidR="00B914F0" w:rsidRDefault="00B914F0" w:rsidP="00B914F0">
      <w:pPr>
        <w:pStyle w:val="Standard12pt"/>
        <w:jc w:val="both"/>
        <w:rPr>
          <w:b/>
          <w:sz w:val="22"/>
        </w:rPr>
      </w:pPr>
    </w:p>
    <w:p w14:paraId="707EC0E2" w14:textId="6E4699AD" w:rsidR="00B914F0" w:rsidRDefault="00B914F0" w:rsidP="00B914F0">
      <w:pPr>
        <w:widowControl w:val="0"/>
        <w:autoSpaceDE w:val="0"/>
        <w:autoSpaceDN w:val="0"/>
        <w:adjustRightInd w:val="0"/>
        <w:spacing w:line="240" w:lineRule="auto"/>
        <w:rPr>
          <w:rFonts w:ascii="Times New Roman" w:hAnsi="Times New Roman"/>
          <w:b/>
          <w:noProof/>
          <w:sz w:val="22"/>
          <w:szCs w:val="22"/>
          <w:lang w:eastAsia="de-DE"/>
        </w:rPr>
      </w:pPr>
      <w:r>
        <w:rPr>
          <w:b/>
          <w:sz w:val="22"/>
        </w:rPr>
        <w:t>g</w:t>
      </w:r>
      <w:r w:rsidRPr="00453E9C">
        <w:rPr>
          <w:b/>
          <w:sz w:val="22"/>
        </w:rPr>
        <w:t xml:space="preserve">ot2b </w:t>
      </w:r>
      <w:proofErr w:type="spellStart"/>
      <w:r>
        <w:rPr>
          <w:b/>
          <w:sz w:val="22"/>
        </w:rPr>
        <w:t>trockenwäsche</w:t>
      </w:r>
      <w:proofErr w:type="spellEnd"/>
      <w:r>
        <w:rPr>
          <w:b/>
          <w:sz w:val="22"/>
        </w:rPr>
        <w:t xml:space="preserve"> </w:t>
      </w:r>
      <w:proofErr w:type="spellStart"/>
      <w:r>
        <w:rPr>
          <w:b/>
          <w:sz w:val="22"/>
        </w:rPr>
        <w:t>volumen</w:t>
      </w:r>
      <w:proofErr w:type="spellEnd"/>
      <w:r w:rsidRPr="00453E9C">
        <w:rPr>
          <w:b/>
          <w:sz w:val="22"/>
        </w:rPr>
        <w:t xml:space="preserve">, </w:t>
      </w:r>
      <w:r>
        <w:rPr>
          <w:b/>
          <w:sz w:val="22"/>
        </w:rPr>
        <w:t>200 ml</w:t>
      </w:r>
      <w:r>
        <w:rPr>
          <w:rFonts w:cs="Arial"/>
          <w:sz w:val="30"/>
          <w:szCs w:val="30"/>
          <w:lang w:eastAsia="de-DE"/>
        </w:rPr>
        <w:t>,</w:t>
      </w:r>
      <w:r w:rsidRPr="006639E3">
        <w:rPr>
          <w:rFonts w:cs="Arial"/>
          <w:b/>
          <w:sz w:val="22"/>
          <w:szCs w:val="22"/>
          <w:lang w:eastAsia="de-DE"/>
        </w:rPr>
        <w:t xml:space="preserve"> </w:t>
      </w:r>
      <w:r w:rsidR="001D7ACE">
        <w:rPr>
          <w:rFonts w:cs="Arial"/>
          <w:b/>
          <w:sz w:val="22"/>
          <w:szCs w:val="22"/>
          <w:lang w:eastAsia="de-DE"/>
        </w:rPr>
        <w:t>5</w:t>
      </w:r>
      <w:r>
        <w:rPr>
          <w:rFonts w:cs="Arial"/>
          <w:b/>
          <w:sz w:val="22"/>
          <w:szCs w:val="22"/>
          <w:lang w:eastAsia="de-DE"/>
        </w:rPr>
        <w:t xml:space="preserve">,99 </w:t>
      </w:r>
      <w:r w:rsidRPr="006639E3">
        <w:rPr>
          <w:rFonts w:cs="Arial"/>
          <w:b/>
          <w:sz w:val="22"/>
          <w:szCs w:val="22"/>
          <w:lang w:eastAsia="de-DE"/>
        </w:rPr>
        <w:t xml:space="preserve">Euro </w:t>
      </w:r>
      <w:r w:rsidRPr="006639E3">
        <w:rPr>
          <w:b/>
          <w:sz w:val="22"/>
          <w:szCs w:val="22"/>
        </w:rPr>
        <w:t>(UVP</w:t>
      </w:r>
      <w:r w:rsidR="00E12452">
        <w:rPr>
          <w:b/>
          <w:sz w:val="22"/>
          <w:szCs w:val="22"/>
        </w:rPr>
        <w:t>*</w:t>
      </w:r>
      <w:r w:rsidRPr="006639E3">
        <w:rPr>
          <w:b/>
          <w:sz w:val="22"/>
          <w:szCs w:val="22"/>
        </w:rPr>
        <w:t>)</w:t>
      </w:r>
    </w:p>
    <w:p w14:paraId="49BA9B9B" w14:textId="3885B2BB" w:rsidR="00B914F0" w:rsidRDefault="00B914F0" w:rsidP="00B914F0">
      <w:pPr>
        <w:widowControl w:val="0"/>
        <w:autoSpaceDE w:val="0"/>
        <w:autoSpaceDN w:val="0"/>
        <w:adjustRightInd w:val="0"/>
        <w:spacing w:line="240" w:lineRule="auto"/>
        <w:rPr>
          <w:sz w:val="22"/>
        </w:rPr>
      </w:pPr>
      <w:r>
        <w:rPr>
          <w:sz w:val="22"/>
        </w:rPr>
        <w:t>Für tropischen Duft und den Extravolumenkick auf Knopfdruck.</w:t>
      </w:r>
    </w:p>
    <w:p w14:paraId="16F06CBE" w14:textId="07861C06" w:rsidR="00B914F0" w:rsidRDefault="00B914F0" w:rsidP="00B914F0">
      <w:pPr>
        <w:widowControl w:val="0"/>
        <w:autoSpaceDE w:val="0"/>
        <w:autoSpaceDN w:val="0"/>
        <w:adjustRightInd w:val="0"/>
        <w:spacing w:line="240" w:lineRule="auto"/>
        <w:rPr>
          <w:sz w:val="22"/>
        </w:rPr>
      </w:pPr>
    </w:p>
    <w:p w14:paraId="5D437D95" w14:textId="258271DE" w:rsidR="00E80050" w:rsidRDefault="00B914F0" w:rsidP="00E80050">
      <w:pPr>
        <w:widowControl w:val="0"/>
        <w:autoSpaceDE w:val="0"/>
        <w:autoSpaceDN w:val="0"/>
        <w:adjustRightInd w:val="0"/>
        <w:spacing w:line="240" w:lineRule="auto"/>
        <w:rPr>
          <w:rFonts w:cs="Arial"/>
          <w:noProof/>
          <w:sz w:val="22"/>
          <w:szCs w:val="22"/>
          <w:lang w:eastAsia="de-DE"/>
        </w:rPr>
      </w:pPr>
      <w:r>
        <w:rPr>
          <w:b/>
          <w:sz w:val="22"/>
        </w:rPr>
        <w:t>g</w:t>
      </w:r>
      <w:r w:rsidRPr="00A658E6">
        <w:rPr>
          <w:b/>
          <w:sz w:val="22"/>
        </w:rPr>
        <w:t xml:space="preserve">ot2b </w:t>
      </w:r>
      <w:proofErr w:type="spellStart"/>
      <w:r>
        <w:rPr>
          <w:b/>
          <w:sz w:val="22"/>
        </w:rPr>
        <w:t>trockenwäsche</w:t>
      </w:r>
      <w:proofErr w:type="spellEnd"/>
      <w:r>
        <w:rPr>
          <w:b/>
          <w:sz w:val="22"/>
        </w:rPr>
        <w:t xml:space="preserve"> blond, 200</w:t>
      </w:r>
      <w:r w:rsidRPr="00A658E6">
        <w:rPr>
          <w:b/>
          <w:sz w:val="22"/>
        </w:rPr>
        <w:t xml:space="preserve"> ml, </w:t>
      </w:r>
      <w:r w:rsidR="001D7ACE">
        <w:rPr>
          <w:rFonts w:cs="Arial"/>
          <w:b/>
          <w:sz w:val="22"/>
          <w:szCs w:val="22"/>
          <w:lang w:eastAsia="de-DE"/>
        </w:rPr>
        <w:t>5</w:t>
      </w:r>
      <w:r>
        <w:rPr>
          <w:rFonts w:cs="Arial"/>
          <w:b/>
          <w:sz w:val="22"/>
          <w:szCs w:val="22"/>
          <w:lang w:eastAsia="de-DE"/>
        </w:rPr>
        <w:t xml:space="preserve">,99 </w:t>
      </w:r>
      <w:r w:rsidRPr="006639E3">
        <w:rPr>
          <w:rFonts w:cs="Arial"/>
          <w:b/>
          <w:sz w:val="22"/>
          <w:szCs w:val="22"/>
          <w:lang w:eastAsia="de-DE"/>
        </w:rPr>
        <w:t xml:space="preserve">Euro </w:t>
      </w:r>
      <w:r w:rsidRPr="006639E3">
        <w:rPr>
          <w:b/>
          <w:sz w:val="22"/>
          <w:szCs w:val="22"/>
        </w:rPr>
        <w:t>(UVP</w:t>
      </w:r>
      <w:r w:rsidR="00E12452">
        <w:rPr>
          <w:b/>
          <w:sz w:val="22"/>
          <w:szCs w:val="22"/>
        </w:rPr>
        <w:t>*</w:t>
      </w:r>
      <w:r w:rsidRPr="006639E3">
        <w:rPr>
          <w:b/>
          <w:sz w:val="22"/>
          <w:szCs w:val="22"/>
        </w:rPr>
        <w:t>)</w:t>
      </w:r>
      <w:r>
        <w:rPr>
          <w:rFonts w:ascii="Times New Roman" w:hAnsi="Times New Roman"/>
          <w:noProof/>
          <w:sz w:val="24"/>
          <w:lang w:eastAsia="de-DE"/>
        </w:rPr>
        <w:br/>
      </w:r>
      <w:r w:rsidRPr="00052C9B">
        <w:rPr>
          <w:rFonts w:cs="Arial"/>
          <w:noProof/>
          <w:sz w:val="22"/>
          <w:szCs w:val="22"/>
          <w:lang w:val="en-US"/>
        </w:rPr>
        <mc:AlternateContent>
          <mc:Choice Requires="wps">
            <w:drawing>
              <wp:anchor distT="0" distB="0" distL="114300" distR="114300" simplePos="0" relativeHeight="251660288" behindDoc="0" locked="0" layoutInCell="1" allowOverlap="1" wp14:anchorId="3CCEF54C" wp14:editId="6AA539F3">
                <wp:simplePos x="0" y="0"/>
                <wp:positionH relativeFrom="column">
                  <wp:posOffset>5600700</wp:posOffset>
                </wp:positionH>
                <wp:positionV relativeFrom="paragraph">
                  <wp:posOffset>29845</wp:posOffset>
                </wp:positionV>
                <wp:extent cx="114300" cy="114300"/>
                <wp:effectExtent l="0" t="4445"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768E7E" w14:textId="77777777" w:rsidR="00B914F0" w:rsidRDefault="00B914F0" w:rsidP="00B914F0">
                            <w:r>
                              <w:t>Platzhalter Produktfreisteller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EF54C" id="_x0000_t202" coordsize="21600,21600" o:spt="202" path="m,l,21600r21600,l21600,xe">
                <v:stroke joinstyle="miter"/>
                <v:path gradientshapeok="t" o:connecttype="rect"/>
              </v:shapetype>
              <v:shape id="Text Box 2" o:spid="_x0000_s1026" type="#_x0000_t202" style="position:absolute;margin-left:441pt;margin-top:2.3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" filled="f" stroked="f">
                <v:textbox inset=",7.2pt,,7.2pt">
                  <w:txbxContent>
                    <w:p w14:paraId="56768E7E" w14:textId="77777777" w:rsidR="00B914F0" w:rsidRDefault="00B914F0" w:rsidP="00B914F0">
                      <w:r>
                        <w:t>Platzhalter Produktfreisteller</w:t>
                      </w:r>
                    </w:p>
                  </w:txbxContent>
                </v:textbox>
                <w10:wrap type="tight"/>
              </v:shape>
            </w:pict>
          </mc:Fallback>
        </mc:AlternateContent>
      </w:r>
      <w:r w:rsidRPr="00052C9B">
        <w:rPr>
          <w:sz w:val="22"/>
          <w:szCs w:val="22"/>
        </w:rPr>
        <w:t>Kaschiert und erfrischt</w:t>
      </w:r>
      <w:r>
        <w:rPr>
          <w:rFonts w:cs="Arial"/>
          <w:noProof/>
          <w:sz w:val="22"/>
          <w:szCs w:val="22"/>
          <w:lang w:eastAsia="de-DE"/>
        </w:rPr>
        <w:t xml:space="preserve"> den Ansatz bei blondem Haar – ganz ohne Grauschleier. </w:t>
      </w:r>
    </w:p>
    <w:p w14:paraId="208869ED" w14:textId="0135ADE6" w:rsidR="00B914F0" w:rsidRPr="008A18AE" w:rsidRDefault="00B914F0" w:rsidP="008A18AE">
      <w:pPr>
        <w:widowControl w:val="0"/>
        <w:autoSpaceDE w:val="0"/>
        <w:autoSpaceDN w:val="0"/>
        <w:adjustRightInd w:val="0"/>
        <w:spacing w:line="240" w:lineRule="auto"/>
        <w:rPr>
          <w:sz w:val="22"/>
        </w:rPr>
      </w:pPr>
      <w:r>
        <w:rPr>
          <w:rFonts w:cs="Arial"/>
          <w:noProof/>
          <w:sz w:val="22"/>
          <w:szCs w:val="22"/>
          <w:lang w:eastAsia="de-DE"/>
        </w:rPr>
        <w:t>Mit Vanilleduft.</w:t>
      </w:r>
    </w:p>
    <w:p w14:paraId="355A7476" w14:textId="77777777" w:rsidR="00E80050" w:rsidRPr="001C12AC" w:rsidRDefault="00E80050" w:rsidP="00E80050">
      <w:pPr>
        <w:widowControl w:val="0"/>
        <w:autoSpaceDE w:val="0"/>
        <w:autoSpaceDN w:val="0"/>
        <w:adjustRightInd w:val="0"/>
        <w:spacing w:line="240" w:lineRule="auto"/>
        <w:rPr>
          <w:b/>
          <w:sz w:val="22"/>
        </w:rPr>
      </w:pPr>
    </w:p>
    <w:p w14:paraId="47F43658" w14:textId="18571A68" w:rsidR="00E80050" w:rsidRDefault="00B914F0" w:rsidP="00E80050">
      <w:pPr>
        <w:widowControl w:val="0"/>
        <w:autoSpaceDE w:val="0"/>
        <w:autoSpaceDN w:val="0"/>
        <w:adjustRightInd w:val="0"/>
        <w:spacing w:line="240" w:lineRule="auto"/>
        <w:rPr>
          <w:rFonts w:cs="Arial"/>
          <w:noProof/>
          <w:sz w:val="22"/>
          <w:szCs w:val="22"/>
          <w:lang w:eastAsia="de-DE"/>
        </w:rPr>
      </w:pPr>
      <w:r>
        <w:rPr>
          <w:b/>
          <w:sz w:val="22"/>
        </w:rPr>
        <w:t>g</w:t>
      </w:r>
      <w:r w:rsidRPr="00A658E6">
        <w:rPr>
          <w:b/>
          <w:sz w:val="22"/>
        </w:rPr>
        <w:t xml:space="preserve">ot2b </w:t>
      </w:r>
      <w:proofErr w:type="spellStart"/>
      <w:r>
        <w:rPr>
          <w:b/>
          <w:sz w:val="22"/>
        </w:rPr>
        <w:t>trockenwäsche</w:t>
      </w:r>
      <w:proofErr w:type="spellEnd"/>
      <w:r>
        <w:rPr>
          <w:b/>
          <w:sz w:val="22"/>
        </w:rPr>
        <w:t xml:space="preserve"> dunkles braun, 200</w:t>
      </w:r>
      <w:r w:rsidRPr="00A658E6">
        <w:rPr>
          <w:b/>
          <w:sz w:val="22"/>
        </w:rPr>
        <w:t xml:space="preserve"> ml, </w:t>
      </w:r>
      <w:r w:rsidR="001D7ACE">
        <w:rPr>
          <w:rFonts w:cs="Arial"/>
          <w:b/>
          <w:sz w:val="22"/>
          <w:szCs w:val="22"/>
          <w:lang w:eastAsia="de-DE"/>
        </w:rPr>
        <w:t>5</w:t>
      </w:r>
      <w:r>
        <w:rPr>
          <w:rFonts w:cs="Arial"/>
          <w:b/>
          <w:sz w:val="22"/>
          <w:szCs w:val="22"/>
          <w:lang w:eastAsia="de-DE"/>
        </w:rPr>
        <w:t xml:space="preserve">,99 </w:t>
      </w:r>
      <w:r w:rsidRPr="006639E3">
        <w:rPr>
          <w:rFonts w:cs="Arial"/>
          <w:b/>
          <w:sz w:val="22"/>
          <w:szCs w:val="22"/>
          <w:lang w:eastAsia="de-DE"/>
        </w:rPr>
        <w:t xml:space="preserve">Euro </w:t>
      </w:r>
      <w:r w:rsidRPr="006639E3">
        <w:rPr>
          <w:b/>
          <w:sz w:val="22"/>
          <w:szCs w:val="22"/>
        </w:rPr>
        <w:t>(UVP</w:t>
      </w:r>
      <w:r w:rsidR="00E12452">
        <w:rPr>
          <w:b/>
          <w:sz w:val="22"/>
          <w:szCs w:val="22"/>
        </w:rPr>
        <w:t>*</w:t>
      </w:r>
      <w:r w:rsidRPr="006639E3">
        <w:rPr>
          <w:b/>
          <w:sz w:val="22"/>
          <w:szCs w:val="22"/>
        </w:rPr>
        <w:t>)</w:t>
      </w:r>
      <w:r>
        <w:rPr>
          <w:rFonts w:ascii="Times New Roman" w:hAnsi="Times New Roman"/>
          <w:noProof/>
          <w:sz w:val="24"/>
          <w:lang w:eastAsia="de-DE"/>
        </w:rPr>
        <w:br/>
      </w:r>
      <w:r>
        <w:rPr>
          <w:rFonts w:cs="Arial"/>
          <w:noProof/>
          <w:sz w:val="22"/>
          <w:szCs w:val="22"/>
          <w:lang w:val="en-US"/>
        </w:rPr>
        <mc:AlternateContent>
          <mc:Choice Requires="wps">
            <w:drawing>
              <wp:anchor distT="0" distB="0" distL="114300" distR="114300" simplePos="0" relativeHeight="251659264" behindDoc="0" locked="0" layoutInCell="1" allowOverlap="1" wp14:anchorId="5FAD1B35" wp14:editId="0EF9AABB">
                <wp:simplePos x="0" y="0"/>
                <wp:positionH relativeFrom="column">
                  <wp:posOffset>5600700</wp:posOffset>
                </wp:positionH>
                <wp:positionV relativeFrom="paragraph">
                  <wp:posOffset>29845</wp:posOffset>
                </wp:positionV>
                <wp:extent cx="114300" cy="114300"/>
                <wp:effectExtent l="0" t="4445"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19B411" w14:textId="77777777" w:rsidR="00B914F0" w:rsidRDefault="00B914F0" w:rsidP="00B914F0">
                            <w:r>
                              <w:t>Platzhalter Produktfreisteller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1B35" id="_x0000_s1027" type="#_x0000_t202" style="position:absolute;margin-left:441pt;margin-top:2.3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" filled="f" stroked="f">
                <v:textbox inset=",7.2pt,,7.2pt">
                  <w:txbxContent>
                    <w:p w14:paraId="0619B411" w14:textId="77777777" w:rsidR="00B914F0" w:rsidRDefault="00B914F0" w:rsidP="00B914F0">
                      <w:r>
                        <w:t>Platzhalter Produktfreisteller</w:t>
                      </w:r>
                    </w:p>
                  </w:txbxContent>
                </v:textbox>
                <w10:wrap type="tight"/>
              </v:shape>
            </w:pict>
          </mc:Fallback>
        </mc:AlternateContent>
      </w:r>
      <w:r w:rsidRPr="00052C9B">
        <w:rPr>
          <w:sz w:val="22"/>
          <w:szCs w:val="22"/>
        </w:rPr>
        <w:t>Kaschiert und erfrischt</w:t>
      </w:r>
      <w:r>
        <w:rPr>
          <w:rFonts w:cs="Arial"/>
          <w:noProof/>
          <w:sz w:val="22"/>
          <w:szCs w:val="22"/>
          <w:lang w:eastAsia="de-DE"/>
        </w:rPr>
        <w:t xml:space="preserve"> den Ansatz bei braunem Haar – ganz ohne Grauschleier. </w:t>
      </w:r>
    </w:p>
    <w:p w14:paraId="2C5465B7" w14:textId="2CA4D392" w:rsidR="00B914F0" w:rsidRDefault="00B914F0" w:rsidP="008A18AE">
      <w:pPr>
        <w:widowControl w:val="0"/>
        <w:autoSpaceDE w:val="0"/>
        <w:autoSpaceDN w:val="0"/>
        <w:adjustRightInd w:val="0"/>
        <w:spacing w:line="240" w:lineRule="auto"/>
        <w:rPr>
          <w:rFonts w:cs="Arial"/>
          <w:noProof/>
          <w:sz w:val="22"/>
          <w:szCs w:val="22"/>
          <w:lang w:eastAsia="de-DE"/>
        </w:rPr>
      </w:pPr>
      <w:r>
        <w:rPr>
          <w:rFonts w:cs="Arial"/>
          <w:noProof/>
          <w:sz w:val="22"/>
          <w:szCs w:val="22"/>
          <w:lang w:eastAsia="de-DE"/>
        </w:rPr>
        <w:t>Mit süßem Schokoladenduft.</w:t>
      </w:r>
    </w:p>
    <w:p w14:paraId="609CC991" w14:textId="77777777" w:rsidR="008A18AE" w:rsidRDefault="008A18AE" w:rsidP="008A18AE">
      <w:pPr>
        <w:widowControl w:val="0"/>
        <w:autoSpaceDE w:val="0"/>
        <w:autoSpaceDN w:val="0"/>
        <w:adjustRightInd w:val="0"/>
        <w:spacing w:line="240" w:lineRule="auto"/>
        <w:rPr>
          <w:rFonts w:cs="Arial"/>
          <w:noProof/>
          <w:sz w:val="22"/>
          <w:szCs w:val="22"/>
          <w:lang w:eastAsia="de-DE"/>
        </w:rPr>
      </w:pPr>
    </w:p>
    <w:p w14:paraId="69EEE21C" w14:textId="272807DD" w:rsidR="00E148E4" w:rsidRDefault="00E148E4" w:rsidP="00E148E4">
      <w:pPr>
        <w:spacing w:line="276" w:lineRule="auto"/>
        <w:rPr>
          <w:rFonts w:cs="Arial"/>
          <w:sz w:val="18"/>
          <w:szCs w:val="18"/>
        </w:rPr>
      </w:pPr>
      <w:r>
        <w:rPr>
          <w:rFonts w:cs="Arial"/>
          <w:sz w:val="18"/>
          <w:szCs w:val="18"/>
        </w:rPr>
        <w:t>*unverbindliche Preisempfehlung</w:t>
      </w:r>
    </w:p>
    <w:p w14:paraId="0C653AFF" w14:textId="75B2F392" w:rsidR="00E148E4" w:rsidRDefault="00E148E4" w:rsidP="00F60B62">
      <w:pPr>
        <w:spacing w:line="280" w:lineRule="exact"/>
        <w:jc w:val="both"/>
        <w:outlineLvl w:val="0"/>
        <w:rPr>
          <w:rFonts w:cs="Arial"/>
          <w:sz w:val="18"/>
          <w:szCs w:val="18"/>
        </w:rPr>
      </w:pPr>
    </w:p>
    <w:p w14:paraId="286C5138" w14:textId="0FC080ED" w:rsidR="00750EF6" w:rsidRPr="00E148E4" w:rsidRDefault="00017A13" w:rsidP="00F60B62">
      <w:pPr>
        <w:spacing w:line="280" w:lineRule="exact"/>
        <w:jc w:val="both"/>
        <w:outlineLvl w:val="0"/>
        <w:rPr>
          <w:rFonts w:cs="Arial"/>
          <w:sz w:val="18"/>
          <w:szCs w:val="18"/>
        </w:rPr>
      </w:pPr>
      <w:r w:rsidRPr="00E148E4">
        <w:rPr>
          <w:rFonts w:cs="Arial"/>
          <w:sz w:val="18"/>
          <w:szCs w:val="18"/>
        </w:rPr>
        <w:t>Verwendete Sammelbezeichnungen wie Konsumenten, Verbraucher, Mitarbeiter, Manager, Kunden, Teilnehmer oder Aktionäre sind als geschlechtsneutral anzusehen. Die Produktnamen sind eingetragene Marken.</w:t>
      </w:r>
    </w:p>
    <w:p w14:paraId="29993679" w14:textId="0CA64069" w:rsidR="00017A13" w:rsidRPr="00E148E4" w:rsidRDefault="00017A13" w:rsidP="00F60B62">
      <w:pPr>
        <w:spacing w:line="280" w:lineRule="exact"/>
        <w:jc w:val="both"/>
        <w:outlineLvl w:val="0"/>
        <w:rPr>
          <w:sz w:val="18"/>
          <w:szCs w:val="18"/>
          <w:lang w:val="de-AT"/>
        </w:rPr>
      </w:pPr>
    </w:p>
    <w:p w14:paraId="04EADA92" w14:textId="5EF89A6E" w:rsidR="0018323D" w:rsidRPr="00E148E4" w:rsidRDefault="0018323D" w:rsidP="00F60B62">
      <w:pPr>
        <w:spacing w:line="280" w:lineRule="exact"/>
        <w:jc w:val="both"/>
        <w:outlineLvl w:val="0"/>
        <w:rPr>
          <w:sz w:val="18"/>
          <w:szCs w:val="18"/>
          <w:lang w:val="de-AT"/>
        </w:rPr>
      </w:pPr>
      <w:r w:rsidRPr="00E148E4">
        <w:rPr>
          <w:sz w:val="18"/>
          <w:szCs w:val="18"/>
          <w:lang w:val="de-AT"/>
        </w:rPr>
        <w:t xml:space="preserve">Fotomaterial finden Sie im Internet unter </w:t>
      </w:r>
      <w:hyperlink r:id="rId10" w:history="1">
        <w:r w:rsidRPr="00E148E4">
          <w:rPr>
            <w:rStyle w:val="Hyperlink"/>
            <w:sz w:val="18"/>
            <w:szCs w:val="18"/>
            <w:lang w:val="de-AT"/>
          </w:rPr>
          <w:t>http://news.henkel.at</w:t>
        </w:r>
      </w:hyperlink>
      <w:r w:rsidR="00F42E5C" w:rsidRPr="00E148E4">
        <w:rPr>
          <w:sz w:val="18"/>
          <w:szCs w:val="18"/>
          <w:lang w:val="de-AT"/>
        </w:rPr>
        <w:t xml:space="preserve">, </w:t>
      </w:r>
      <w:r w:rsidR="00F42E5C" w:rsidRPr="00E148E4">
        <w:rPr>
          <w:sz w:val="18"/>
          <w:szCs w:val="18"/>
        </w:rPr>
        <w:t xml:space="preserve">Infos zur Marke </w:t>
      </w:r>
      <w:r w:rsidR="00E12452">
        <w:rPr>
          <w:sz w:val="18"/>
          <w:szCs w:val="18"/>
        </w:rPr>
        <w:t>got2b</w:t>
      </w:r>
      <w:r w:rsidR="00BA2F33">
        <w:rPr>
          <w:sz w:val="18"/>
          <w:szCs w:val="18"/>
        </w:rPr>
        <w:t xml:space="preserve"> </w:t>
      </w:r>
      <w:r w:rsidR="00820EEC" w:rsidRPr="00E148E4">
        <w:rPr>
          <w:sz w:val="18"/>
          <w:szCs w:val="18"/>
        </w:rPr>
        <w:t>gibt es</w:t>
      </w:r>
      <w:r w:rsidR="00F42E5C" w:rsidRPr="00E148E4">
        <w:rPr>
          <w:sz w:val="18"/>
          <w:szCs w:val="18"/>
        </w:rPr>
        <w:t xml:space="preserve"> unter</w:t>
      </w:r>
      <w:r w:rsidR="00781C84" w:rsidRPr="00E148E4">
        <w:rPr>
          <w:sz w:val="18"/>
          <w:szCs w:val="18"/>
        </w:rPr>
        <w:t xml:space="preserve"> </w:t>
      </w:r>
      <w:r w:rsidR="00E12452" w:rsidRPr="00E12452">
        <w:rPr>
          <w:sz w:val="18"/>
          <w:szCs w:val="18"/>
        </w:rPr>
        <w:t>http://www.schwarzkopf.de/de/marken/haarstyling/got2b.html</w:t>
      </w:r>
      <w:r w:rsidR="00F42E5C" w:rsidRPr="00E148E4">
        <w:rPr>
          <w:sz w:val="18"/>
          <w:szCs w:val="18"/>
        </w:rPr>
        <w:t xml:space="preserve">, </w:t>
      </w:r>
      <w:r w:rsidR="00820EEC" w:rsidRPr="00E148E4">
        <w:rPr>
          <w:sz w:val="18"/>
          <w:szCs w:val="18"/>
        </w:rPr>
        <w:t xml:space="preserve">jene </w:t>
      </w:r>
      <w:r w:rsidR="00F42E5C" w:rsidRPr="00E148E4">
        <w:rPr>
          <w:sz w:val="18"/>
          <w:szCs w:val="18"/>
        </w:rPr>
        <w:t>zu Schwarzkopf unter www.schwarzkopf.at und zur Kosmetikbranche (inkl. großem Serviceteil) unter www.kosmetik-transparent.at.</w:t>
      </w:r>
    </w:p>
    <w:p w14:paraId="40CFB6A1" w14:textId="339C75D5" w:rsidR="009F206E" w:rsidRPr="00E148E4" w:rsidRDefault="009F206E" w:rsidP="0018323D">
      <w:pPr>
        <w:spacing w:line="280" w:lineRule="exact"/>
        <w:outlineLvl w:val="0"/>
        <w:rPr>
          <w:sz w:val="18"/>
          <w:szCs w:val="18"/>
          <w:lang w:val="de-AT"/>
        </w:rPr>
      </w:pPr>
    </w:p>
    <w:p w14:paraId="026917A5" w14:textId="77777777" w:rsidR="009500FE" w:rsidRPr="009A551E" w:rsidRDefault="009500FE" w:rsidP="009500FE">
      <w:pPr>
        <w:spacing w:line="300" w:lineRule="atLeast"/>
        <w:jc w:val="both"/>
        <w:rPr>
          <w:rFonts w:cs="Arial"/>
          <w:color w:val="000000"/>
          <w:szCs w:val="20"/>
        </w:rPr>
      </w:pPr>
      <w:r w:rsidRPr="009A551E">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9A551E">
        <w:rPr>
          <w:rFonts w:cs="Arial"/>
          <w:color w:val="000000"/>
          <w:szCs w:val="20"/>
        </w:rPr>
        <w:t>Laundry</w:t>
      </w:r>
      <w:proofErr w:type="spellEnd"/>
      <w:r w:rsidRPr="009A551E">
        <w:rPr>
          <w:rFonts w:cs="Arial"/>
          <w:color w:val="000000"/>
          <w:szCs w:val="20"/>
        </w:rPr>
        <w:t xml:space="preserve"> &amp; Home Care, </w:t>
      </w:r>
      <w:proofErr w:type="spellStart"/>
      <w:r w:rsidRPr="009A551E">
        <w:rPr>
          <w:rFonts w:cs="Arial"/>
          <w:color w:val="000000"/>
          <w:szCs w:val="20"/>
        </w:rPr>
        <w:t>Adhesive</w:t>
      </w:r>
      <w:proofErr w:type="spellEnd"/>
      <w:r w:rsidRPr="009A551E">
        <w:rPr>
          <w:rFonts w:cs="Arial"/>
          <w:color w:val="000000"/>
          <w:szCs w:val="20"/>
        </w:rPr>
        <w:t xml:space="preserve"> Technologies und Beauty Care. In Österreich </w:t>
      </w:r>
      <w:r>
        <w:rPr>
          <w:rFonts w:cs="Arial"/>
          <w:color w:val="000000"/>
          <w:szCs w:val="20"/>
        </w:rPr>
        <w:t>gibt es Henkel-Produkte seit 131</w:t>
      </w:r>
      <w:r w:rsidRPr="009A551E">
        <w:rPr>
          <w:rFonts w:cs="Arial"/>
          <w:color w:val="000000"/>
          <w:szCs w:val="20"/>
        </w:rPr>
        <w:t xml:space="preserve"> Jahren. Am Standort Wien wird seit 1927 produziert. Zu den Top-Marken von Henkel in Österreich zählen Blue Star, </w:t>
      </w:r>
      <w:proofErr w:type="spellStart"/>
      <w:r w:rsidRPr="009A551E">
        <w:rPr>
          <w:rFonts w:cs="Arial"/>
          <w:color w:val="000000"/>
          <w:szCs w:val="20"/>
        </w:rPr>
        <w:t>Cimsec</w:t>
      </w:r>
      <w:proofErr w:type="spellEnd"/>
      <w:r w:rsidRPr="009A551E">
        <w:rPr>
          <w:rFonts w:cs="Arial"/>
          <w:color w:val="000000"/>
          <w:szCs w:val="20"/>
        </w:rPr>
        <w:t xml:space="preserve">, </w:t>
      </w:r>
      <w:proofErr w:type="spellStart"/>
      <w:r w:rsidRPr="009A551E">
        <w:rPr>
          <w:rFonts w:cs="Arial"/>
          <w:color w:val="000000"/>
          <w:szCs w:val="20"/>
        </w:rPr>
        <w:t>Fa</w:t>
      </w:r>
      <w:proofErr w:type="spellEnd"/>
      <w:r w:rsidRPr="009A551E">
        <w:rPr>
          <w:rFonts w:cs="Arial"/>
          <w:color w:val="000000"/>
          <w:szCs w:val="20"/>
        </w:rPr>
        <w:t xml:space="preserve">, Loctite, </w:t>
      </w:r>
      <w:proofErr w:type="spellStart"/>
      <w:r w:rsidRPr="009A551E">
        <w:rPr>
          <w:rFonts w:cs="Arial"/>
          <w:color w:val="000000"/>
          <w:szCs w:val="20"/>
        </w:rPr>
        <w:t>Pattex</w:t>
      </w:r>
      <w:proofErr w:type="spellEnd"/>
      <w:r w:rsidRPr="009A551E">
        <w:rPr>
          <w:rFonts w:cs="Arial"/>
          <w:color w:val="000000"/>
          <w:szCs w:val="20"/>
        </w:rPr>
        <w:t xml:space="preserve">, Persil, Schwarzkopf, </w:t>
      </w:r>
      <w:proofErr w:type="spellStart"/>
      <w:r w:rsidRPr="009A551E">
        <w:rPr>
          <w:rFonts w:cs="Arial"/>
          <w:color w:val="000000"/>
          <w:szCs w:val="20"/>
        </w:rPr>
        <w:t>Somat</w:t>
      </w:r>
      <w:proofErr w:type="spellEnd"/>
      <w:r w:rsidRPr="009A551E">
        <w:rPr>
          <w:rFonts w:cs="Arial"/>
          <w:color w:val="000000"/>
          <w:szCs w:val="20"/>
        </w:rPr>
        <w:t xml:space="preserve"> und </w:t>
      </w:r>
      <w:proofErr w:type="spellStart"/>
      <w:r w:rsidRPr="009A551E">
        <w:rPr>
          <w:rFonts w:cs="Arial"/>
          <w:color w:val="000000"/>
          <w:szCs w:val="20"/>
        </w:rPr>
        <w:t>Syoss</w:t>
      </w:r>
      <w:proofErr w:type="spellEnd"/>
      <w:r w:rsidRPr="009A551E">
        <w:rPr>
          <w:rFonts w:cs="Arial"/>
          <w:color w:val="000000"/>
          <w:szCs w:val="20"/>
        </w:rPr>
        <w:t>.</w:t>
      </w:r>
    </w:p>
    <w:p w14:paraId="14BCC1D4" w14:textId="77777777" w:rsidR="009500FE" w:rsidRPr="009A551E" w:rsidRDefault="009500FE" w:rsidP="009500FE">
      <w:pPr>
        <w:autoSpaceDE w:val="0"/>
        <w:autoSpaceDN w:val="0"/>
        <w:adjustRightInd w:val="0"/>
        <w:spacing w:line="300" w:lineRule="atLeast"/>
        <w:jc w:val="both"/>
        <w:rPr>
          <w:rFonts w:ascii="ArialMT" w:hAnsi="ArialMT" w:cs="ArialMT"/>
          <w:szCs w:val="20"/>
        </w:rPr>
      </w:pPr>
    </w:p>
    <w:p w14:paraId="28648DED" w14:textId="77777777" w:rsidR="009500FE" w:rsidRDefault="009500FE" w:rsidP="009500FE">
      <w:pPr>
        <w:spacing w:line="280" w:lineRule="exact"/>
        <w:jc w:val="both"/>
        <w:outlineLvl w:val="0"/>
        <w:rPr>
          <w:szCs w:val="20"/>
        </w:rPr>
      </w:pPr>
      <w:r w:rsidRPr="00E61EE6">
        <w:rPr>
          <w:szCs w:val="20"/>
        </w:rPr>
        <w:t xml:space="preserve">Henkel verfügt weltweit über ein ausgewogenes und </w:t>
      </w:r>
      <w:r>
        <w:rPr>
          <w:szCs w:val="20"/>
        </w:rPr>
        <w:t>diversifiziertes Portfolio. Mit</w:t>
      </w:r>
      <w:r w:rsidRPr="00E61EE6">
        <w:rPr>
          <w:szCs w:val="20"/>
        </w:rPr>
        <w:t xml:space="preserve"> starke</w:t>
      </w:r>
      <w:r>
        <w:rPr>
          <w:szCs w:val="20"/>
        </w:rPr>
        <w:t>n</w:t>
      </w:r>
      <w:r w:rsidRPr="00E61EE6">
        <w:rPr>
          <w:szCs w:val="20"/>
        </w:rPr>
        <w:t xml:space="preserve"> Marken, Innovationen und Technologien hält das Unternehmen mit seinen drei Unternehmensbereichen führende Marktpositionen – sowohl im Industrie- als auch im Konsumenteng</w:t>
      </w:r>
      <w:r>
        <w:rPr>
          <w:szCs w:val="20"/>
        </w:rPr>
        <w:t xml:space="preserve">eschäft: So ist Henkel </w:t>
      </w:r>
      <w:proofErr w:type="spellStart"/>
      <w:r>
        <w:rPr>
          <w:szCs w:val="20"/>
        </w:rPr>
        <w:t>Adhesive</w:t>
      </w:r>
      <w:proofErr w:type="spellEnd"/>
      <w:r w:rsidRPr="00E61EE6">
        <w:rPr>
          <w:szCs w:val="20"/>
        </w:rPr>
        <w:t xml:space="preserve"> Technologies globaler Marktführer im Klebstoffbereich. Auch mit den Unternehmensbereichen </w:t>
      </w:r>
      <w:proofErr w:type="spellStart"/>
      <w:r w:rsidRPr="00E61EE6">
        <w:rPr>
          <w:szCs w:val="20"/>
        </w:rPr>
        <w:t>Laundry</w:t>
      </w:r>
      <w:proofErr w:type="spellEnd"/>
      <w:r w:rsidRPr="00E61EE6">
        <w:rPr>
          <w:szCs w:val="20"/>
        </w:rPr>
        <w:t xml:space="preserve"> &amp; Home Care und Beauty Care ist das Unternehmen in vielen Märkten und Kategorien führend. Henkel wurde </w:t>
      </w:r>
      <w:r>
        <w:rPr>
          <w:szCs w:val="20"/>
        </w:rPr>
        <w:t xml:space="preserve">1876 gegründet und blickt </w:t>
      </w:r>
      <w:r w:rsidRPr="00E61EE6">
        <w:rPr>
          <w:szCs w:val="20"/>
        </w:rPr>
        <w:t>auf eine 140-jährige Erfolgsgeschich</w:t>
      </w:r>
      <w:r>
        <w:rPr>
          <w:szCs w:val="20"/>
        </w:rPr>
        <w:t xml:space="preserve">te zurück. Im </w:t>
      </w:r>
      <w:r>
        <w:rPr>
          <w:szCs w:val="20"/>
        </w:rPr>
        <w:lastRenderedPageBreak/>
        <w:t>Geschäftsjahr 2016</w:t>
      </w:r>
      <w:r w:rsidRPr="00E61EE6">
        <w:rPr>
          <w:szCs w:val="20"/>
        </w:rPr>
        <w:t xml:space="preserve"> erzielte Henke</w:t>
      </w:r>
      <w:r>
        <w:rPr>
          <w:szCs w:val="20"/>
        </w:rPr>
        <w:t>l einen Umsatz von 18,7</w:t>
      </w:r>
      <w:r w:rsidRPr="00E61EE6">
        <w:rPr>
          <w:szCs w:val="20"/>
        </w:rPr>
        <w:t xml:space="preserve"> Mrd. Euro und ein bereinig</w:t>
      </w:r>
      <w:r>
        <w:rPr>
          <w:szCs w:val="20"/>
        </w:rPr>
        <w:t>tes betriebliches Ergebnis von 3,2</w:t>
      </w:r>
      <w:r w:rsidRPr="00E61EE6">
        <w:rPr>
          <w:szCs w:val="20"/>
        </w:rPr>
        <w:t xml:space="preserve"> Mrd. Euro. </w:t>
      </w:r>
      <w:r>
        <w:rPr>
          <w:szCs w:val="20"/>
        </w:rPr>
        <w:t xml:space="preserve">Allein die </w:t>
      </w:r>
      <w:r w:rsidRPr="00E61EE6">
        <w:rPr>
          <w:szCs w:val="20"/>
        </w:rPr>
        <w:t xml:space="preserve">drei Top-Marken Persil, Schwarzkopf und Loctite </w:t>
      </w:r>
      <w:r>
        <w:rPr>
          <w:szCs w:val="20"/>
        </w:rPr>
        <w:t>erzielten dabei einen Umsatz von mehr als</w:t>
      </w:r>
      <w:r w:rsidRPr="00E61EE6">
        <w:rPr>
          <w:szCs w:val="20"/>
        </w:rPr>
        <w:t xml:space="preserve"> 6 M</w:t>
      </w:r>
      <w:r>
        <w:rPr>
          <w:szCs w:val="20"/>
        </w:rPr>
        <w:t>rd. Euro</w:t>
      </w:r>
      <w:r w:rsidRPr="00E61EE6">
        <w:rPr>
          <w:szCs w:val="20"/>
        </w:rPr>
        <w:t xml:space="preserve">. Henkel beschäftigt weltweit </w:t>
      </w:r>
      <w:r>
        <w:rPr>
          <w:szCs w:val="20"/>
        </w:rPr>
        <w:t>mehr als</w:t>
      </w:r>
      <w:r w:rsidRPr="00E61EE6">
        <w:rPr>
          <w:szCs w:val="20"/>
        </w:rPr>
        <w:t xml:space="preserve">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7935BAB9" w14:textId="77777777" w:rsidR="00C71A2C" w:rsidRPr="00E148E4" w:rsidRDefault="00C71A2C" w:rsidP="0018323D">
      <w:pPr>
        <w:spacing w:line="280" w:lineRule="exact"/>
        <w:outlineLvl w:val="0"/>
        <w:rPr>
          <w:sz w:val="18"/>
          <w:szCs w:val="18"/>
        </w:rPr>
      </w:pPr>
      <w:bookmarkStart w:id="0" w:name="_GoBack"/>
      <w:bookmarkEnd w:id="0"/>
    </w:p>
    <w:p w14:paraId="28604FFD" w14:textId="77777777" w:rsidR="0018323D" w:rsidRDefault="0018323D" w:rsidP="0018323D">
      <w:pPr>
        <w:tabs>
          <w:tab w:val="left" w:pos="1080"/>
          <w:tab w:val="left" w:pos="4500"/>
        </w:tabs>
        <w:rPr>
          <w:lang w:val="de-AT"/>
        </w:rPr>
      </w:pPr>
      <w:r>
        <w:rPr>
          <w:lang w:val="de-AT"/>
        </w:rPr>
        <w:t>Kontakt</w:t>
      </w:r>
      <w:r>
        <w:rPr>
          <w:lang w:val="de-AT"/>
        </w:rPr>
        <w:tab/>
        <w:t>Mag. Michael Sgiarovello</w:t>
      </w:r>
      <w:r>
        <w:rPr>
          <w:lang w:val="de-AT"/>
        </w:rPr>
        <w:tab/>
        <w:t>Daniela Sykora</w:t>
      </w:r>
    </w:p>
    <w:p w14:paraId="11E9624C" w14:textId="77777777" w:rsidR="0018323D" w:rsidRDefault="0018323D" w:rsidP="0018323D">
      <w:pPr>
        <w:tabs>
          <w:tab w:val="left" w:pos="1080"/>
          <w:tab w:val="left" w:pos="4500"/>
        </w:tabs>
        <w:rPr>
          <w:lang w:val="de-AT"/>
        </w:rPr>
      </w:pPr>
      <w:r>
        <w:rPr>
          <w:lang w:val="de-AT"/>
        </w:rPr>
        <w:t>Telefon</w:t>
      </w:r>
      <w:r>
        <w:rPr>
          <w:lang w:val="de-AT"/>
        </w:rPr>
        <w:tab/>
        <w:t>+43 (0)1 711 04-2744</w:t>
      </w:r>
      <w:r>
        <w:rPr>
          <w:lang w:val="de-AT"/>
        </w:rPr>
        <w:tab/>
        <w:t>+43 (0)1 711 04-2254</w:t>
      </w:r>
    </w:p>
    <w:p w14:paraId="416CB8BA" w14:textId="77777777" w:rsidR="0018323D" w:rsidRDefault="0018323D" w:rsidP="0018323D">
      <w:pPr>
        <w:tabs>
          <w:tab w:val="left" w:pos="1080"/>
          <w:tab w:val="left" w:pos="4500"/>
        </w:tabs>
        <w:rPr>
          <w:lang w:val="de-AT"/>
        </w:rPr>
      </w:pPr>
      <w:r>
        <w:rPr>
          <w:lang w:val="de-AT"/>
        </w:rPr>
        <w:t>Telefax</w:t>
      </w:r>
      <w:r>
        <w:rPr>
          <w:lang w:val="de-AT"/>
        </w:rPr>
        <w:tab/>
        <w:t>+43 (0)1 711 04-2650</w:t>
      </w:r>
      <w:r>
        <w:rPr>
          <w:lang w:val="de-AT"/>
        </w:rPr>
        <w:tab/>
        <w:t>+43 (0)1 711 04-2650</w:t>
      </w:r>
    </w:p>
    <w:p w14:paraId="552FD5B7" w14:textId="08B9286B" w:rsidR="00D260A2" w:rsidRPr="00B41F6C" w:rsidRDefault="0018323D" w:rsidP="0018323D">
      <w:pPr>
        <w:pStyle w:val="Standard12pt"/>
        <w:jc w:val="both"/>
        <w:rPr>
          <w:sz w:val="20"/>
          <w:szCs w:val="20"/>
        </w:rPr>
      </w:pPr>
      <w:r w:rsidRPr="00B41F6C">
        <w:rPr>
          <w:sz w:val="20"/>
          <w:szCs w:val="20"/>
          <w:lang w:val="de-AT"/>
        </w:rPr>
        <w:t>E-Mail</w:t>
      </w:r>
      <w:r w:rsidRPr="00B41F6C">
        <w:rPr>
          <w:sz w:val="20"/>
          <w:szCs w:val="20"/>
          <w:lang w:val="de-AT"/>
        </w:rPr>
        <w:tab/>
      </w:r>
      <w:r w:rsidR="0037270B">
        <w:rPr>
          <w:sz w:val="20"/>
          <w:szCs w:val="20"/>
          <w:lang w:val="de-AT"/>
        </w:rPr>
        <w:t xml:space="preserve">      </w:t>
      </w:r>
      <w:r w:rsidRPr="00B41F6C">
        <w:rPr>
          <w:sz w:val="20"/>
          <w:szCs w:val="20"/>
          <w:lang w:val="de-AT"/>
        </w:rPr>
        <w:t>michael.sgiarovello@henkel.com</w:t>
      </w:r>
      <w:r w:rsidRPr="00B41F6C">
        <w:rPr>
          <w:sz w:val="20"/>
          <w:szCs w:val="20"/>
          <w:lang w:val="de-AT"/>
        </w:rPr>
        <w:tab/>
      </w:r>
      <w:r w:rsidR="00B41F6C">
        <w:rPr>
          <w:sz w:val="20"/>
          <w:szCs w:val="20"/>
          <w:lang w:val="de-AT"/>
        </w:rPr>
        <w:t xml:space="preserve">   </w:t>
      </w:r>
      <w:hyperlink r:id="rId11" w:history="1">
        <w:r w:rsidRPr="00B41F6C">
          <w:rPr>
            <w:rStyle w:val="Hyperlink"/>
            <w:sz w:val="20"/>
            <w:szCs w:val="20"/>
            <w:lang w:val="de-AT"/>
          </w:rPr>
          <w:t>daniela.sykora@henkel.com</w:t>
        </w:r>
      </w:hyperlink>
    </w:p>
    <w:sectPr w:rsidR="00D260A2" w:rsidRPr="00B41F6C" w:rsidSect="00C45D7D">
      <w:headerReference w:type="default" r:id="rId12"/>
      <w:footerReference w:type="default" r:id="rId13"/>
      <w:headerReference w:type="first" r:id="rId14"/>
      <w:footerReference w:type="first" r:id="rId15"/>
      <w:pgSz w:w="11907" w:h="16840" w:code="9"/>
      <w:pgMar w:top="1701" w:right="1417" w:bottom="1985" w:left="1418" w:header="624"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7DD15" w14:textId="77777777" w:rsidR="008A18AE" w:rsidRDefault="008A18AE">
      <w:r>
        <w:separator/>
      </w:r>
    </w:p>
  </w:endnote>
  <w:endnote w:type="continuationSeparator" w:id="0">
    <w:p w14:paraId="2AFAA992" w14:textId="77777777" w:rsidR="008A18AE" w:rsidRDefault="008A18AE">
      <w:r>
        <w:continuationSeparator/>
      </w:r>
    </w:p>
  </w:endnote>
  <w:endnote w:type="continuationNotice" w:id="1">
    <w:p w14:paraId="1200833A" w14:textId="77777777" w:rsidR="008A18AE" w:rsidRDefault="008A18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5B45" w14:textId="0442B44C" w:rsidR="00700BAB" w:rsidRPr="00C24C17" w:rsidRDefault="00700BA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9745EE">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9745EE">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B7AA7" w14:textId="77777777" w:rsidR="00700BAB" w:rsidRDefault="00700BAB" w:rsidP="00D302E9">
    <w:pPr>
      <w:pStyle w:val="Fuzeile"/>
      <w:rPr>
        <w:position w:val="6"/>
      </w:rPr>
    </w:pPr>
  </w:p>
  <w:p w14:paraId="55F9539C" w14:textId="77777777" w:rsidR="00700BAB" w:rsidRDefault="00700BAB" w:rsidP="00AB2C70">
    <w:pPr>
      <w:pStyle w:val="Fuzeile"/>
      <w:tabs>
        <w:tab w:val="left" w:pos="3840"/>
      </w:tabs>
      <w:jc w:val="both"/>
      <w:rPr>
        <w:color w:val="auto"/>
        <w:position w:val="12"/>
      </w:rPr>
    </w:pPr>
    <w:r>
      <w:rPr>
        <w:color w:val="auto"/>
        <w:position w:val="6"/>
      </w:rPr>
      <w:t xml:space="preserve">      </w:t>
    </w:r>
    <w:r>
      <w:rPr>
        <w:color w:val="auto"/>
      </w:rPr>
      <w:t xml:space="preserve">              </w:t>
    </w:r>
    <w:r>
      <w:rPr>
        <w:color w:val="auto"/>
        <w:position w:val="12"/>
      </w:rPr>
      <w:t xml:space="preserve">  </w:t>
    </w:r>
  </w:p>
  <w:p w14:paraId="59095B37" w14:textId="77777777" w:rsidR="00700BAB" w:rsidRPr="00AC53C0" w:rsidRDefault="00700BAB" w:rsidP="00AA66E2">
    <w:pPr>
      <w:pStyle w:val="Fuzeile"/>
      <w:jc w:val="both"/>
      <w:rPr>
        <w:color w:val="auto"/>
        <w:position w:val="12"/>
      </w:rPr>
    </w:pPr>
  </w:p>
  <w:p w14:paraId="56FD3B20" w14:textId="0E0B71DF" w:rsidR="00700BAB" w:rsidRPr="00AC53C0" w:rsidRDefault="00700BAB"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9745EE">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9745EE">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93E7E" w14:textId="77777777" w:rsidR="008A18AE" w:rsidRDefault="008A18AE">
      <w:r>
        <w:separator/>
      </w:r>
    </w:p>
  </w:footnote>
  <w:footnote w:type="continuationSeparator" w:id="0">
    <w:p w14:paraId="7518C842" w14:textId="77777777" w:rsidR="008A18AE" w:rsidRDefault="008A18AE">
      <w:r>
        <w:continuationSeparator/>
      </w:r>
    </w:p>
  </w:footnote>
  <w:footnote w:type="continuationNotice" w:id="1">
    <w:p w14:paraId="2E53059B" w14:textId="77777777" w:rsidR="008A18AE" w:rsidRDefault="008A18AE">
      <w:pPr>
        <w:spacing w:line="240" w:lineRule="auto"/>
      </w:pPr>
    </w:p>
  </w:footnote>
  <w:footnote w:id="2">
    <w:p w14:paraId="1B177FAF" w14:textId="26B1F2B1" w:rsidR="00B914F0" w:rsidRPr="00B43388" w:rsidRDefault="00B914F0" w:rsidP="00B914F0">
      <w:pPr>
        <w:pStyle w:val="Funotentext"/>
        <w:rPr>
          <w:sz w:val="18"/>
          <w:szCs w:val="18"/>
        </w:rPr>
      </w:pPr>
      <w:r w:rsidRPr="00B43388">
        <w:rPr>
          <w:rStyle w:val="Funotenzeichen"/>
          <w:sz w:val="18"/>
          <w:szCs w:val="18"/>
        </w:rPr>
        <w:footnoteRef/>
      </w:r>
      <w:r w:rsidR="001D7ACE">
        <w:rPr>
          <w:sz w:val="18"/>
          <w:szCs w:val="18"/>
        </w:rPr>
        <w:t xml:space="preserve">Marketagent.com </w:t>
      </w:r>
      <w:proofErr w:type="spellStart"/>
      <w:r w:rsidR="001D7ACE">
        <w:rPr>
          <w:sz w:val="18"/>
          <w:szCs w:val="18"/>
        </w:rPr>
        <w:t>Haarguide</w:t>
      </w:r>
      <w:proofErr w:type="spellEnd"/>
      <w:r w:rsidR="001D7ACE">
        <w:rPr>
          <w:sz w:val="18"/>
          <w:szCs w:val="18"/>
        </w:rPr>
        <w:t xml:space="preserve"> Österreich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CF4" w14:textId="77777777" w:rsidR="00700BAB" w:rsidRDefault="00700BAB" w:rsidP="00D260A2">
    <w:pPr>
      <w:pStyle w:val="Kopfzeile"/>
      <w:jc w:val="right"/>
    </w:pPr>
    <w:r>
      <w:rPr>
        <w:noProof/>
        <w:lang w:val="en-US"/>
      </w:rPr>
      <mc:AlternateContent>
        <mc:Choice Requires="wpg">
          <w:drawing>
            <wp:anchor distT="0" distB="0" distL="114300" distR="114300" simplePos="0" relativeHeight="251654144" behindDoc="0" locked="0" layoutInCell="1" allowOverlap="1" wp14:anchorId="2451F4A7" wp14:editId="77237B23">
              <wp:simplePos x="0" y="0"/>
              <wp:positionH relativeFrom="page">
                <wp:posOffset>180340</wp:posOffset>
              </wp:positionH>
              <wp:positionV relativeFrom="page">
                <wp:posOffset>3780790</wp:posOffset>
              </wp:positionV>
              <wp:extent cx="183515" cy="3796030"/>
              <wp:effectExtent l="2540" t="0" r="1714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7" name="Line 7"/>
                      <wps:cNvCnPr/>
                      <wps:spPr bwMode="auto">
                        <a:xfrm>
                          <a:off x="0" y="5954"/>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Line 8"/>
                      <wps:cNvCnPr/>
                      <wps:spPr bwMode="auto">
                        <a:xfrm>
                          <a:off x="0" y="8420"/>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Line 9"/>
                      <wps:cNvCnPr/>
                      <wps:spPr bwMode="auto">
                        <a:xfrm>
                          <a:off x="0" y="11907"/>
                          <a:ext cx="283" cy="0"/>
                        </a:xfrm>
                        <a:prstGeom prst="line">
                          <a:avLst/>
                        </a:prstGeom>
                        <a:noFill/>
                        <a:ln w="6350">
                          <a:solidFill>
                            <a:srgbClr val="E1000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2BF83" id="Group 6" o:spid="_x0000_s1026" style="position:absolute;margin-left:14.2pt;margin-top:297.7pt;width:14.45pt;height:298.9pt;z-index:25165414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FPIa/&#10;fwIAALkIAAAOAAAAAAAAAAAAAAAAAC4CAABkcnMvZTJvRG9jLnhtbFBLAQItABQABgAIAAAAIQBN&#10;MuOz4QAAAAoBAAAPAAAAAAAAAAAAAAAAANkEAABkcnMvZG93bnJldi54bWxQSwUGAAAAAAQABADz&#10;AAAA5wUAAAAA&#10;">
              <v:line id="Line 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cMIAAADaAAAADwAAAGRycy9kb3ducmV2LnhtbESPwWrCQBCG74W+wzIFb3VTD1qiq0io&#10;IooHU8XrmB2TYHY2ZNcYfXpXKPQ4M///Dd9k1plKtNS40rKCr34EgjizuuRcwf538fkNwnlkjZVl&#10;UnAnB7Pp+9sEY21vvKM29bkIEHYxKii8r2MpXVaQQde3NXG4nW1j0IexyaVu8BbgppKDKBpKgyWH&#10;DwXWlBSUXdKrCRS7XW8ep6X90Z66JM3S46FNlOp9dPMxiLDz/+G/9korGMF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lfcMIAAADaAAAADwAAAAAAAAAAAAAA&#10;AAChAgAAZHJzL2Rvd25yZXYueG1sUEsFBgAAAAAEAAQA+QAAAJADAAAAAA==&#10;" strokecolor="#e1000f" strokeweight=".5pt"/>
              <v:line id="Line 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AsMAAADaAAAADwAAAGRycy9kb3ducmV2LnhtbESPQWvCQBCF7wX/wzKCt2ZjD1JSV5Gg&#10;RZQeGi29TrNjEszOhuwa0/76zqHQ45v35pt5y/XoWjVQHxrPBuZJCoq49LbhysD5tHt8BhUissXW&#10;Mxn4pgDr1eRhiZn1d36noYiVEgiHDA3UMXaZ1qGsyWFIfEcs3sX3DqPIvtK2x7vAXauf0nShHTYs&#10;F2rsKK+pvBY3JxT/djj+fL36rY005kVZfH4MuTGz6bh5ASWz+B/+295bA/KrVJE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2ywLDAAAA2gAAAA8AAAAAAAAAAAAA&#10;AAAAoQIAAGRycy9kb3ducmV2LnhtbFBLBQYAAAAABAAEAPkAAACRAwAAAAA=&#10;" strokecolor="#e1000f" strokeweight=".5pt"/>
              <v:line id="Line 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umcIAAADaAAAADwAAAGRycy9kb3ducmV2LnhtbESPwWrCQBCG74W+wzIFb3VTD2Kjq0io&#10;IooHU8XrmB2TYHY2ZNcYfXpXKPQ4M///Dd9k1plKtNS40rKCr34EgjizuuRcwf538TkC4Tyyxsoy&#10;KbiTg9n0/W2CsbY33lGb+lwECLsYFRTe17GULivIoOvbmjjczrYx6MPY5FI3eAtwU8lBFA2lwZLD&#10;hwJrSgrKLunVBIrdrjeP09L+aE9dkmbp8dAmSvU+uvkYRNj5//Bfe6UVfMN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umcIAAADaAAAADwAAAAAAAAAAAAAA&#10;AAChAgAAZHJzL2Rvd25yZXYueG1sUEsFBgAAAAAEAAQA+QAAAJADA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33481" w14:textId="77777777" w:rsidR="00700BAB" w:rsidRDefault="00700BAB" w:rsidP="00D260A2">
    <w:pPr>
      <w:pStyle w:val="Kopfzeile"/>
      <w:tabs>
        <w:tab w:val="clear" w:pos="8640"/>
      </w:tabs>
      <w:spacing w:line="420" w:lineRule="atLeast"/>
      <w:jc w:val="right"/>
      <w:rPr>
        <w:b/>
        <w:bCs/>
        <w:sz w:val="36"/>
        <w:szCs w:val="36"/>
      </w:rPr>
    </w:pPr>
  </w:p>
  <w:p w14:paraId="5BC1E752" w14:textId="5FF0470D" w:rsidR="00700BAB" w:rsidRDefault="00EC6359" w:rsidP="00EC6359">
    <w:pPr>
      <w:pStyle w:val="Kopfzeile"/>
      <w:tabs>
        <w:tab w:val="clear" w:pos="8640"/>
      </w:tabs>
      <w:spacing w:line="420" w:lineRule="atLeast"/>
      <w:jc w:val="center"/>
      <w:rPr>
        <w:b/>
        <w:bCs/>
        <w:sz w:val="36"/>
        <w:szCs w:val="36"/>
      </w:rPr>
    </w:pPr>
    <w:r>
      <w:rPr>
        <w:b/>
        <w:bCs/>
        <w:noProof/>
        <w:sz w:val="36"/>
        <w:szCs w:val="36"/>
        <w:lang w:val="en-US"/>
      </w:rPr>
      <w:drawing>
        <wp:anchor distT="0" distB="0" distL="114300" distR="114300" simplePos="0" relativeHeight="251659264" behindDoc="0" locked="0" layoutInCell="1" allowOverlap="1" wp14:anchorId="1FE2A32E" wp14:editId="715544BB">
          <wp:simplePos x="0" y="0"/>
          <wp:positionH relativeFrom="margin">
            <wp:posOffset>2007235</wp:posOffset>
          </wp:positionH>
          <wp:positionV relativeFrom="margin">
            <wp:posOffset>-1324610</wp:posOffset>
          </wp:positionV>
          <wp:extent cx="1513840" cy="647700"/>
          <wp:effectExtent l="0" t="0" r="10160" b="12700"/>
          <wp:wrapSquare wrapText="bothSides"/>
          <wp:docPr id="10"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416F1" w14:textId="77777777" w:rsidR="00700BAB" w:rsidRDefault="00700BAB" w:rsidP="00D260A2">
    <w:pPr>
      <w:pStyle w:val="Kopfzeile"/>
      <w:tabs>
        <w:tab w:val="clear" w:pos="8640"/>
      </w:tabs>
      <w:spacing w:line="420" w:lineRule="atLeast"/>
      <w:jc w:val="right"/>
      <w:rPr>
        <w:b/>
        <w:bCs/>
        <w:sz w:val="36"/>
        <w:szCs w:val="36"/>
      </w:rPr>
    </w:pPr>
  </w:p>
  <w:p w14:paraId="3B80E056" w14:textId="77777777" w:rsidR="00700BAB" w:rsidRDefault="00700BAB" w:rsidP="00D260A2">
    <w:pPr>
      <w:pStyle w:val="Kopfzeile"/>
      <w:tabs>
        <w:tab w:val="clear" w:pos="8640"/>
      </w:tabs>
      <w:spacing w:line="420" w:lineRule="atLeast"/>
      <w:jc w:val="right"/>
      <w:rPr>
        <w:b/>
        <w:bCs/>
        <w:sz w:val="36"/>
        <w:szCs w:val="36"/>
      </w:rPr>
    </w:pPr>
  </w:p>
  <w:p w14:paraId="5A2B1357" w14:textId="77777777" w:rsidR="00700BAB" w:rsidRDefault="00700BAB" w:rsidP="00D260A2">
    <w:pPr>
      <w:pStyle w:val="Kopfzeile"/>
      <w:tabs>
        <w:tab w:val="clear" w:pos="8640"/>
      </w:tabs>
      <w:spacing w:line="420" w:lineRule="atLeast"/>
      <w:jc w:val="right"/>
      <w:rPr>
        <w:b/>
        <w:bCs/>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6CB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267A8"/>
    <w:multiLevelType w:val="hybridMultilevel"/>
    <w:tmpl w:val="A4D4F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EE6BF3"/>
    <w:multiLevelType w:val="hybridMultilevel"/>
    <w:tmpl w:val="10B0B1E6"/>
    <w:lvl w:ilvl="0" w:tplc="629C72BC">
      <w:start w:val="1"/>
      <w:numFmt w:val="bullet"/>
      <w:lvlText w:val="•"/>
      <w:lvlJc w:val="left"/>
      <w:pPr>
        <w:tabs>
          <w:tab w:val="num" w:pos="720"/>
        </w:tabs>
        <w:ind w:left="720" w:hanging="360"/>
      </w:pPr>
      <w:rPr>
        <w:rFonts w:ascii="Arial" w:hAnsi="Arial" w:hint="default"/>
      </w:rPr>
    </w:lvl>
    <w:lvl w:ilvl="1" w:tplc="FF0C23A8" w:tentative="1">
      <w:start w:val="1"/>
      <w:numFmt w:val="bullet"/>
      <w:lvlText w:val="•"/>
      <w:lvlJc w:val="left"/>
      <w:pPr>
        <w:tabs>
          <w:tab w:val="num" w:pos="1440"/>
        </w:tabs>
        <w:ind w:left="1440" w:hanging="360"/>
      </w:pPr>
      <w:rPr>
        <w:rFonts w:ascii="Arial" w:hAnsi="Arial" w:hint="default"/>
      </w:rPr>
    </w:lvl>
    <w:lvl w:ilvl="2" w:tplc="422058A2" w:tentative="1">
      <w:start w:val="1"/>
      <w:numFmt w:val="bullet"/>
      <w:lvlText w:val="•"/>
      <w:lvlJc w:val="left"/>
      <w:pPr>
        <w:tabs>
          <w:tab w:val="num" w:pos="2160"/>
        </w:tabs>
        <w:ind w:left="2160" w:hanging="360"/>
      </w:pPr>
      <w:rPr>
        <w:rFonts w:ascii="Arial" w:hAnsi="Arial" w:hint="default"/>
      </w:rPr>
    </w:lvl>
    <w:lvl w:ilvl="3" w:tplc="CD62E20C" w:tentative="1">
      <w:start w:val="1"/>
      <w:numFmt w:val="bullet"/>
      <w:lvlText w:val="•"/>
      <w:lvlJc w:val="left"/>
      <w:pPr>
        <w:tabs>
          <w:tab w:val="num" w:pos="2880"/>
        </w:tabs>
        <w:ind w:left="2880" w:hanging="360"/>
      </w:pPr>
      <w:rPr>
        <w:rFonts w:ascii="Arial" w:hAnsi="Arial" w:hint="default"/>
      </w:rPr>
    </w:lvl>
    <w:lvl w:ilvl="4" w:tplc="ABB267FC" w:tentative="1">
      <w:start w:val="1"/>
      <w:numFmt w:val="bullet"/>
      <w:lvlText w:val="•"/>
      <w:lvlJc w:val="left"/>
      <w:pPr>
        <w:tabs>
          <w:tab w:val="num" w:pos="3600"/>
        </w:tabs>
        <w:ind w:left="3600" w:hanging="360"/>
      </w:pPr>
      <w:rPr>
        <w:rFonts w:ascii="Arial" w:hAnsi="Arial" w:hint="default"/>
      </w:rPr>
    </w:lvl>
    <w:lvl w:ilvl="5" w:tplc="8486896C" w:tentative="1">
      <w:start w:val="1"/>
      <w:numFmt w:val="bullet"/>
      <w:lvlText w:val="•"/>
      <w:lvlJc w:val="left"/>
      <w:pPr>
        <w:tabs>
          <w:tab w:val="num" w:pos="4320"/>
        </w:tabs>
        <w:ind w:left="4320" w:hanging="360"/>
      </w:pPr>
      <w:rPr>
        <w:rFonts w:ascii="Arial" w:hAnsi="Arial" w:hint="default"/>
      </w:rPr>
    </w:lvl>
    <w:lvl w:ilvl="6" w:tplc="9D3EB916" w:tentative="1">
      <w:start w:val="1"/>
      <w:numFmt w:val="bullet"/>
      <w:lvlText w:val="•"/>
      <w:lvlJc w:val="left"/>
      <w:pPr>
        <w:tabs>
          <w:tab w:val="num" w:pos="5040"/>
        </w:tabs>
        <w:ind w:left="5040" w:hanging="360"/>
      </w:pPr>
      <w:rPr>
        <w:rFonts w:ascii="Arial" w:hAnsi="Arial" w:hint="default"/>
      </w:rPr>
    </w:lvl>
    <w:lvl w:ilvl="7" w:tplc="025AB960" w:tentative="1">
      <w:start w:val="1"/>
      <w:numFmt w:val="bullet"/>
      <w:lvlText w:val="•"/>
      <w:lvlJc w:val="left"/>
      <w:pPr>
        <w:tabs>
          <w:tab w:val="num" w:pos="5760"/>
        </w:tabs>
        <w:ind w:left="5760" w:hanging="360"/>
      </w:pPr>
      <w:rPr>
        <w:rFonts w:ascii="Arial" w:hAnsi="Arial" w:hint="default"/>
      </w:rPr>
    </w:lvl>
    <w:lvl w:ilvl="8" w:tplc="413889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F5B2E"/>
    <w:multiLevelType w:val="hybridMultilevel"/>
    <w:tmpl w:val="0520E9CA"/>
    <w:lvl w:ilvl="0" w:tplc="85B4AC6C">
      <w:start w:val="1"/>
      <w:numFmt w:val="bullet"/>
      <w:lvlText w:val="•"/>
      <w:lvlJc w:val="left"/>
      <w:pPr>
        <w:tabs>
          <w:tab w:val="num" w:pos="720"/>
        </w:tabs>
        <w:ind w:left="720" w:hanging="360"/>
      </w:pPr>
      <w:rPr>
        <w:rFonts w:ascii="Arial" w:hAnsi="Arial" w:hint="default"/>
      </w:rPr>
    </w:lvl>
    <w:lvl w:ilvl="1" w:tplc="3EDCFFC2">
      <w:start w:val="1"/>
      <w:numFmt w:val="bullet"/>
      <w:lvlText w:val="•"/>
      <w:lvlJc w:val="left"/>
      <w:pPr>
        <w:tabs>
          <w:tab w:val="num" w:pos="1440"/>
        </w:tabs>
        <w:ind w:left="1440" w:hanging="360"/>
      </w:pPr>
      <w:rPr>
        <w:rFonts w:ascii="Arial" w:hAnsi="Arial" w:hint="default"/>
      </w:rPr>
    </w:lvl>
    <w:lvl w:ilvl="2" w:tplc="56881B30">
      <w:numFmt w:val="none"/>
      <w:lvlText w:val=""/>
      <w:lvlJc w:val="left"/>
      <w:pPr>
        <w:tabs>
          <w:tab w:val="num" w:pos="360"/>
        </w:tabs>
      </w:pPr>
    </w:lvl>
    <w:lvl w:ilvl="3" w:tplc="4D2C1014" w:tentative="1">
      <w:start w:val="1"/>
      <w:numFmt w:val="bullet"/>
      <w:lvlText w:val="•"/>
      <w:lvlJc w:val="left"/>
      <w:pPr>
        <w:tabs>
          <w:tab w:val="num" w:pos="2880"/>
        </w:tabs>
        <w:ind w:left="2880" w:hanging="360"/>
      </w:pPr>
      <w:rPr>
        <w:rFonts w:ascii="Arial" w:hAnsi="Arial" w:hint="default"/>
      </w:rPr>
    </w:lvl>
    <w:lvl w:ilvl="4" w:tplc="23167054" w:tentative="1">
      <w:start w:val="1"/>
      <w:numFmt w:val="bullet"/>
      <w:lvlText w:val="•"/>
      <w:lvlJc w:val="left"/>
      <w:pPr>
        <w:tabs>
          <w:tab w:val="num" w:pos="3600"/>
        </w:tabs>
        <w:ind w:left="3600" w:hanging="360"/>
      </w:pPr>
      <w:rPr>
        <w:rFonts w:ascii="Arial" w:hAnsi="Arial" w:hint="default"/>
      </w:rPr>
    </w:lvl>
    <w:lvl w:ilvl="5" w:tplc="CDDC19F8" w:tentative="1">
      <w:start w:val="1"/>
      <w:numFmt w:val="bullet"/>
      <w:lvlText w:val="•"/>
      <w:lvlJc w:val="left"/>
      <w:pPr>
        <w:tabs>
          <w:tab w:val="num" w:pos="4320"/>
        </w:tabs>
        <w:ind w:left="4320" w:hanging="360"/>
      </w:pPr>
      <w:rPr>
        <w:rFonts w:ascii="Arial" w:hAnsi="Arial" w:hint="default"/>
      </w:rPr>
    </w:lvl>
    <w:lvl w:ilvl="6" w:tplc="9D9ABD46" w:tentative="1">
      <w:start w:val="1"/>
      <w:numFmt w:val="bullet"/>
      <w:lvlText w:val="•"/>
      <w:lvlJc w:val="left"/>
      <w:pPr>
        <w:tabs>
          <w:tab w:val="num" w:pos="5040"/>
        </w:tabs>
        <w:ind w:left="5040" w:hanging="360"/>
      </w:pPr>
      <w:rPr>
        <w:rFonts w:ascii="Arial" w:hAnsi="Arial" w:hint="default"/>
      </w:rPr>
    </w:lvl>
    <w:lvl w:ilvl="7" w:tplc="BC743860" w:tentative="1">
      <w:start w:val="1"/>
      <w:numFmt w:val="bullet"/>
      <w:lvlText w:val="•"/>
      <w:lvlJc w:val="left"/>
      <w:pPr>
        <w:tabs>
          <w:tab w:val="num" w:pos="5760"/>
        </w:tabs>
        <w:ind w:left="5760" w:hanging="360"/>
      </w:pPr>
      <w:rPr>
        <w:rFonts w:ascii="Arial" w:hAnsi="Arial" w:hint="default"/>
      </w:rPr>
    </w:lvl>
    <w:lvl w:ilvl="8" w:tplc="1D127B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C55601"/>
    <w:multiLevelType w:val="hybridMultilevel"/>
    <w:tmpl w:val="3942FE94"/>
    <w:lvl w:ilvl="0" w:tplc="192054C0">
      <w:start w:val="1"/>
      <w:numFmt w:val="bullet"/>
      <w:lvlText w:val="•"/>
      <w:lvlJc w:val="left"/>
      <w:pPr>
        <w:tabs>
          <w:tab w:val="num" w:pos="720"/>
        </w:tabs>
        <w:ind w:left="720" w:hanging="360"/>
      </w:pPr>
      <w:rPr>
        <w:rFonts w:ascii="Arial" w:hAnsi="Arial" w:hint="default"/>
      </w:rPr>
    </w:lvl>
    <w:lvl w:ilvl="1" w:tplc="B508891C">
      <w:start w:val="1"/>
      <w:numFmt w:val="bullet"/>
      <w:lvlText w:val="•"/>
      <w:lvlJc w:val="left"/>
      <w:pPr>
        <w:tabs>
          <w:tab w:val="num" w:pos="1440"/>
        </w:tabs>
        <w:ind w:left="1440" w:hanging="360"/>
      </w:pPr>
      <w:rPr>
        <w:rFonts w:ascii="Arial" w:hAnsi="Arial" w:hint="default"/>
      </w:rPr>
    </w:lvl>
    <w:lvl w:ilvl="2" w:tplc="66AEA65C" w:tentative="1">
      <w:start w:val="1"/>
      <w:numFmt w:val="bullet"/>
      <w:lvlText w:val="•"/>
      <w:lvlJc w:val="left"/>
      <w:pPr>
        <w:tabs>
          <w:tab w:val="num" w:pos="2160"/>
        </w:tabs>
        <w:ind w:left="2160" w:hanging="360"/>
      </w:pPr>
      <w:rPr>
        <w:rFonts w:ascii="Arial" w:hAnsi="Arial" w:hint="default"/>
      </w:rPr>
    </w:lvl>
    <w:lvl w:ilvl="3" w:tplc="A19A1B80" w:tentative="1">
      <w:start w:val="1"/>
      <w:numFmt w:val="bullet"/>
      <w:lvlText w:val="•"/>
      <w:lvlJc w:val="left"/>
      <w:pPr>
        <w:tabs>
          <w:tab w:val="num" w:pos="2880"/>
        </w:tabs>
        <w:ind w:left="2880" w:hanging="360"/>
      </w:pPr>
      <w:rPr>
        <w:rFonts w:ascii="Arial" w:hAnsi="Arial" w:hint="default"/>
      </w:rPr>
    </w:lvl>
    <w:lvl w:ilvl="4" w:tplc="41223BEE" w:tentative="1">
      <w:start w:val="1"/>
      <w:numFmt w:val="bullet"/>
      <w:lvlText w:val="•"/>
      <w:lvlJc w:val="left"/>
      <w:pPr>
        <w:tabs>
          <w:tab w:val="num" w:pos="3600"/>
        </w:tabs>
        <w:ind w:left="3600" w:hanging="360"/>
      </w:pPr>
      <w:rPr>
        <w:rFonts w:ascii="Arial" w:hAnsi="Arial" w:hint="default"/>
      </w:rPr>
    </w:lvl>
    <w:lvl w:ilvl="5" w:tplc="895E77A4" w:tentative="1">
      <w:start w:val="1"/>
      <w:numFmt w:val="bullet"/>
      <w:lvlText w:val="•"/>
      <w:lvlJc w:val="left"/>
      <w:pPr>
        <w:tabs>
          <w:tab w:val="num" w:pos="4320"/>
        </w:tabs>
        <w:ind w:left="4320" w:hanging="360"/>
      </w:pPr>
      <w:rPr>
        <w:rFonts w:ascii="Arial" w:hAnsi="Arial" w:hint="default"/>
      </w:rPr>
    </w:lvl>
    <w:lvl w:ilvl="6" w:tplc="41AE1408" w:tentative="1">
      <w:start w:val="1"/>
      <w:numFmt w:val="bullet"/>
      <w:lvlText w:val="•"/>
      <w:lvlJc w:val="left"/>
      <w:pPr>
        <w:tabs>
          <w:tab w:val="num" w:pos="5040"/>
        </w:tabs>
        <w:ind w:left="5040" w:hanging="360"/>
      </w:pPr>
      <w:rPr>
        <w:rFonts w:ascii="Arial" w:hAnsi="Arial" w:hint="default"/>
      </w:rPr>
    </w:lvl>
    <w:lvl w:ilvl="7" w:tplc="F11EB95E" w:tentative="1">
      <w:start w:val="1"/>
      <w:numFmt w:val="bullet"/>
      <w:lvlText w:val="•"/>
      <w:lvlJc w:val="left"/>
      <w:pPr>
        <w:tabs>
          <w:tab w:val="num" w:pos="5760"/>
        </w:tabs>
        <w:ind w:left="5760" w:hanging="360"/>
      </w:pPr>
      <w:rPr>
        <w:rFonts w:ascii="Arial" w:hAnsi="Arial" w:hint="default"/>
      </w:rPr>
    </w:lvl>
    <w:lvl w:ilvl="8" w:tplc="E6EC9C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D367C9"/>
    <w:multiLevelType w:val="hybridMultilevel"/>
    <w:tmpl w:val="A022E068"/>
    <w:lvl w:ilvl="0" w:tplc="7A0CA9C0">
      <w:start w:val="1"/>
      <w:numFmt w:val="bullet"/>
      <w:lvlText w:val="•"/>
      <w:lvlJc w:val="left"/>
      <w:pPr>
        <w:tabs>
          <w:tab w:val="num" w:pos="720"/>
        </w:tabs>
        <w:ind w:left="720" w:hanging="360"/>
      </w:pPr>
      <w:rPr>
        <w:rFonts w:ascii="Arial" w:hAnsi="Arial" w:hint="default"/>
      </w:rPr>
    </w:lvl>
    <w:lvl w:ilvl="1" w:tplc="A2EEEF24" w:tentative="1">
      <w:start w:val="1"/>
      <w:numFmt w:val="bullet"/>
      <w:lvlText w:val="•"/>
      <w:lvlJc w:val="left"/>
      <w:pPr>
        <w:tabs>
          <w:tab w:val="num" w:pos="1440"/>
        </w:tabs>
        <w:ind w:left="1440" w:hanging="360"/>
      </w:pPr>
      <w:rPr>
        <w:rFonts w:ascii="Arial" w:hAnsi="Arial" w:hint="default"/>
      </w:rPr>
    </w:lvl>
    <w:lvl w:ilvl="2" w:tplc="FB128A52" w:tentative="1">
      <w:start w:val="1"/>
      <w:numFmt w:val="bullet"/>
      <w:lvlText w:val="•"/>
      <w:lvlJc w:val="left"/>
      <w:pPr>
        <w:tabs>
          <w:tab w:val="num" w:pos="2160"/>
        </w:tabs>
        <w:ind w:left="2160" w:hanging="360"/>
      </w:pPr>
      <w:rPr>
        <w:rFonts w:ascii="Arial" w:hAnsi="Arial" w:hint="default"/>
      </w:rPr>
    </w:lvl>
    <w:lvl w:ilvl="3" w:tplc="F32200E0" w:tentative="1">
      <w:start w:val="1"/>
      <w:numFmt w:val="bullet"/>
      <w:lvlText w:val="•"/>
      <w:lvlJc w:val="left"/>
      <w:pPr>
        <w:tabs>
          <w:tab w:val="num" w:pos="2880"/>
        </w:tabs>
        <w:ind w:left="2880" w:hanging="360"/>
      </w:pPr>
      <w:rPr>
        <w:rFonts w:ascii="Arial" w:hAnsi="Arial" w:hint="default"/>
      </w:rPr>
    </w:lvl>
    <w:lvl w:ilvl="4" w:tplc="F34685F6" w:tentative="1">
      <w:start w:val="1"/>
      <w:numFmt w:val="bullet"/>
      <w:lvlText w:val="•"/>
      <w:lvlJc w:val="left"/>
      <w:pPr>
        <w:tabs>
          <w:tab w:val="num" w:pos="3600"/>
        </w:tabs>
        <w:ind w:left="3600" w:hanging="360"/>
      </w:pPr>
      <w:rPr>
        <w:rFonts w:ascii="Arial" w:hAnsi="Arial" w:hint="default"/>
      </w:rPr>
    </w:lvl>
    <w:lvl w:ilvl="5" w:tplc="B4C0B730" w:tentative="1">
      <w:start w:val="1"/>
      <w:numFmt w:val="bullet"/>
      <w:lvlText w:val="•"/>
      <w:lvlJc w:val="left"/>
      <w:pPr>
        <w:tabs>
          <w:tab w:val="num" w:pos="4320"/>
        </w:tabs>
        <w:ind w:left="4320" w:hanging="360"/>
      </w:pPr>
      <w:rPr>
        <w:rFonts w:ascii="Arial" w:hAnsi="Arial" w:hint="default"/>
      </w:rPr>
    </w:lvl>
    <w:lvl w:ilvl="6" w:tplc="47D2CA88" w:tentative="1">
      <w:start w:val="1"/>
      <w:numFmt w:val="bullet"/>
      <w:lvlText w:val="•"/>
      <w:lvlJc w:val="left"/>
      <w:pPr>
        <w:tabs>
          <w:tab w:val="num" w:pos="5040"/>
        </w:tabs>
        <w:ind w:left="5040" w:hanging="360"/>
      </w:pPr>
      <w:rPr>
        <w:rFonts w:ascii="Arial" w:hAnsi="Arial" w:hint="default"/>
      </w:rPr>
    </w:lvl>
    <w:lvl w:ilvl="7" w:tplc="7E8C34EC" w:tentative="1">
      <w:start w:val="1"/>
      <w:numFmt w:val="bullet"/>
      <w:lvlText w:val="•"/>
      <w:lvlJc w:val="left"/>
      <w:pPr>
        <w:tabs>
          <w:tab w:val="num" w:pos="5760"/>
        </w:tabs>
        <w:ind w:left="5760" w:hanging="360"/>
      </w:pPr>
      <w:rPr>
        <w:rFonts w:ascii="Arial" w:hAnsi="Arial" w:hint="default"/>
      </w:rPr>
    </w:lvl>
    <w:lvl w:ilvl="8" w:tplc="B0F67C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B96018"/>
    <w:multiLevelType w:val="hybridMultilevel"/>
    <w:tmpl w:val="94669C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A40B42"/>
    <w:multiLevelType w:val="hybridMultilevel"/>
    <w:tmpl w:val="4356C264"/>
    <w:lvl w:ilvl="0" w:tplc="2BD84DF2">
      <w:start w:val="1"/>
      <w:numFmt w:val="bullet"/>
      <w:lvlText w:val=""/>
      <w:lvlJc w:val="left"/>
      <w:pPr>
        <w:tabs>
          <w:tab w:val="num" w:pos="720"/>
        </w:tabs>
        <w:ind w:left="720" w:hanging="360"/>
      </w:pPr>
      <w:rPr>
        <w:rFonts w:ascii="Wingdings" w:hAnsi="Wingdings" w:hint="default"/>
      </w:rPr>
    </w:lvl>
    <w:lvl w:ilvl="1" w:tplc="90B26B26" w:tentative="1">
      <w:start w:val="1"/>
      <w:numFmt w:val="bullet"/>
      <w:lvlText w:val=""/>
      <w:lvlJc w:val="left"/>
      <w:pPr>
        <w:tabs>
          <w:tab w:val="num" w:pos="1440"/>
        </w:tabs>
        <w:ind w:left="1440" w:hanging="360"/>
      </w:pPr>
      <w:rPr>
        <w:rFonts w:ascii="Wingdings" w:hAnsi="Wingdings" w:hint="default"/>
      </w:rPr>
    </w:lvl>
    <w:lvl w:ilvl="2" w:tplc="F9C813C6" w:tentative="1">
      <w:start w:val="1"/>
      <w:numFmt w:val="bullet"/>
      <w:lvlText w:val=""/>
      <w:lvlJc w:val="left"/>
      <w:pPr>
        <w:tabs>
          <w:tab w:val="num" w:pos="2160"/>
        </w:tabs>
        <w:ind w:left="2160" w:hanging="360"/>
      </w:pPr>
      <w:rPr>
        <w:rFonts w:ascii="Wingdings" w:hAnsi="Wingdings" w:hint="default"/>
      </w:rPr>
    </w:lvl>
    <w:lvl w:ilvl="3" w:tplc="F22E80D4" w:tentative="1">
      <w:start w:val="1"/>
      <w:numFmt w:val="bullet"/>
      <w:lvlText w:val=""/>
      <w:lvlJc w:val="left"/>
      <w:pPr>
        <w:tabs>
          <w:tab w:val="num" w:pos="2880"/>
        </w:tabs>
        <w:ind w:left="2880" w:hanging="360"/>
      </w:pPr>
      <w:rPr>
        <w:rFonts w:ascii="Wingdings" w:hAnsi="Wingdings" w:hint="default"/>
      </w:rPr>
    </w:lvl>
    <w:lvl w:ilvl="4" w:tplc="B516A1C4" w:tentative="1">
      <w:start w:val="1"/>
      <w:numFmt w:val="bullet"/>
      <w:lvlText w:val=""/>
      <w:lvlJc w:val="left"/>
      <w:pPr>
        <w:tabs>
          <w:tab w:val="num" w:pos="3600"/>
        </w:tabs>
        <w:ind w:left="3600" w:hanging="360"/>
      </w:pPr>
      <w:rPr>
        <w:rFonts w:ascii="Wingdings" w:hAnsi="Wingdings" w:hint="default"/>
      </w:rPr>
    </w:lvl>
    <w:lvl w:ilvl="5" w:tplc="6686B74A" w:tentative="1">
      <w:start w:val="1"/>
      <w:numFmt w:val="bullet"/>
      <w:lvlText w:val=""/>
      <w:lvlJc w:val="left"/>
      <w:pPr>
        <w:tabs>
          <w:tab w:val="num" w:pos="4320"/>
        </w:tabs>
        <w:ind w:left="4320" w:hanging="360"/>
      </w:pPr>
      <w:rPr>
        <w:rFonts w:ascii="Wingdings" w:hAnsi="Wingdings" w:hint="default"/>
      </w:rPr>
    </w:lvl>
    <w:lvl w:ilvl="6" w:tplc="3B9E7A7C" w:tentative="1">
      <w:start w:val="1"/>
      <w:numFmt w:val="bullet"/>
      <w:lvlText w:val=""/>
      <w:lvlJc w:val="left"/>
      <w:pPr>
        <w:tabs>
          <w:tab w:val="num" w:pos="5040"/>
        </w:tabs>
        <w:ind w:left="5040" w:hanging="360"/>
      </w:pPr>
      <w:rPr>
        <w:rFonts w:ascii="Wingdings" w:hAnsi="Wingdings" w:hint="default"/>
      </w:rPr>
    </w:lvl>
    <w:lvl w:ilvl="7" w:tplc="7D8C074C" w:tentative="1">
      <w:start w:val="1"/>
      <w:numFmt w:val="bullet"/>
      <w:lvlText w:val=""/>
      <w:lvlJc w:val="left"/>
      <w:pPr>
        <w:tabs>
          <w:tab w:val="num" w:pos="5760"/>
        </w:tabs>
        <w:ind w:left="5760" w:hanging="360"/>
      </w:pPr>
      <w:rPr>
        <w:rFonts w:ascii="Wingdings" w:hAnsi="Wingdings" w:hint="default"/>
      </w:rPr>
    </w:lvl>
    <w:lvl w:ilvl="8" w:tplc="65B0A4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1E64FB"/>
    <w:multiLevelType w:val="hybridMultilevel"/>
    <w:tmpl w:val="73FAC08E"/>
    <w:lvl w:ilvl="0" w:tplc="8EAE22A8">
      <w:start w:val="1"/>
      <w:numFmt w:val="bullet"/>
      <w:lvlText w:val="•"/>
      <w:lvlJc w:val="left"/>
      <w:pPr>
        <w:tabs>
          <w:tab w:val="num" w:pos="720"/>
        </w:tabs>
        <w:ind w:left="720" w:hanging="360"/>
      </w:pPr>
      <w:rPr>
        <w:rFonts w:ascii="Arial" w:hAnsi="Arial" w:hint="default"/>
      </w:rPr>
    </w:lvl>
    <w:lvl w:ilvl="1" w:tplc="CCD0E1CE">
      <w:start w:val="1"/>
      <w:numFmt w:val="bullet"/>
      <w:lvlText w:val="•"/>
      <w:lvlJc w:val="left"/>
      <w:pPr>
        <w:tabs>
          <w:tab w:val="num" w:pos="1440"/>
        </w:tabs>
        <w:ind w:left="1440" w:hanging="360"/>
      </w:pPr>
      <w:rPr>
        <w:rFonts w:ascii="Arial" w:hAnsi="Arial" w:hint="default"/>
      </w:rPr>
    </w:lvl>
    <w:lvl w:ilvl="2" w:tplc="47E22DF6" w:tentative="1">
      <w:start w:val="1"/>
      <w:numFmt w:val="bullet"/>
      <w:lvlText w:val="•"/>
      <w:lvlJc w:val="left"/>
      <w:pPr>
        <w:tabs>
          <w:tab w:val="num" w:pos="2160"/>
        </w:tabs>
        <w:ind w:left="2160" w:hanging="360"/>
      </w:pPr>
      <w:rPr>
        <w:rFonts w:ascii="Arial" w:hAnsi="Arial" w:hint="default"/>
      </w:rPr>
    </w:lvl>
    <w:lvl w:ilvl="3" w:tplc="921019A0" w:tentative="1">
      <w:start w:val="1"/>
      <w:numFmt w:val="bullet"/>
      <w:lvlText w:val="•"/>
      <w:lvlJc w:val="left"/>
      <w:pPr>
        <w:tabs>
          <w:tab w:val="num" w:pos="2880"/>
        </w:tabs>
        <w:ind w:left="2880" w:hanging="360"/>
      </w:pPr>
      <w:rPr>
        <w:rFonts w:ascii="Arial" w:hAnsi="Arial" w:hint="default"/>
      </w:rPr>
    </w:lvl>
    <w:lvl w:ilvl="4" w:tplc="76BC8F9A" w:tentative="1">
      <w:start w:val="1"/>
      <w:numFmt w:val="bullet"/>
      <w:lvlText w:val="•"/>
      <w:lvlJc w:val="left"/>
      <w:pPr>
        <w:tabs>
          <w:tab w:val="num" w:pos="3600"/>
        </w:tabs>
        <w:ind w:left="3600" w:hanging="360"/>
      </w:pPr>
      <w:rPr>
        <w:rFonts w:ascii="Arial" w:hAnsi="Arial" w:hint="default"/>
      </w:rPr>
    </w:lvl>
    <w:lvl w:ilvl="5" w:tplc="8F6C87D6" w:tentative="1">
      <w:start w:val="1"/>
      <w:numFmt w:val="bullet"/>
      <w:lvlText w:val="•"/>
      <w:lvlJc w:val="left"/>
      <w:pPr>
        <w:tabs>
          <w:tab w:val="num" w:pos="4320"/>
        </w:tabs>
        <w:ind w:left="4320" w:hanging="360"/>
      </w:pPr>
      <w:rPr>
        <w:rFonts w:ascii="Arial" w:hAnsi="Arial" w:hint="default"/>
      </w:rPr>
    </w:lvl>
    <w:lvl w:ilvl="6" w:tplc="B4A0E980" w:tentative="1">
      <w:start w:val="1"/>
      <w:numFmt w:val="bullet"/>
      <w:lvlText w:val="•"/>
      <w:lvlJc w:val="left"/>
      <w:pPr>
        <w:tabs>
          <w:tab w:val="num" w:pos="5040"/>
        </w:tabs>
        <w:ind w:left="5040" w:hanging="360"/>
      </w:pPr>
      <w:rPr>
        <w:rFonts w:ascii="Arial" w:hAnsi="Arial" w:hint="default"/>
      </w:rPr>
    </w:lvl>
    <w:lvl w:ilvl="7" w:tplc="7D9A140C" w:tentative="1">
      <w:start w:val="1"/>
      <w:numFmt w:val="bullet"/>
      <w:lvlText w:val="•"/>
      <w:lvlJc w:val="left"/>
      <w:pPr>
        <w:tabs>
          <w:tab w:val="num" w:pos="5760"/>
        </w:tabs>
        <w:ind w:left="5760" w:hanging="360"/>
      </w:pPr>
      <w:rPr>
        <w:rFonts w:ascii="Arial" w:hAnsi="Arial" w:hint="default"/>
      </w:rPr>
    </w:lvl>
    <w:lvl w:ilvl="8" w:tplc="917A75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F10C87"/>
    <w:multiLevelType w:val="hybridMultilevel"/>
    <w:tmpl w:val="7EE82674"/>
    <w:lvl w:ilvl="0" w:tplc="AC42E564">
      <w:start w:val="1"/>
      <w:numFmt w:val="bullet"/>
      <w:lvlText w:val="•"/>
      <w:lvlJc w:val="left"/>
      <w:pPr>
        <w:tabs>
          <w:tab w:val="num" w:pos="720"/>
        </w:tabs>
        <w:ind w:left="720" w:hanging="360"/>
      </w:pPr>
      <w:rPr>
        <w:rFonts w:ascii="Arial" w:hAnsi="Arial" w:hint="default"/>
      </w:rPr>
    </w:lvl>
    <w:lvl w:ilvl="1" w:tplc="E6805156" w:tentative="1">
      <w:start w:val="1"/>
      <w:numFmt w:val="bullet"/>
      <w:lvlText w:val="•"/>
      <w:lvlJc w:val="left"/>
      <w:pPr>
        <w:tabs>
          <w:tab w:val="num" w:pos="1440"/>
        </w:tabs>
        <w:ind w:left="1440" w:hanging="360"/>
      </w:pPr>
      <w:rPr>
        <w:rFonts w:ascii="Arial" w:hAnsi="Arial" w:hint="default"/>
      </w:rPr>
    </w:lvl>
    <w:lvl w:ilvl="2" w:tplc="A986F502" w:tentative="1">
      <w:start w:val="1"/>
      <w:numFmt w:val="bullet"/>
      <w:lvlText w:val="•"/>
      <w:lvlJc w:val="left"/>
      <w:pPr>
        <w:tabs>
          <w:tab w:val="num" w:pos="2160"/>
        </w:tabs>
        <w:ind w:left="2160" w:hanging="360"/>
      </w:pPr>
      <w:rPr>
        <w:rFonts w:ascii="Arial" w:hAnsi="Arial" w:hint="default"/>
      </w:rPr>
    </w:lvl>
    <w:lvl w:ilvl="3" w:tplc="157A65C2" w:tentative="1">
      <w:start w:val="1"/>
      <w:numFmt w:val="bullet"/>
      <w:lvlText w:val="•"/>
      <w:lvlJc w:val="left"/>
      <w:pPr>
        <w:tabs>
          <w:tab w:val="num" w:pos="2880"/>
        </w:tabs>
        <w:ind w:left="2880" w:hanging="360"/>
      </w:pPr>
      <w:rPr>
        <w:rFonts w:ascii="Arial" w:hAnsi="Arial" w:hint="default"/>
      </w:rPr>
    </w:lvl>
    <w:lvl w:ilvl="4" w:tplc="4A24C358" w:tentative="1">
      <w:start w:val="1"/>
      <w:numFmt w:val="bullet"/>
      <w:lvlText w:val="•"/>
      <w:lvlJc w:val="left"/>
      <w:pPr>
        <w:tabs>
          <w:tab w:val="num" w:pos="3600"/>
        </w:tabs>
        <w:ind w:left="3600" w:hanging="360"/>
      </w:pPr>
      <w:rPr>
        <w:rFonts w:ascii="Arial" w:hAnsi="Arial" w:hint="default"/>
      </w:rPr>
    </w:lvl>
    <w:lvl w:ilvl="5" w:tplc="ABFA151C" w:tentative="1">
      <w:start w:val="1"/>
      <w:numFmt w:val="bullet"/>
      <w:lvlText w:val="•"/>
      <w:lvlJc w:val="left"/>
      <w:pPr>
        <w:tabs>
          <w:tab w:val="num" w:pos="4320"/>
        </w:tabs>
        <w:ind w:left="4320" w:hanging="360"/>
      </w:pPr>
      <w:rPr>
        <w:rFonts w:ascii="Arial" w:hAnsi="Arial" w:hint="default"/>
      </w:rPr>
    </w:lvl>
    <w:lvl w:ilvl="6" w:tplc="250A55D8" w:tentative="1">
      <w:start w:val="1"/>
      <w:numFmt w:val="bullet"/>
      <w:lvlText w:val="•"/>
      <w:lvlJc w:val="left"/>
      <w:pPr>
        <w:tabs>
          <w:tab w:val="num" w:pos="5040"/>
        </w:tabs>
        <w:ind w:left="5040" w:hanging="360"/>
      </w:pPr>
      <w:rPr>
        <w:rFonts w:ascii="Arial" w:hAnsi="Arial" w:hint="default"/>
      </w:rPr>
    </w:lvl>
    <w:lvl w:ilvl="7" w:tplc="AE64BB7E" w:tentative="1">
      <w:start w:val="1"/>
      <w:numFmt w:val="bullet"/>
      <w:lvlText w:val="•"/>
      <w:lvlJc w:val="left"/>
      <w:pPr>
        <w:tabs>
          <w:tab w:val="num" w:pos="5760"/>
        </w:tabs>
        <w:ind w:left="5760" w:hanging="360"/>
      </w:pPr>
      <w:rPr>
        <w:rFonts w:ascii="Arial" w:hAnsi="Arial" w:hint="default"/>
      </w:rPr>
    </w:lvl>
    <w:lvl w:ilvl="8" w:tplc="89B2FF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C12274"/>
    <w:multiLevelType w:val="hybridMultilevel"/>
    <w:tmpl w:val="DAD003B8"/>
    <w:lvl w:ilvl="0" w:tplc="173A7578">
      <w:start w:val="1"/>
      <w:numFmt w:val="bullet"/>
      <w:lvlText w:val="•"/>
      <w:lvlJc w:val="left"/>
      <w:pPr>
        <w:tabs>
          <w:tab w:val="num" w:pos="720"/>
        </w:tabs>
        <w:ind w:left="720" w:hanging="360"/>
      </w:pPr>
      <w:rPr>
        <w:rFonts w:ascii="Arial" w:hAnsi="Arial" w:hint="default"/>
      </w:rPr>
    </w:lvl>
    <w:lvl w:ilvl="1" w:tplc="047A0D7A">
      <w:start w:val="1"/>
      <w:numFmt w:val="bullet"/>
      <w:lvlText w:val="•"/>
      <w:lvlJc w:val="left"/>
      <w:pPr>
        <w:tabs>
          <w:tab w:val="num" w:pos="1440"/>
        </w:tabs>
        <w:ind w:left="1440" w:hanging="360"/>
      </w:pPr>
      <w:rPr>
        <w:rFonts w:ascii="Arial" w:hAnsi="Arial" w:hint="default"/>
      </w:rPr>
    </w:lvl>
    <w:lvl w:ilvl="2" w:tplc="8806F1D0" w:tentative="1">
      <w:start w:val="1"/>
      <w:numFmt w:val="bullet"/>
      <w:lvlText w:val="•"/>
      <w:lvlJc w:val="left"/>
      <w:pPr>
        <w:tabs>
          <w:tab w:val="num" w:pos="2160"/>
        </w:tabs>
        <w:ind w:left="2160" w:hanging="360"/>
      </w:pPr>
      <w:rPr>
        <w:rFonts w:ascii="Arial" w:hAnsi="Arial" w:hint="default"/>
      </w:rPr>
    </w:lvl>
    <w:lvl w:ilvl="3" w:tplc="6344C19A">
      <w:numFmt w:val="none"/>
      <w:lvlText w:val=""/>
      <w:lvlJc w:val="left"/>
      <w:pPr>
        <w:tabs>
          <w:tab w:val="num" w:pos="360"/>
        </w:tabs>
      </w:pPr>
    </w:lvl>
    <w:lvl w:ilvl="4" w:tplc="E4B45D66" w:tentative="1">
      <w:start w:val="1"/>
      <w:numFmt w:val="bullet"/>
      <w:lvlText w:val="•"/>
      <w:lvlJc w:val="left"/>
      <w:pPr>
        <w:tabs>
          <w:tab w:val="num" w:pos="3600"/>
        </w:tabs>
        <w:ind w:left="3600" w:hanging="360"/>
      </w:pPr>
      <w:rPr>
        <w:rFonts w:ascii="Arial" w:hAnsi="Arial" w:hint="default"/>
      </w:rPr>
    </w:lvl>
    <w:lvl w:ilvl="5" w:tplc="72DCDCF0" w:tentative="1">
      <w:start w:val="1"/>
      <w:numFmt w:val="bullet"/>
      <w:lvlText w:val="•"/>
      <w:lvlJc w:val="left"/>
      <w:pPr>
        <w:tabs>
          <w:tab w:val="num" w:pos="4320"/>
        </w:tabs>
        <w:ind w:left="4320" w:hanging="360"/>
      </w:pPr>
      <w:rPr>
        <w:rFonts w:ascii="Arial" w:hAnsi="Arial" w:hint="default"/>
      </w:rPr>
    </w:lvl>
    <w:lvl w:ilvl="6" w:tplc="7AE28F74" w:tentative="1">
      <w:start w:val="1"/>
      <w:numFmt w:val="bullet"/>
      <w:lvlText w:val="•"/>
      <w:lvlJc w:val="left"/>
      <w:pPr>
        <w:tabs>
          <w:tab w:val="num" w:pos="5040"/>
        </w:tabs>
        <w:ind w:left="5040" w:hanging="360"/>
      </w:pPr>
      <w:rPr>
        <w:rFonts w:ascii="Arial" w:hAnsi="Arial" w:hint="default"/>
      </w:rPr>
    </w:lvl>
    <w:lvl w:ilvl="7" w:tplc="C8BC8EAC" w:tentative="1">
      <w:start w:val="1"/>
      <w:numFmt w:val="bullet"/>
      <w:lvlText w:val="•"/>
      <w:lvlJc w:val="left"/>
      <w:pPr>
        <w:tabs>
          <w:tab w:val="num" w:pos="5760"/>
        </w:tabs>
        <w:ind w:left="5760" w:hanging="360"/>
      </w:pPr>
      <w:rPr>
        <w:rFonts w:ascii="Arial" w:hAnsi="Arial" w:hint="default"/>
      </w:rPr>
    </w:lvl>
    <w:lvl w:ilvl="8" w:tplc="C88645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7"/>
  </w:num>
  <w:num w:numId="5">
    <w:abstractNumId w:val="10"/>
  </w:num>
  <w:num w:numId="6">
    <w:abstractNumId w:val="9"/>
  </w:num>
  <w:num w:numId="7">
    <w:abstractNumId w:val="8"/>
  </w:num>
  <w:num w:numId="8">
    <w:abstractNumId w:val="11"/>
  </w:num>
  <w:num w:numId="9">
    <w:abstractNumId w:val="4"/>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34C9"/>
    <w:rsid w:val="0000400E"/>
    <w:rsid w:val="00005281"/>
    <w:rsid w:val="000072BF"/>
    <w:rsid w:val="0001146A"/>
    <w:rsid w:val="00011D1E"/>
    <w:rsid w:val="00012423"/>
    <w:rsid w:val="00013EC6"/>
    <w:rsid w:val="0001442C"/>
    <w:rsid w:val="0001458E"/>
    <w:rsid w:val="000179D3"/>
    <w:rsid w:val="00017A13"/>
    <w:rsid w:val="00023607"/>
    <w:rsid w:val="00023FE9"/>
    <w:rsid w:val="00030CFB"/>
    <w:rsid w:val="00034166"/>
    <w:rsid w:val="000350AA"/>
    <w:rsid w:val="000374F8"/>
    <w:rsid w:val="000415F5"/>
    <w:rsid w:val="0004294D"/>
    <w:rsid w:val="000448CD"/>
    <w:rsid w:val="0005116E"/>
    <w:rsid w:val="00061D77"/>
    <w:rsid w:val="000623EC"/>
    <w:rsid w:val="00065931"/>
    <w:rsid w:val="00067D92"/>
    <w:rsid w:val="00071EBB"/>
    <w:rsid w:val="00072A4F"/>
    <w:rsid w:val="0008276C"/>
    <w:rsid w:val="00086C04"/>
    <w:rsid w:val="00091370"/>
    <w:rsid w:val="00091A25"/>
    <w:rsid w:val="000A03E2"/>
    <w:rsid w:val="000A1725"/>
    <w:rsid w:val="000A1B77"/>
    <w:rsid w:val="000A3A80"/>
    <w:rsid w:val="000B204A"/>
    <w:rsid w:val="000B309B"/>
    <w:rsid w:val="000B5702"/>
    <w:rsid w:val="000B7055"/>
    <w:rsid w:val="000C036B"/>
    <w:rsid w:val="000C2D5F"/>
    <w:rsid w:val="000C50EE"/>
    <w:rsid w:val="000C6070"/>
    <w:rsid w:val="000D00BD"/>
    <w:rsid w:val="000D309A"/>
    <w:rsid w:val="000D7A98"/>
    <w:rsid w:val="000E370B"/>
    <w:rsid w:val="000E6084"/>
    <w:rsid w:val="000E75C0"/>
    <w:rsid w:val="000F0D17"/>
    <w:rsid w:val="0010044B"/>
    <w:rsid w:val="00107722"/>
    <w:rsid w:val="00112DD4"/>
    <w:rsid w:val="00115B48"/>
    <w:rsid w:val="00123965"/>
    <w:rsid w:val="001263BD"/>
    <w:rsid w:val="00132F20"/>
    <w:rsid w:val="0013305B"/>
    <w:rsid w:val="00140B9C"/>
    <w:rsid w:val="00150E54"/>
    <w:rsid w:val="00152B66"/>
    <w:rsid w:val="001532C3"/>
    <w:rsid w:val="00156422"/>
    <w:rsid w:val="0016625C"/>
    <w:rsid w:val="001728CC"/>
    <w:rsid w:val="001729EA"/>
    <w:rsid w:val="001734A2"/>
    <w:rsid w:val="00173706"/>
    <w:rsid w:val="00175DF9"/>
    <w:rsid w:val="00175E9F"/>
    <w:rsid w:val="001806E8"/>
    <w:rsid w:val="0018323D"/>
    <w:rsid w:val="001846C0"/>
    <w:rsid w:val="00184AF9"/>
    <w:rsid w:val="0018691F"/>
    <w:rsid w:val="001921BF"/>
    <w:rsid w:val="00193E0E"/>
    <w:rsid w:val="00193E90"/>
    <w:rsid w:val="001950B9"/>
    <w:rsid w:val="00195DC2"/>
    <w:rsid w:val="001A4E2F"/>
    <w:rsid w:val="001B7145"/>
    <w:rsid w:val="001C13F3"/>
    <w:rsid w:val="001C7B81"/>
    <w:rsid w:val="001D059E"/>
    <w:rsid w:val="001D16DF"/>
    <w:rsid w:val="001D25A3"/>
    <w:rsid w:val="001D5677"/>
    <w:rsid w:val="001D5711"/>
    <w:rsid w:val="001D57B8"/>
    <w:rsid w:val="001D7ACE"/>
    <w:rsid w:val="001E6D05"/>
    <w:rsid w:val="001F22B3"/>
    <w:rsid w:val="001F745D"/>
    <w:rsid w:val="002054A1"/>
    <w:rsid w:val="00207420"/>
    <w:rsid w:val="00207939"/>
    <w:rsid w:val="002117C7"/>
    <w:rsid w:val="00217193"/>
    <w:rsid w:val="00217769"/>
    <w:rsid w:val="002210A4"/>
    <w:rsid w:val="00222264"/>
    <w:rsid w:val="00223508"/>
    <w:rsid w:val="00236FBE"/>
    <w:rsid w:val="002373B9"/>
    <w:rsid w:val="00246650"/>
    <w:rsid w:val="00252917"/>
    <w:rsid w:val="00256CEF"/>
    <w:rsid w:val="00263BE9"/>
    <w:rsid w:val="00266EAE"/>
    <w:rsid w:val="00273A93"/>
    <w:rsid w:val="00274015"/>
    <w:rsid w:val="0027542E"/>
    <w:rsid w:val="00281BC9"/>
    <w:rsid w:val="00282001"/>
    <w:rsid w:val="0028486D"/>
    <w:rsid w:val="00284B69"/>
    <w:rsid w:val="002878BC"/>
    <w:rsid w:val="00291D2B"/>
    <w:rsid w:val="00293322"/>
    <w:rsid w:val="00293980"/>
    <w:rsid w:val="002A109C"/>
    <w:rsid w:val="002A129F"/>
    <w:rsid w:val="002A3090"/>
    <w:rsid w:val="002B4774"/>
    <w:rsid w:val="002B75B3"/>
    <w:rsid w:val="002C5A37"/>
    <w:rsid w:val="002D1F01"/>
    <w:rsid w:val="002D60DC"/>
    <w:rsid w:val="002E0CEA"/>
    <w:rsid w:val="002E6731"/>
    <w:rsid w:val="002E7BFC"/>
    <w:rsid w:val="002F5B10"/>
    <w:rsid w:val="00301CD1"/>
    <w:rsid w:val="0030406A"/>
    <w:rsid w:val="003067A8"/>
    <w:rsid w:val="00313BAE"/>
    <w:rsid w:val="00315F56"/>
    <w:rsid w:val="00320331"/>
    <w:rsid w:val="003250FF"/>
    <w:rsid w:val="003251C1"/>
    <w:rsid w:val="00333805"/>
    <w:rsid w:val="0033505D"/>
    <w:rsid w:val="003355BA"/>
    <w:rsid w:val="00337124"/>
    <w:rsid w:val="0033798B"/>
    <w:rsid w:val="00340C09"/>
    <w:rsid w:val="003423C9"/>
    <w:rsid w:val="00352598"/>
    <w:rsid w:val="003552C7"/>
    <w:rsid w:val="003626ED"/>
    <w:rsid w:val="00363AFF"/>
    <w:rsid w:val="00363D11"/>
    <w:rsid w:val="00364937"/>
    <w:rsid w:val="003712BC"/>
    <w:rsid w:val="00372077"/>
    <w:rsid w:val="0037270B"/>
    <w:rsid w:val="003731C4"/>
    <w:rsid w:val="0037378F"/>
    <w:rsid w:val="00380E45"/>
    <w:rsid w:val="00381180"/>
    <w:rsid w:val="0038271D"/>
    <w:rsid w:val="003834D0"/>
    <w:rsid w:val="00386219"/>
    <w:rsid w:val="00397789"/>
    <w:rsid w:val="003A4984"/>
    <w:rsid w:val="003B12A9"/>
    <w:rsid w:val="003B160D"/>
    <w:rsid w:val="003B2706"/>
    <w:rsid w:val="003B2FAC"/>
    <w:rsid w:val="003B62F1"/>
    <w:rsid w:val="003D1F22"/>
    <w:rsid w:val="003D6AD8"/>
    <w:rsid w:val="003D76A1"/>
    <w:rsid w:val="003E042A"/>
    <w:rsid w:val="003E0F3D"/>
    <w:rsid w:val="003E1D86"/>
    <w:rsid w:val="003E6A90"/>
    <w:rsid w:val="003F399D"/>
    <w:rsid w:val="003F79DA"/>
    <w:rsid w:val="003F7FCC"/>
    <w:rsid w:val="00402B66"/>
    <w:rsid w:val="0040333C"/>
    <w:rsid w:val="004122E6"/>
    <w:rsid w:val="004215D8"/>
    <w:rsid w:val="00421C78"/>
    <w:rsid w:val="004230BF"/>
    <w:rsid w:val="00431F6F"/>
    <w:rsid w:val="0043210D"/>
    <w:rsid w:val="00434262"/>
    <w:rsid w:val="00434CCC"/>
    <w:rsid w:val="004352BF"/>
    <w:rsid w:val="0043543E"/>
    <w:rsid w:val="004365AE"/>
    <w:rsid w:val="00437A6E"/>
    <w:rsid w:val="00446906"/>
    <w:rsid w:val="00454995"/>
    <w:rsid w:val="00454EA5"/>
    <w:rsid w:val="0045591E"/>
    <w:rsid w:val="0045736B"/>
    <w:rsid w:val="00461B70"/>
    <w:rsid w:val="0046630C"/>
    <w:rsid w:val="00472BB4"/>
    <w:rsid w:val="004733B0"/>
    <w:rsid w:val="00473B71"/>
    <w:rsid w:val="00474117"/>
    <w:rsid w:val="00474DB5"/>
    <w:rsid w:val="004759A6"/>
    <w:rsid w:val="0048378B"/>
    <w:rsid w:val="00484C72"/>
    <w:rsid w:val="00484E64"/>
    <w:rsid w:val="00490D5F"/>
    <w:rsid w:val="00492528"/>
    <w:rsid w:val="00495880"/>
    <w:rsid w:val="004958FD"/>
    <w:rsid w:val="00497BC6"/>
    <w:rsid w:val="004A070F"/>
    <w:rsid w:val="004A6786"/>
    <w:rsid w:val="004A7C7B"/>
    <w:rsid w:val="004B10D5"/>
    <w:rsid w:val="004B63B2"/>
    <w:rsid w:val="004C3552"/>
    <w:rsid w:val="004C6E3F"/>
    <w:rsid w:val="004D74DD"/>
    <w:rsid w:val="004E4040"/>
    <w:rsid w:val="004E47B2"/>
    <w:rsid w:val="004E6F9F"/>
    <w:rsid w:val="004F43E4"/>
    <w:rsid w:val="004F4802"/>
    <w:rsid w:val="004F6452"/>
    <w:rsid w:val="004F68FE"/>
    <w:rsid w:val="004F7743"/>
    <w:rsid w:val="00500157"/>
    <w:rsid w:val="005023CB"/>
    <w:rsid w:val="005026FF"/>
    <w:rsid w:val="005076C9"/>
    <w:rsid w:val="00507FF0"/>
    <w:rsid w:val="00510CEE"/>
    <w:rsid w:val="00512EF1"/>
    <w:rsid w:val="00513A6E"/>
    <w:rsid w:val="00515DE2"/>
    <w:rsid w:val="0052447B"/>
    <w:rsid w:val="00527247"/>
    <w:rsid w:val="00530C37"/>
    <w:rsid w:val="00531509"/>
    <w:rsid w:val="00531C46"/>
    <w:rsid w:val="00534990"/>
    <w:rsid w:val="00541040"/>
    <w:rsid w:val="0054133B"/>
    <w:rsid w:val="00543B34"/>
    <w:rsid w:val="005442AE"/>
    <w:rsid w:val="00544B30"/>
    <w:rsid w:val="00547AAB"/>
    <w:rsid w:val="0055403C"/>
    <w:rsid w:val="0055659C"/>
    <w:rsid w:val="005634C9"/>
    <w:rsid w:val="005671BC"/>
    <w:rsid w:val="00567711"/>
    <w:rsid w:val="00570834"/>
    <w:rsid w:val="00572319"/>
    <w:rsid w:val="0057388C"/>
    <w:rsid w:val="0057619E"/>
    <w:rsid w:val="00580288"/>
    <w:rsid w:val="005828E6"/>
    <w:rsid w:val="00585A28"/>
    <w:rsid w:val="0058677A"/>
    <w:rsid w:val="00590D0F"/>
    <w:rsid w:val="0059103F"/>
    <w:rsid w:val="00591B6B"/>
    <w:rsid w:val="00594736"/>
    <w:rsid w:val="005A0F3F"/>
    <w:rsid w:val="005A126B"/>
    <w:rsid w:val="005A1A54"/>
    <w:rsid w:val="005A6991"/>
    <w:rsid w:val="005B227E"/>
    <w:rsid w:val="005C225D"/>
    <w:rsid w:val="005C5A03"/>
    <w:rsid w:val="005D33D2"/>
    <w:rsid w:val="005D75F8"/>
    <w:rsid w:val="005E0697"/>
    <w:rsid w:val="005E0908"/>
    <w:rsid w:val="005E23E1"/>
    <w:rsid w:val="005E3C31"/>
    <w:rsid w:val="005E656C"/>
    <w:rsid w:val="005F14FC"/>
    <w:rsid w:val="005F1877"/>
    <w:rsid w:val="005F2608"/>
    <w:rsid w:val="005F3C76"/>
    <w:rsid w:val="005F5F50"/>
    <w:rsid w:val="00601F57"/>
    <w:rsid w:val="00603D24"/>
    <w:rsid w:val="00604294"/>
    <w:rsid w:val="00605A3C"/>
    <w:rsid w:val="0060722E"/>
    <w:rsid w:val="00607444"/>
    <w:rsid w:val="00607A31"/>
    <w:rsid w:val="00610834"/>
    <w:rsid w:val="0061297D"/>
    <w:rsid w:val="0061631E"/>
    <w:rsid w:val="0061750C"/>
    <w:rsid w:val="00617818"/>
    <w:rsid w:val="006220C3"/>
    <w:rsid w:val="0062354F"/>
    <w:rsid w:val="00624398"/>
    <w:rsid w:val="00624532"/>
    <w:rsid w:val="00624695"/>
    <w:rsid w:val="00624947"/>
    <w:rsid w:val="00630D77"/>
    <w:rsid w:val="00633985"/>
    <w:rsid w:val="006339D2"/>
    <w:rsid w:val="00633FDE"/>
    <w:rsid w:val="0063425A"/>
    <w:rsid w:val="0063767F"/>
    <w:rsid w:val="0064204F"/>
    <w:rsid w:val="00643CDD"/>
    <w:rsid w:val="00651071"/>
    <w:rsid w:val="00654794"/>
    <w:rsid w:val="006633E0"/>
    <w:rsid w:val="0066676C"/>
    <w:rsid w:val="0066732E"/>
    <w:rsid w:val="0066766F"/>
    <w:rsid w:val="00685C9A"/>
    <w:rsid w:val="00687708"/>
    <w:rsid w:val="00690EFA"/>
    <w:rsid w:val="00691FF7"/>
    <w:rsid w:val="00695A51"/>
    <w:rsid w:val="006960A0"/>
    <w:rsid w:val="006A3872"/>
    <w:rsid w:val="006B0891"/>
    <w:rsid w:val="006B0FCB"/>
    <w:rsid w:val="006B123F"/>
    <w:rsid w:val="006B2136"/>
    <w:rsid w:val="006B24DB"/>
    <w:rsid w:val="006B2B68"/>
    <w:rsid w:val="006C7900"/>
    <w:rsid w:val="006D22A3"/>
    <w:rsid w:val="006D23C3"/>
    <w:rsid w:val="006D480F"/>
    <w:rsid w:val="006D4D06"/>
    <w:rsid w:val="006E2BAF"/>
    <w:rsid w:val="006F2A2E"/>
    <w:rsid w:val="006F5AFF"/>
    <w:rsid w:val="006F6E23"/>
    <w:rsid w:val="00700BAB"/>
    <w:rsid w:val="00702C6A"/>
    <w:rsid w:val="007037EE"/>
    <w:rsid w:val="0070621C"/>
    <w:rsid w:val="0070680E"/>
    <w:rsid w:val="007073E7"/>
    <w:rsid w:val="00715FF5"/>
    <w:rsid w:val="007205BA"/>
    <w:rsid w:val="007206EC"/>
    <w:rsid w:val="00721871"/>
    <w:rsid w:val="00724783"/>
    <w:rsid w:val="007263D0"/>
    <w:rsid w:val="00727EC4"/>
    <w:rsid w:val="0073507B"/>
    <w:rsid w:val="00741FA7"/>
    <w:rsid w:val="007440A8"/>
    <w:rsid w:val="0074536B"/>
    <w:rsid w:val="007458E7"/>
    <w:rsid w:val="00747986"/>
    <w:rsid w:val="00750EF6"/>
    <w:rsid w:val="00755A5E"/>
    <w:rsid w:val="007568AB"/>
    <w:rsid w:val="0076345D"/>
    <w:rsid w:val="007710CB"/>
    <w:rsid w:val="007719BB"/>
    <w:rsid w:val="00775C28"/>
    <w:rsid w:val="007800DC"/>
    <w:rsid w:val="00780A2C"/>
    <w:rsid w:val="0078144F"/>
    <w:rsid w:val="00781C84"/>
    <w:rsid w:val="00781E44"/>
    <w:rsid w:val="00782F20"/>
    <w:rsid w:val="00783293"/>
    <w:rsid w:val="00783C45"/>
    <w:rsid w:val="007842CE"/>
    <w:rsid w:val="00784ADB"/>
    <w:rsid w:val="00787BFC"/>
    <w:rsid w:val="007901AA"/>
    <w:rsid w:val="00791371"/>
    <w:rsid w:val="00795C60"/>
    <w:rsid w:val="007A1187"/>
    <w:rsid w:val="007A6EAA"/>
    <w:rsid w:val="007A7F48"/>
    <w:rsid w:val="007B3A7C"/>
    <w:rsid w:val="007B3D30"/>
    <w:rsid w:val="007B44E2"/>
    <w:rsid w:val="007C0036"/>
    <w:rsid w:val="007C11E8"/>
    <w:rsid w:val="007C16CD"/>
    <w:rsid w:val="007C261D"/>
    <w:rsid w:val="007C3E02"/>
    <w:rsid w:val="007D7C62"/>
    <w:rsid w:val="007D7F8D"/>
    <w:rsid w:val="007E1CF0"/>
    <w:rsid w:val="007E31D4"/>
    <w:rsid w:val="007E5605"/>
    <w:rsid w:val="007F4CC7"/>
    <w:rsid w:val="007F4EF7"/>
    <w:rsid w:val="007F5334"/>
    <w:rsid w:val="007F5F0E"/>
    <w:rsid w:val="007F65C0"/>
    <w:rsid w:val="00802949"/>
    <w:rsid w:val="00811674"/>
    <w:rsid w:val="008123DF"/>
    <w:rsid w:val="00812D46"/>
    <w:rsid w:val="00816063"/>
    <w:rsid w:val="00820EEC"/>
    <w:rsid w:val="00821268"/>
    <w:rsid w:val="00822D07"/>
    <w:rsid w:val="008322A2"/>
    <w:rsid w:val="00834C0B"/>
    <w:rsid w:val="008363B1"/>
    <w:rsid w:val="00837D6F"/>
    <w:rsid w:val="00841582"/>
    <w:rsid w:val="00844C57"/>
    <w:rsid w:val="00847E2F"/>
    <w:rsid w:val="008526BD"/>
    <w:rsid w:val="008537B9"/>
    <w:rsid w:val="00853D96"/>
    <w:rsid w:val="00855194"/>
    <w:rsid w:val="00857E5A"/>
    <w:rsid w:val="008602E9"/>
    <w:rsid w:val="008626E4"/>
    <w:rsid w:val="00863BD4"/>
    <w:rsid w:val="00865D28"/>
    <w:rsid w:val="00866ABF"/>
    <w:rsid w:val="008744F6"/>
    <w:rsid w:val="00876639"/>
    <w:rsid w:val="00886D3F"/>
    <w:rsid w:val="0088762E"/>
    <w:rsid w:val="00890AFF"/>
    <w:rsid w:val="0089112A"/>
    <w:rsid w:val="008A09DF"/>
    <w:rsid w:val="008A1061"/>
    <w:rsid w:val="008A14AE"/>
    <w:rsid w:val="008A18AE"/>
    <w:rsid w:val="008B0A9C"/>
    <w:rsid w:val="008B25A8"/>
    <w:rsid w:val="008B5A49"/>
    <w:rsid w:val="008B73BE"/>
    <w:rsid w:val="008C0929"/>
    <w:rsid w:val="008C14B4"/>
    <w:rsid w:val="008C1C3F"/>
    <w:rsid w:val="008D207B"/>
    <w:rsid w:val="008D4983"/>
    <w:rsid w:val="008E7286"/>
    <w:rsid w:val="008F0467"/>
    <w:rsid w:val="008F1658"/>
    <w:rsid w:val="008F7A7C"/>
    <w:rsid w:val="009024FC"/>
    <w:rsid w:val="0090578A"/>
    <w:rsid w:val="00907F58"/>
    <w:rsid w:val="00907FA8"/>
    <w:rsid w:val="009119CC"/>
    <w:rsid w:val="00915C92"/>
    <w:rsid w:val="00916D78"/>
    <w:rsid w:val="00917BFA"/>
    <w:rsid w:val="00921DEF"/>
    <w:rsid w:val="00925725"/>
    <w:rsid w:val="00930A04"/>
    <w:rsid w:val="00930D84"/>
    <w:rsid w:val="0093148F"/>
    <w:rsid w:val="00935771"/>
    <w:rsid w:val="00936A54"/>
    <w:rsid w:val="00937703"/>
    <w:rsid w:val="00937D3F"/>
    <w:rsid w:val="009425BA"/>
    <w:rsid w:val="009500FE"/>
    <w:rsid w:val="00954D89"/>
    <w:rsid w:val="00954E42"/>
    <w:rsid w:val="00960CEF"/>
    <w:rsid w:val="0096380F"/>
    <w:rsid w:val="00963C00"/>
    <w:rsid w:val="00965685"/>
    <w:rsid w:val="00972BAB"/>
    <w:rsid w:val="009745EE"/>
    <w:rsid w:val="00975654"/>
    <w:rsid w:val="009804CC"/>
    <w:rsid w:val="009829EC"/>
    <w:rsid w:val="009876EB"/>
    <w:rsid w:val="00987D07"/>
    <w:rsid w:val="00990753"/>
    <w:rsid w:val="00994388"/>
    <w:rsid w:val="009A2B03"/>
    <w:rsid w:val="009A3581"/>
    <w:rsid w:val="009B21DA"/>
    <w:rsid w:val="009B2C8D"/>
    <w:rsid w:val="009B4F14"/>
    <w:rsid w:val="009B5AA4"/>
    <w:rsid w:val="009B6B57"/>
    <w:rsid w:val="009C0769"/>
    <w:rsid w:val="009C38AD"/>
    <w:rsid w:val="009D2500"/>
    <w:rsid w:val="009E26A1"/>
    <w:rsid w:val="009F11A3"/>
    <w:rsid w:val="009F12D7"/>
    <w:rsid w:val="009F1BCF"/>
    <w:rsid w:val="009F206E"/>
    <w:rsid w:val="009F372C"/>
    <w:rsid w:val="009F4040"/>
    <w:rsid w:val="009F4075"/>
    <w:rsid w:val="009F440F"/>
    <w:rsid w:val="009F648F"/>
    <w:rsid w:val="00A01105"/>
    <w:rsid w:val="00A075FB"/>
    <w:rsid w:val="00A17D11"/>
    <w:rsid w:val="00A23E88"/>
    <w:rsid w:val="00A26314"/>
    <w:rsid w:val="00A33FC6"/>
    <w:rsid w:val="00A362AC"/>
    <w:rsid w:val="00A4584F"/>
    <w:rsid w:val="00A45CF2"/>
    <w:rsid w:val="00A507E4"/>
    <w:rsid w:val="00A53D08"/>
    <w:rsid w:val="00A54C6A"/>
    <w:rsid w:val="00A55F38"/>
    <w:rsid w:val="00A667EF"/>
    <w:rsid w:val="00A72215"/>
    <w:rsid w:val="00A751AB"/>
    <w:rsid w:val="00A84785"/>
    <w:rsid w:val="00A86F7A"/>
    <w:rsid w:val="00A90AD3"/>
    <w:rsid w:val="00A94271"/>
    <w:rsid w:val="00A945E1"/>
    <w:rsid w:val="00A964C4"/>
    <w:rsid w:val="00A979A8"/>
    <w:rsid w:val="00AA0C6F"/>
    <w:rsid w:val="00AA17B3"/>
    <w:rsid w:val="00AA66E2"/>
    <w:rsid w:val="00AA6ED0"/>
    <w:rsid w:val="00AB06B6"/>
    <w:rsid w:val="00AB093E"/>
    <w:rsid w:val="00AB2C70"/>
    <w:rsid w:val="00AB367E"/>
    <w:rsid w:val="00AB6715"/>
    <w:rsid w:val="00AC0699"/>
    <w:rsid w:val="00AC088C"/>
    <w:rsid w:val="00AC4CFB"/>
    <w:rsid w:val="00AC53C0"/>
    <w:rsid w:val="00AC7DAC"/>
    <w:rsid w:val="00AD21ED"/>
    <w:rsid w:val="00AD28E1"/>
    <w:rsid w:val="00AD2AB6"/>
    <w:rsid w:val="00AD35FD"/>
    <w:rsid w:val="00AD577B"/>
    <w:rsid w:val="00AD5B94"/>
    <w:rsid w:val="00AD61B7"/>
    <w:rsid w:val="00AD750A"/>
    <w:rsid w:val="00AE344F"/>
    <w:rsid w:val="00AF0C91"/>
    <w:rsid w:val="00AF13F3"/>
    <w:rsid w:val="00AF2E55"/>
    <w:rsid w:val="00AF327E"/>
    <w:rsid w:val="00AF340E"/>
    <w:rsid w:val="00B00B04"/>
    <w:rsid w:val="00B0264F"/>
    <w:rsid w:val="00B03BA9"/>
    <w:rsid w:val="00B11152"/>
    <w:rsid w:val="00B13E54"/>
    <w:rsid w:val="00B1474C"/>
    <w:rsid w:val="00B22774"/>
    <w:rsid w:val="00B34415"/>
    <w:rsid w:val="00B36D05"/>
    <w:rsid w:val="00B4033B"/>
    <w:rsid w:val="00B41F6C"/>
    <w:rsid w:val="00B523DF"/>
    <w:rsid w:val="00B52E23"/>
    <w:rsid w:val="00B53732"/>
    <w:rsid w:val="00B5719E"/>
    <w:rsid w:val="00B60BB6"/>
    <w:rsid w:val="00B65241"/>
    <w:rsid w:val="00B659B3"/>
    <w:rsid w:val="00B71E4A"/>
    <w:rsid w:val="00B737E6"/>
    <w:rsid w:val="00B7434F"/>
    <w:rsid w:val="00B77200"/>
    <w:rsid w:val="00B82DA8"/>
    <w:rsid w:val="00B83C26"/>
    <w:rsid w:val="00B84F93"/>
    <w:rsid w:val="00B85C9F"/>
    <w:rsid w:val="00B86122"/>
    <w:rsid w:val="00B863A8"/>
    <w:rsid w:val="00B8799E"/>
    <w:rsid w:val="00B914F0"/>
    <w:rsid w:val="00B9289F"/>
    <w:rsid w:val="00BA2F33"/>
    <w:rsid w:val="00BA7398"/>
    <w:rsid w:val="00BB438B"/>
    <w:rsid w:val="00BC10A6"/>
    <w:rsid w:val="00BC175B"/>
    <w:rsid w:val="00BC2104"/>
    <w:rsid w:val="00BC5957"/>
    <w:rsid w:val="00BC66F7"/>
    <w:rsid w:val="00BC6AAD"/>
    <w:rsid w:val="00BC7657"/>
    <w:rsid w:val="00BD2665"/>
    <w:rsid w:val="00BD2F70"/>
    <w:rsid w:val="00BD3C6E"/>
    <w:rsid w:val="00BD4828"/>
    <w:rsid w:val="00BE2CD4"/>
    <w:rsid w:val="00BE33C3"/>
    <w:rsid w:val="00BE3614"/>
    <w:rsid w:val="00BE479D"/>
    <w:rsid w:val="00BF0DD7"/>
    <w:rsid w:val="00BF212C"/>
    <w:rsid w:val="00BF7EA5"/>
    <w:rsid w:val="00C00071"/>
    <w:rsid w:val="00C02614"/>
    <w:rsid w:val="00C02CF8"/>
    <w:rsid w:val="00C03FD5"/>
    <w:rsid w:val="00C062E6"/>
    <w:rsid w:val="00C10561"/>
    <w:rsid w:val="00C2395A"/>
    <w:rsid w:val="00C24C17"/>
    <w:rsid w:val="00C26B3C"/>
    <w:rsid w:val="00C305AE"/>
    <w:rsid w:val="00C31EEB"/>
    <w:rsid w:val="00C37EDF"/>
    <w:rsid w:val="00C43906"/>
    <w:rsid w:val="00C44BF8"/>
    <w:rsid w:val="00C45D7D"/>
    <w:rsid w:val="00C4747B"/>
    <w:rsid w:val="00C539BC"/>
    <w:rsid w:val="00C619AA"/>
    <w:rsid w:val="00C61A48"/>
    <w:rsid w:val="00C624C4"/>
    <w:rsid w:val="00C71A2C"/>
    <w:rsid w:val="00C766DA"/>
    <w:rsid w:val="00C801B8"/>
    <w:rsid w:val="00C83737"/>
    <w:rsid w:val="00C85FED"/>
    <w:rsid w:val="00C90324"/>
    <w:rsid w:val="00C938A1"/>
    <w:rsid w:val="00C96521"/>
    <w:rsid w:val="00CA025A"/>
    <w:rsid w:val="00CA089C"/>
    <w:rsid w:val="00CA1A56"/>
    <w:rsid w:val="00CA3D30"/>
    <w:rsid w:val="00CA45D7"/>
    <w:rsid w:val="00CA63FE"/>
    <w:rsid w:val="00CA7205"/>
    <w:rsid w:val="00CB0302"/>
    <w:rsid w:val="00CB03CC"/>
    <w:rsid w:val="00CB0CC1"/>
    <w:rsid w:val="00CB73B0"/>
    <w:rsid w:val="00CC0B0D"/>
    <w:rsid w:val="00CC65FF"/>
    <w:rsid w:val="00CD341D"/>
    <w:rsid w:val="00CD3655"/>
    <w:rsid w:val="00CD5B98"/>
    <w:rsid w:val="00CD7456"/>
    <w:rsid w:val="00CE0E8E"/>
    <w:rsid w:val="00CE1830"/>
    <w:rsid w:val="00CE4B28"/>
    <w:rsid w:val="00CE7178"/>
    <w:rsid w:val="00CF0DCD"/>
    <w:rsid w:val="00CF1969"/>
    <w:rsid w:val="00CF624B"/>
    <w:rsid w:val="00D025AC"/>
    <w:rsid w:val="00D046ED"/>
    <w:rsid w:val="00D103B3"/>
    <w:rsid w:val="00D10615"/>
    <w:rsid w:val="00D11DD7"/>
    <w:rsid w:val="00D13078"/>
    <w:rsid w:val="00D153CC"/>
    <w:rsid w:val="00D16CC8"/>
    <w:rsid w:val="00D21FED"/>
    <w:rsid w:val="00D236DD"/>
    <w:rsid w:val="00D260A2"/>
    <w:rsid w:val="00D2648A"/>
    <w:rsid w:val="00D302E9"/>
    <w:rsid w:val="00D3337B"/>
    <w:rsid w:val="00D33D54"/>
    <w:rsid w:val="00D40433"/>
    <w:rsid w:val="00D40A0D"/>
    <w:rsid w:val="00D42544"/>
    <w:rsid w:val="00D4463C"/>
    <w:rsid w:val="00D45354"/>
    <w:rsid w:val="00D47787"/>
    <w:rsid w:val="00D5072B"/>
    <w:rsid w:val="00D5145A"/>
    <w:rsid w:val="00D544BC"/>
    <w:rsid w:val="00D61EB9"/>
    <w:rsid w:val="00D62054"/>
    <w:rsid w:val="00D62581"/>
    <w:rsid w:val="00D637C8"/>
    <w:rsid w:val="00D672DC"/>
    <w:rsid w:val="00D71B82"/>
    <w:rsid w:val="00D729B7"/>
    <w:rsid w:val="00D73EF0"/>
    <w:rsid w:val="00D7422A"/>
    <w:rsid w:val="00D779C0"/>
    <w:rsid w:val="00D77FB7"/>
    <w:rsid w:val="00D8189F"/>
    <w:rsid w:val="00D81D56"/>
    <w:rsid w:val="00D825E3"/>
    <w:rsid w:val="00D85F2A"/>
    <w:rsid w:val="00D9146B"/>
    <w:rsid w:val="00D93572"/>
    <w:rsid w:val="00D93A88"/>
    <w:rsid w:val="00D94BB8"/>
    <w:rsid w:val="00DA44DC"/>
    <w:rsid w:val="00DA752D"/>
    <w:rsid w:val="00DB58A3"/>
    <w:rsid w:val="00DB5C19"/>
    <w:rsid w:val="00DC0C17"/>
    <w:rsid w:val="00DC2472"/>
    <w:rsid w:val="00DC4D9E"/>
    <w:rsid w:val="00DD13CF"/>
    <w:rsid w:val="00DE0BD5"/>
    <w:rsid w:val="00DE18C0"/>
    <w:rsid w:val="00DE1F81"/>
    <w:rsid w:val="00DE3E37"/>
    <w:rsid w:val="00DE4261"/>
    <w:rsid w:val="00DE47B9"/>
    <w:rsid w:val="00DE5355"/>
    <w:rsid w:val="00DF5871"/>
    <w:rsid w:val="00DF76B4"/>
    <w:rsid w:val="00DF7BD5"/>
    <w:rsid w:val="00E0093E"/>
    <w:rsid w:val="00E01BCF"/>
    <w:rsid w:val="00E11CB2"/>
    <w:rsid w:val="00E12452"/>
    <w:rsid w:val="00E1389E"/>
    <w:rsid w:val="00E148E4"/>
    <w:rsid w:val="00E15F9A"/>
    <w:rsid w:val="00E16CBD"/>
    <w:rsid w:val="00E20EA9"/>
    <w:rsid w:val="00E21A83"/>
    <w:rsid w:val="00E22708"/>
    <w:rsid w:val="00E2395A"/>
    <w:rsid w:val="00E25B3F"/>
    <w:rsid w:val="00E27B00"/>
    <w:rsid w:val="00E32924"/>
    <w:rsid w:val="00E3332C"/>
    <w:rsid w:val="00E42DDC"/>
    <w:rsid w:val="00E46EF6"/>
    <w:rsid w:val="00E53533"/>
    <w:rsid w:val="00E55B05"/>
    <w:rsid w:val="00E72E4C"/>
    <w:rsid w:val="00E73BC1"/>
    <w:rsid w:val="00E73E3E"/>
    <w:rsid w:val="00E74CA8"/>
    <w:rsid w:val="00E768E9"/>
    <w:rsid w:val="00E76AA9"/>
    <w:rsid w:val="00E80050"/>
    <w:rsid w:val="00E84B0B"/>
    <w:rsid w:val="00E96227"/>
    <w:rsid w:val="00E972B9"/>
    <w:rsid w:val="00EA723B"/>
    <w:rsid w:val="00EA780F"/>
    <w:rsid w:val="00EA7C99"/>
    <w:rsid w:val="00EB30BE"/>
    <w:rsid w:val="00EB4700"/>
    <w:rsid w:val="00EB4B68"/>
    <w:rsid w:val="00EC3BF3"/>
    <w:rsid w:val="00EC6359"/>
    <w:rsid w:val="00EC778B"/>
    <w:rsid w:val="00ED3F07"/>
    <w:rsid w:val="00EE1C78"/>
    <w:rsid w:val="00EE429A"/>
    <w:rsid w:val="00EE43DC"/>
    <w:rsid w:val="00F05DA9"/>
    <w:rsid w:val="00F158F1"/>
    <w:rsid w:val="00F1640B"/>
    <w:rsid w:val="00F20091"/>
    <w:rsid w:val="00F202DC"/>
    <w:rsid w:val="00F20A87"/>
    <w:rsid w:val="00F2102D"/>
    <w:rsid w:val="00F21CBB"/>
    <w:rsid w:val="00F22D67"/>
    <w:rsid w:val="00F27433"/>
    <w:rsid w:val="00F274D7"/>
    <w:rsid w:val="00F379D3"/>
    <w:rsid w:val="00F418CF"/>
    <w:rsid w:val="00F42794"/>
    <w:rsid w:val="00F42E5C"/>
    <w:rsid w:val="00F431AF"/>
    <w:rsid w:val="00F43852"/>
    <w:rsid w:val="00F43A4C"/>
    <w:rsid w:val="00F47B80"/>
    <w:rsid w:val="00F5129C"/>
    <w:rsid w:val="00F525F5"/>
    <w:rsid w:val="00F542C0"/>
    <w:rsid w:val="00F56C78"/>
    <w:rsid w:val="00F60B62"/>
    <w:rsid w:val="00F67252"/>
    <w:rsid w:val="00F701E9"/>
    <w:rsid w:val="00F75E12"/>
    <w:rsid w:val="00F762FE"/>
    <w:rsid w:val="00F77C2F"/>
    <w:rsid w:val="00F8135D"/>
    <w:rsid w:val="00F815FC"/>
    <w:rsid w:val="00F85ECB"/>
    <w:rsid w:val="00F86C86"/>
    <w:rsid w:val="00F87C21"/>
    <w:rsid w:val="00F9613D"/>
    <w:rsid w:val="00FA2122"/>
    <w:rsid w:val="00FA3DBE"/>
    <w:rsid w:val="00FB4B62"/>
    <w:rsid w:val="00FC0E19"/>
    <w:rsid w:val="00FC4174"/>
    <w:rsid w:val="00FC637A"/>
    <w:rsid w:val="00FC7A20"/>
    <w:rsid w:val="00FD5132"/>
    <w:rsid w:val="00FD5413"/>
    <w:rsid w:val="00FD6EF0"/>
    <w:rsid w:val="00FE359F"/>
    <w:rsid w:val="00FE3D9B"/>
    <w:rsid w:val="00FF15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1000f"/>
    </o:shapedefaults>
    <o:shapelayout v:ext="edit">
      <o:idmap v:ext="edit" data="1"/>
    </o:shapelayout>
  </w:shapeDefaults>
  <w:decimalSymbol w:val=","/>
  <w:listSeparator w:val=";"/>
  <w14:docId w14:val="30FA81EA"/>
  <w14:defaultImageDpi w14:val="300"/>
  <w15:docId w15:val="{98A01B2C-40CB-44EF-AAA5-212F8307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paragraph" w:styleId="Funotentext">
    <w:name w:val="footnote text"/>
    <w:basedOn w:val="Standard"/>
    <w:link w:val="FunotentextZchn"/>
    <w:rsid w:val="00B03BA9"/>
    <w:rPr>
      <w:szCs w:val="20"/>
    </w:rPr>
  </w:style>
  <w:style w:type="character" w:styleId="Funotenzeichen">
    <w:name w:val="footnote reference"/>
    <w:rsid w:val="00B03BA9"/>
    <w:rPr>
      <w:vertAlign w:val="superscript"/>
    </w:rPr>
  </w:style>
  <w:style w:type="paragraph" w:styleId="Sprechblasentext">
    <w:name w:val="Balloon Text"/>
    <w:basedOn w:val="Standard"/>
    <w:semiHidden/>
    <w:rsid w:val="002E7BFC"/>
    <w:rPr>
      <w:rFonts w:ascii="Tahoma" w:hAnsi="Tahoma" w:cs="Tahoma"/>
      <w:sz w:val="16"/>
      <w:szCs w:val="16"/>
    </w:rPr>
  </w:style>
  <w:style w:type="character" w:styleId="Kommentarzeichen">
    <w:name w:val="annotation reference"/>
    <w:semiHidden/>
    <w:rsid w:val="00E25B3F"/>
    <w:rPr>
      <w:sz w:val="16"/>
      <w:szCs w:val="16"/>
    </w:rPr>
  </w:style>
  <w:style w:type="paragraph" w:styleId="Kommentartext">
    <w:name w:val="annotation text"/>
    <w:basedOn w:val="Standard"/>
    <w:link w:val="KommentartextZchn"/>
    <w:semiHidden/>
    <w:rsid w:val="00E25B3F"/>
    <w:rPr>
      <w:szCs w:val="20"/>
    </w:rPr>
  </w:style>
  <w:style w:type="paragraph" w:styleId="Kommentarthema">
    <w:name w:val="annotation subject"/>
    <w:basedOn w:val="Kommentartext"/>
    <w:next w:val="Kommentartext"/>
    <w:semiHidden/>
    <w:rsid w:val="00E25B3F"/>
    <w:rPr>
      <w:b/>
      <w:bCs/>
    </w:rPr>
  </w:style>
  <w:style w:type="character" w:customStyle="1" w:styleId="FuzeileZchn">
    <w:name w:val="Fußzeile Zchn"/>
    <w:link w:val="Fuzeile"/>
    <w:rsid w:val="00AB2C70"/>
    <w:rPr>
      <w:rFonts w:ascii="Arial" w:hAnsi="Arial"/>
      <w:b/>
      <w:color w:val="E1000F"/>
      <w:sz w:val="14"/>
      <w:szCs w:val="24"/>
      <w:lang w:eastAsia="en-US"/>
    </w:rPr>
  </w:style>
  <w:style w:type="character" w:customStyle="1" w:styleId="FunotentextZchn">
    <w:name w:val="Fußnotentext Zchn"/>
    <w:link w:val="Funotentext"/>
    <w:rsid w:val="00223508"/>
    <w:rPr>
      <w:rFonts w:ascii="Arial" w:hAnsi="Arial"/>
      <w:lang w:eastAsia="en-US"/>
    </w:rPr>
  </w:style>
  <w:style w:type="character" w:customStyle="1" w:styleId="KommentartextZchn">
    <w:name w:val="Kommentartext Zchn"/>
    <w:basedOn w:val="Absatz-Standardschriftart"/>
    <w:link w:val="Kommentartext"/>
    <w:semiHidden/>
    <w:rsid w:val="00844C57"/>
    <w:rPr>
      <w:rFonts w:ascii="Arial" w:hAnsi="Arial"/>
      <w:lang w:eastAsia="en-US"/>
    </w:rPr>
  </w:style>
  <w:style w:type="character" w:customStyle="1" w:styleId="berschrift1Zchn">
    <w:name w:val="Überschrift 1 Zchn"/>
    <w:link w:val="berschrift1"/>
    <w:rsid w:val="00D13078"/>
    <w:rPr>
      <w:rFonts w:ascii="Arial" w:hAnsi="Arial" w:cs="Arial"/>
      <w:b/>
      <w:bCs/>
      <w:kern w:val="32"/>
      <w:sz w:val="36"/>
      <w:szCs w:val="32"/>
      <w:lang w:eastAsia="en-US"/>
    </w:rPr>
  </w:style>
  <w:style w:type="paragraph" w:styleId="StandardWeb">
    <w:name w:val="Normal (Web)"/>
    <w:basedOn w:val="Standard"/>
    <w:uiPriority w:val="99"/>
    <w:unhideWhenUsed/>
    <w:rsid w:val="00E1389E"/>
    <w:pPr>
      <w:spacing w:before="100" w:beforeAutospacing="1" w:after="100" w:afterAutospacing="1" w:line="240" w:lineRule="auto"/>
    </w:pPr>
    <w:rPr>
      <w:rFonts w:ascii="Times" w:eastAsiaTheme="minorEastAsia" w:hAnsi="Times"/>
      <w:szCs w:val="20"/>
      <w:lang w:val="de-AT" w:eastAsia="de-DE"/>
    </w:rPr>
  </w:style>
  <w:style w:type="paragraph" w:styleId="Listenabsatz">
    <w:name w:val="List Paragraph"/>
    <w:basedOn w:val="Standard"/>
    <w:uiPriority w:val="34"/>
    <w:qFormat/>
    <w:rsid w:val="00132F20"/>
    <w:pPr>
      <w:ind w:left="720"/>
      <w:contextualSpacing/>
    </w:pPr>
  </w:style>
  <w:style w:type="character" w:customStyle="1" w:styleId="KopfzeileZchn">
    <w:name w:val="Kopfzeile Zchn"/>
    <w:link w:val="Kopfzeile"/>
    <w:uiPriority w:val="99"/>
    <w:rsid w:val="00421C78"/>
    <w:rPr>
      <w:rFonts w:ascii="Arial" w:hAnsi="Arial"/>
      <w:szCs w:val="24"/>
      <w:lang w:eastAsia="en-US"/>
    </w:rPr>
  </w:style>
  <w:style w:type="paragraph" w:customStyle="1" w:styleId="Standard1">
    <w:name w:val="Standard1"/>
    <w:aliases w:val="Blocksatz,Alt+F1"/>
    <w:qFormat/>
    <w:rsid w:val="005076C9"/>
    <w:pPr>
      <w:suppressAutoHyphens/>
      <w:jc w:val="both"/>
    </w:pPr>
    <w:rPr>
      <w:rFonts w:ascii="Arial" w:hAnsi="Arial"/>
      <w:color w:val="000000"/>
      <w:sz w:val="22"/>
    </w:rPr>
  </w:style>
  <w:style w:type="paragraph" w:customStyle="1" w:styleId="Default">
    <w:name w:val="Default"/>
    <w:rsid w:val="00F27433"/>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5761">
      <w:bodyDiv w:val="1"/>
      <w:marLeft w:val="0"/>
      <w:marRight w:val="0"/>
      <w:marTop w:val="0"/>
      <w:marBottom w:val="0"/>
      <w:divBdr>
        <w:top w:val="none" w:sz="0" w:space="0" w:color="auto"/>
        <w:left w:val="none" w:sz="0" w:space="0" w:color="auto"/>
        <w:bottom w:val="none" w:sz="0" w:space="0" w:color="auto"/>
        <w:right w:val="none" w:sz="0" w:space="0" w:color="auto"/>
      </w:divBdr>
    </w:div>
    <w:div w:id="200872124">
      <w:bodyDiv w:val="1"/>
      <w:marLeft w:val="0"/>
      <w:marRight w:val="0"/>
      <w:marTop w:val="0"/>
      <w:marBottom w:val="0"/>
      <w:divBdr>
        <w:top w:val="none" w:sz="0" w:space="0" w:color="auto"/>
        <w:left w:val="none" w:sz="0" w:space="0" w:color="auto"/>
        <w:bottom w:val="none" w:sz="0" w:space="0" w:color="auto"/>
        <w:right w:val="none" w:sz="0" w:space="0" w:color="auto"/>
      </w:divBdr>
      <w:divsChild>
        <w:div w:id="1434860035">
          <w:marLeft w:val="274"/>
          <w:marRight w:val="0"/>
          <w:marTop w:val="0"/>
          <w:marBottom w:val="0"/>
          <w:divBdr>
            <w:top w:val="none" w:sz="0" w:space="0" w:color="auto"/>
            <w:left w:val="none" w:sz="0" w:space="0" w:color="auto"/>
            <w:bottom w:val="none" w:sz="0" w:space="0" w:color="auto"/>
            <w:right w:val="none" w:sz="0" w:space="0" w:color="auto"/>
          </w:divBdr>
        </w:div>
      </w:divsChild>
    </w:div>
    <w:div w:id="428430025">
      <w:bodyDiv w:val="1"/>
      <w:marLeft w:val="0"/>
      <w:marRight w:val="0"/>
      <w:marTop w:val="0"/>
      <w:marBottom w:val="0"/>
      <w:divBdr>
        <w:top w:val="none" w:sz="0" w:space="0" w:color="auto"/>
        <w:left w:val="none" w:sz="0" w:space="0" w:color="auto"/>
        <w:bottom w:val="none" w:sz="0" w:space="0" w:color="auto"/>
        <w:right w:val="none" w:sz="0" w:space="0" w:color="auto"/>
      </w:divBdr>
    </w:div>
    <w:div w:id="448479007">
      <w:bodyDiv w:val="1"/>
      <w:marLeft w:val="0"/>
      <w:marRight w:val="0"/>
      <w:marTop w:val="0"/>
      <w:marBottom w:val="0"/>
      <w:divBdr>
        <w:top w:val="none" w:sz="0" w:space="0" w:color="auto"/>
        <w:left w:val="none" w:sz="0" w:space="0" w:color="auto"/>
        <w:bottom w:val="none" w:sz="0" w:space="0" w:color="auto"/>
        <w:right w:val="none" w:sz="0" w:space="0" w:color="auto"/>
      </w:divBdr>
    </w:div>
    <w:div w:id="522283777">
      <w:bodyDiv w:val="1"/>
      <w:marLeft w:val="0"/>
      <w:marRight w:val="0"/>
      <w:marTop w:val="0"/>
      <w:marBottom w:val="0"/>
      <w:divBdr>
        <w:top w:val="none" w:sz="0" w:space="0" w:color="auto"/>
        <w:left w:val="none" w:sz="0" w:space="0" w:color="auto"/>
        <w:bottom w:val="none" w:sz="0" w:space="0" w:color="auto"/>
        <w:right w:val="none" w:sz="0" w:space="0" w:color="auto"/>
      </w:divBdr>
    </w:div>
    <w:div w:id="528221251">
      <w:bodyDiv w:val="1"/>
      <w:marLeft w:val="0"/>
      <w:marRight w:val="0"/>
      <w:marTop w:val="0"/>
      <w:marBottom w:val="0"/>
      <w:divBdr>
        <w:top w:val="none" w:sz="0" w:space="0" w:color="auto"/>
        <w:left w:val="none" w:sz="0" w:space="0" w:color="auto"/>
        <w:bottom w:val="none" w:sz="0" w:space="0" w:color="auto"/>
        <w:right w:val="none" w:sz="0" w:space="0" w:color="auto"/>
      </w:divBdr>
    </w:div>
    <w:div w:id="566766997">
      <w:bodyDiv w:val="1"/>
      <w:marLeft w:val="0"/>
      <w:marRight w:val="0"/>
      <w:marTop w:val="0"/>
      <w:marBottom w:val="0"/>
      <w:divBdr>
        <w:top w:val="none" w:sz="0" w:space="0" w:color="auto"/>
        <w:left w:val="none" w:sz="0" w:space="0" w:color="auto"/>
        <w:bottom w:val="none" w:sz="0" w:space="0" w:color="auto"/>
        <w:right w:val="none" w:sz="0" w:space="0" w:color="auto"/>
      </w:divBdr>
      <w:divsChild>
        <w:div w:id="751894985">
          <w:marLeft w:val="835"/>
          <w:marRight w:val="0"/>
          <w:marTop w:val="0"/>
          <w:marBottom w:val="0"/>
          <w:divBdr>
            <w:top w:val="none" w:sz="0" w:space="0" w:color="auto"/>
            <w:left w:val="none" w:sz="0" w:space="0" w:color="auto"/>
            <w:bottom w:val="none" w:sz="0" w:space="0" w:color="auto"/>
            <w:right w:val="none" w:sz="0" w:space="0" w:color="auto"/>
          </w:divBdr>
        </w:div>
        <w:div w:id="168495412">
          <w:marLeft w:val="835"/>
          <w:marRight w:val="0"/>
          <w:marTop w:val="0"/>
          <w:marBottom w:val="0"/>
          <w:divBdr>
            <w:top w:val="none" w:sz="0" w:space="0" w:color="auto"/>
            <w:left w:val="none" w:sz="0" w:space="0" w:color="auto"/>
            <w:bottom w:val="none" w:sz="0" w:space="0" w:color="auto"/>
            <w:right w:val="none" w:sz="0" w:space="0" w:color="auto"/>
          </w:divBdr>
        </w:div>
      </w:divsChild>
    </w:div>
    <w:div w:id="636642331">
      <w:bodyDiv w:val="1"/>
      <w:marLeft w:val="0"/>
      <w:marRight w:val="0"/>
      <w:marTop w:val="0"/>
      <w:marBottom w:val="0"/>
      <w:divBdr>
        <w:top w:val="none" w:sz="0" w:space="0" w:color="auto"/>
        <w:left w:val="none" w:sz="0" w:space="0" w:color="auto"/>
        <w:bottom w:val="none" w:sz="0" w:space="0" w:color="auto"/>
        <w:right w:val="none" w:sz="0" w:space="0" w:color="auto"/>
      </w:divBdr>
    </w:div>
    <w:div w:id="731658081">
      <w:bodyDiv w:val="1"/>
      <w:marLeft w:val="0"/>
      <w:marRight w:val="0"/>
      <w:marTop w:val="0"/>
      <w:marBottom w:val="0"/>
      <w:divBdr>
        <w:top w:val="none" w:sz="0" w:space="0" w:color="auto"/>
        <w:left w:val="none" w:sz="0" w:space="0" w:color="auto"/>
        <w:bottom w:val="none" w:sz="0" w:space="0" w:color="auto"/>
        <w:right w:val="none" w:sz="0" w:space="0" w:color="auto"/>
      </w:divBdr>
      <w:divsChild>
        <w:div w:id="872036356">
          <w:marLeft w:val="418"/>
          <w:marRight w:val="0"/>
          <w:marTop w:val="0"/>
          <w:marBottom w:val="0"/>
          <w:divBdr>
            <w:top w:val="none" w:sz="0" w:space="0" w:color="auto"/>
            <w:left w:val="none" w:sz="0" w:space="0" w:color="auto"/>
            <w:bottom w:val="none" w:sz="0" w:space="0" w:color="auto"/>
            <w:right w:val="none" w:sz="0" w:space="0" w:color="auto"/>
          </w:divBdr>
        </w:div>
        <w:div w:id="1512137833">
          <w:marLeft w:val="418"/>
          <w:marRight w:val="0"/>
          <w:marTop w:val="0"/>
          <w:marBottom w:val="0"/>
          <w:divBdr>
            <w:top w:val="none" w:sz="0" w:space="0" w:color="auto"/>
            <w:left w:val="none" w:sz="0" w:space="0" w:color="auto"/>
            <w:bottom w:val="none" w:sz="0" w:space="0" w:color="auto"/>
            <w:right w:val="none" w:sz="0" w:space="0" w:color="auto"/>
          </w:divBdr>
        </w:div>
      </w:divsChild>
    </w:div>
    <w:div w:id="746995306">
      <w:bodyDiv w:val="1"/>
      <w:marLeft w:val="0"/>
      <w:marRight w:val="0"/>
      <w:marTop w:val="0"/>
      <w:marBottom w:val="0"/>
      <w:divBdr>
        <w:top w:val="none" w:sz="0" w:space="0" w:color="auto"/>
        <w:left w:val="none" w:sz="0" w:space="0" w:color="auto"/>
        <w:bottom w:val="none" w:sz="0" w:space="0" w:color="auto"/>
        <w:right w:val="none" w:sz="0" w:space="0" w:color="auto"/>
      </w:divBdr>
      <w:divsChild>
        <w:div w:id="1356690086">
          <w:marLeft w:val="418"/>
          <w:marRight w:val="0"/>
          <w:marTop w:val="0"/>
          <w:marBottom w:val="0"/>
          <w:divBdr>
            <w:top w:val="none" w:sz="0" w:space="0" w:color="auto"/>
            <w:left w:val="none" w:sz="0" w:space="0" w:color="auto"/>
            <w:bottom w:val="none" w:sz="0" w:space="0" w:color="auto"/>
            <w:right w:val="none" w:sz="0" w:space="0" w:color="auto"/>
          </w:divBdr>
        </w:div>
        <w:div w:id="369763381">
          <w:marLeft w:val="418"/>
          <w:marRight w:val="0"/>
          <w:marTop w:val="0"/>
          <w:marBottom w:val="0"/>
          <w:divBdr>
            <w:top w:val="none" w:sz="0" w:space="0" w:color="auto"/>
            <w:left w:val="none" w:sz="0" w:space="0" w:color="auto"/>
            <w:bottom w:val="none" w:sz="0" w:space="0" w:color="auto"/>
            <w:right w:val="none" w:sz="0" w:space="0" w:color="auto"/>
          </w:divBdr>
        </w:div>
        <w:div w:id="677537607">
          <w:marLeft w:val="1282"/>
          <w:marRight w:val="0"/>
          <w:marTop w:val="0"/>
          <w:marBottom w:val="0"/>
          <w:divBdr>
            <w:top w:val="none" w:sz="0" w:space="0" w:color="auto"/>
            <w:left w:val="none" w:sz="0" w:space="0" w:color="auto"/>
            <w:bottom w:val="none" w:sz="0" w:space="0" w:color="auto"/>
            <w:right w:val="none" w:sz="0" w:space="0" w:color="auto"/>
          </w:divBdr>
        </w:div>
      </w:divsChild>
    </w:div>
    <w:div w:id="759328967">
      <w:bodyDiv w:val="1"/>
      <w:marLeft w:val="0"/>
      <w:marRight w:val="0"/>
      <w:marTop w:val="0"/>
      <w:marBottom w:val="0"/>
      <w:divBdr>
        <w:top w:val="none" w:sz="0" w:space="0" w:color="auto"/>
        <w:left w:val="none" w:sz="0" w:space="0" w:color="auto"/>
        <w:bottom w:val="none" w:sz="0" w:space="0" w:color="auto"/>
        <w:right w:val="none" w:sz="0" w:space="0" w:color="auto"/>
      </w:divBdr>
    </w:div>
    <w:div w:id="982662009">
      <w:bodyDiv w:val="1"/>
      <w:marLeft w:val="0"/>
      <w:marRight w:val="0"/>
      <w:marTop w:val="0"/>
      <w:marBottom w:val="0"/>
      <w:divBdr>
        <w:top w:val="none" w:sz="0" w:space="0" w:color="auto"/>
        <w:left w:val="none" w:sz="0" w:space="0" w:color="auto"/>
        <w:bottom w:val="none" w:sz="0" w:space="0" w:color="auto"/>
        <w:right w:val="none" w:sz="0" w:space="0" w:color="auto"/>
      </w:divBdr>
      <w:divsChild>
        <w:div w:id="212347174">
          <w:marLeft w:val="446"/>
          <w:marRight w:val="0"/>
          <w:marTop w:val="0"/>
          <w:marBottom w:val="0"/>
          <w:divBdr>
            <w:top w:val="none" w:sz="0" w:space="0" w:color="auto"/>
            <w:left w:val="none" w:sz="0" w:space="0" w:color="auto"/>
            <w:bottom w:val="none" w:sz="0" w:space="0" w:color="auto"/>
            <w:right w:val="none" w:sz="0" w:space="0" w:color="auto"/>
          </w:divBdr>
        </w:div>
        <w:div w:id="812600242">
          <w:marLeft w:val="418"/>
          <w:marRight w:val="0"/>
          <w:marTop w:val="0"/>
          <w:marBottom w:val="0"/>
          <w:divBdr>
            <w:top w:val="none" w:sz="0" w:space="0" w:color="auto"/>
            <w:left w:val="none" w:sz="0" w:space="0" w:color="auto"/>
            <w:bottom w:val="none" w:sz="0" w:space="0" w:color="auto"/>
            <w:right w:val="none" w:sz="0" w:space="0" w:color="auto"/>
          </w:divBdr>
        </w:div>
        <w:div w:id="1224632833">
          <w:marLeft w:val="418"/>
          <w:marRight w:val="0"/>
          <w:marTop w:val="0"/>
          <w:marBottom w:val="0"/>
          <w:divBdr>
            <w:top w:val="none" w:sz="0" w:space="0" w:color="auto"/>
            <w:left w:val="none" w:sz="0" w:space="0" w:color="auto"/>
            <w:bottom w:val="none" w:sz="0" w:space="0" w:color="auto"/>
            <w:right w:val="none" w:sz="0" w:space="0" w:color="auto"/>
          </w:divBdr>
        </w:div>
        <w:div w:id="631138509">
          <w:marLeft w:val="418"/>
          <w:marRight w:val="0"/>
          <w:marTop w:val="0"/>
          <w:marBottom w:val="0"/>
          <w:divBdr>
            <w:top w:val="none" w:sz="0" w:space="0" w:color="auto"/>
            <w:left w:val="none" w:sz="0" w:space="0" w:color="auto"/>
            <w:bottom w:val="none" w:sz="0" w:space="0" w:color="auto"/>
            <w:right w:val="none" w:sz="0" w:space="0" w:color="auto"/>
          </w:divBdr>
        </w:div>
        <w:div w:id="1880628039">
          <w:marLeft w:val="418"/>
          <w:marRight w:val="0"/>
          <w:marTop w:val="0"/>
          <w:marBottom w:val="0"/>
          <w:divBdr>
            <w:top w:val="none" w:sz="0" w:space="0" w:color="auto"/>
            <w:left w:val="none" w:sz="0" w:space="0" w:color="auto"/>
            <w:bottom w:val="none" w:sz="0" w:space="0" w:color="auto"/>
            <w:right w:val="none" w:sz="0" w:space="0" w:color="auto"/>
          </w:divBdr>
        </w:div>
        <w:div w:id="1170751624">
          <w:marLeft w:val="418"/>
          <w:marRight w:val="0"/>
          <w:marTop w:val="0"/>
          <w:marBottom w:val="0"/>
          <w:divBdr>
            <w:top w:val="none" w:sz="0" w:space="0" w:color="auto"/>
            <w:left w:val="none" w:sz="0" w:space="0" w:color="auto"/>
            <w:bottom w:val="none" w:sz="0" w:space="0" w:color="auto"/>
            <w:right w:val="none" w:sz="0" w:space="0" w:color="auto"/>
          </w:divBdr>
        </w:div>
      </w:divsChild>
    </w:div>
    <w:div w:id="1156065691">
      <w:bodyDiv w:val="1"/>
      <w:marLeft w:val="0"/>
      <w:marRight w:val="0"/>
      <w:marTop w:val="0"/>
      <w:marBottom w:val="0"/>
      <w:divBdr>
        <w:top w:val="none" w:sz="0" w:space="0" w:color="auto"/>
        <w:left w:val="none" w:sz="0" w:space="0" w:color="auto"/>
        <w:bottom w:val="none" w:sz="0" w:space="0" w:color="auto"/>
        <w:right w:val="none" w:sz="0" w:space="0" w:color="auto"/>
      </w:divBdr>
    </w:div>
    <w:div w:id="1171994323">
      <w:bodyDiv w:val="1"/>
      <w:marLeft w:val="0"/>
      <w:marRight w:val="0"/>
      <w:marTop w:val="0"/>
      <w:marBottom w:val="0"/>
      <w:divBdr>
        <w:top w:val="none" w:sz="0" w:space="0" w:color="auto"/>
        <w:left w:val="none" w:sz="0" w:space="0" w:color="auto"/>
        <w:bottom w:val="none" w:sz="0" w:space="0" w:color="auto"/>
        <w:right w:val="none" w:sz="0" w:space="0" w:color="auto"/>
      </w:divBdr>
      <w:divsChild>
        <w:div w:id="945425618">
          <w:marLeft w:val="418"/>
          <w:marRight w:val="0"/>
          <w:marTop w:val="100"/>
          <w:marBottom w:val="0"/>
          <w:divBdr>
            <w:top w:val="none" w:sz="0" w:space="0" w:color="auto"/>
            <w:left w:val="none" w:sz="0" w:space="0" w:color="auto"/>
            <w:bottom w:val="none" w:sz="0" w:space="0" w:color="auto"/>
            <w:right w:val="none" w:sz="0" w:space="0" w:color="auto"/>
          </w:divBdr>
        </w:div>
        <w:div w:id="1112936563">
          <w:marLeft w:val="1267"/>
          <w:marRight w:val="0"/>
          <w:marTop w:val="100"/>
          <w:marBottom w:val="0"/>
          <w:divBdr>
            <w:top w:val="none" w:sz="0" w:space="0" w:color="auto"/>
            <w:left w:val="none" w:sz="0" w:space="0" w:color="auto"/>
            <w:bottom w:val="none" w:sz="0" w:space="0" w:color="auto"/>
            <w:right w:val="none" w:sz="0" w:space="0" w:color="auto"/>
          </w:divBdr>
        </w:div>
        <w:div w:id="378751067">
          <w:marLeft w:val="1267"/>
          <w:marRight w:val="0"/>
          <w:marTop w:val="100"/>
          <w:marBottom w:val="0"/>
          <w:divBdr>
            <w:top w:val="none" w:sz="0" w:space="0" w:color="auto"/>
            <w:left w:val="none" w:sz="0" w:space="0" w:color="auto"/>
            <w:bottom w:val="none" w:sz="0" w:space="0" w:color="auto"/>
            <w:right w:val="none" w:sz="0" w:space="0" w:color="auto"/>
          </w:divBdr>
        </w:div>
        <w:div w:id="1502313285">
          <w:marLeft w:val="1267"/>
          <w:marRight w:val="0"/>
          <w:marTop w:val="100"/>
          <w:marBottom w:val="200"/>
          <w:divBdr>
            <w:top w:val="none" w:sz="0" w:space="0" w:color="auto"/>
            <w:left w:val="none" w:sz="0" w:space="0" w:color="auto"/>
            <w:bottom w:val="none" w:sz="0" w:space="0" w:color="auto"/>
            <w:right w:val="none" w:sz="0" w:space="0" w:color="auto"/>
          </w:divBdr>
        </w:div>
      </w:divsChild>
    </w:div>
    <w:div w:id="1577321017">
      <w:bodyDiv w:val="1"/>
      <w:marLeft w:val="0"/>
      <w:marRight w:val="0"/>
      <w:marTop w:val="0"/>
      <w:marBottom w:val="0"/>
      <w:divBdr>
        <w:top w:val="none" w:sz="0" w:space="0" w:color="auto"/>
        <w:left w:val="none" w:sz="0" w:space="0" w:color="auto"/>
        <w:bottom w:val="none" w:sz="0" w:space="0" w:color="auto"/>
        <w:right w:val="none" w:sz="0" w:space="0" w:color="auto"/>
      </w:divBdr>
    </w:div>
    <w:div w:id="1656376250">
      <w:bodyDiv w:val="1"/>
      <w:marLeft w:val="0"/>
      <w:marRight w:val="0"/>
      <w:marTop w:val="0"/>
      <w:marBottom w:val="0"/>
      <w:divBdr>
        <w:top w:val="none" w:sz="0" w:space="0" w:color="auto"/>
        <w:left w:val="none" w:sz="0" w:space="0" w:color="auto"/>
        <w:bottom w:val="none" w:sz="0" w:space="0" w:color="auto"/>
        <w:right w:val="none" w:sz="0" w:space="0" w:color="auto"/>
      </w:divBdr>
    </w:div>
    <w:div w:id="17767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a.sykora@henke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ews.henkel.at"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6107-4140-4852-AF41-EFFAF9334C34}"/>
</file>

<file path=customXml/itemProps2.xml><?xml version="1.0" encoding="utf-8"?>
<ds:datastoreItem xmlns:ds="http://schemas.openxmlformats.org/officeDocument/2006/customXml" ds:itemID="{44E1EEF9-16D5-45BD-82A7-26D7E3A9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646</Words>
  <Characters>4392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5028</CharactersWithSpaces>
  <SharedDoc>false</SharedDoc>
  <HLinks>
    <vt:vector size="18" baseType="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3604528</vt:i4>
      </vt:variant>
      <vt:variant>
        <vt:i4>-1</vt:i4>
      </vt:variant>
      <vt:variant>
        <vt:i4>2049</vt:i4>
      </vt:variant>
      <vt:variant>
        <vt:i4>1</vt:i4>
      </vt:variant>
      <vt:variant>
        <vt:lpwstr>Logo_internes Schreiben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
  <cp:lastModifiedBy>Daniela Sykora (ext)</cp:lastModifiedBy>
  <cp:revision>3</cp:revision>
  <cp:lastPrinted>2017-03-14T11:26:00Z</cp:lastPrinted>
  <dcterms:created xsi:type="dcterms:W3CDTF">2017-03-14T11:25:00Z</dcterms:created>
  <dcterms:modified xsi:type="dcterms:W3CDTF">2017-03-14T11:26:00Z</dcterms:modified>
</cp:coreProperties>
</file>