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BE116C" w14:textId="77777777" w:rsidR="00704862" w:rsidRPr="00704862" w:rsidRDefault="00704862" w:rsidP="00704862">
      <w:pPr>
        <w:spacing w:line="240" w:lineRule="auto"/>
        <w:rPr>
          <w:rFonts w:cs="Arial"/>
          <w:sz w:val="22"/>
          <w:szCs w:val="22"/>
          <w:u w:val="single"/>
          <w:lang w:val="es-ES" w:eastAsia="es-ES"/>
        </w:rPr>
      </w:pPr>
      <w:bookmarkStart w:id="0" w:name="_GoBack"/>
      <w:bookmarkEnd w:id="0"/>
    </w:p>
    <w:p w14:paraId="3AAF424A" w14:textId="77777777" w:rsidR="00985E62" w:rsidRDefault="00985E62" w:rsidP="00EB1A70">
      <w:pPr>
        <w:spacing w:line="240" w:lineRule="auto"/>
        <w:rPr>
          <w:rFonts w:cs="Arial"/>
          <w:sz w:val="24"/>
          <w:szCs w:val="36"/>
          <w:lang w:eastAsia="es-ES"/>
        </w:rPr>
      </w:pPr>
      <w:r>
        <w:rPr>
          <w:rFonts w:cs="Arial"/>
          <w:sz w:val="24"/>
          <w:szCs w:val="36"/>
          <w:lang w:val="es-ES" w:eastAsia="es-ES"/>
        </w:rPr>
        <w:t>N</w:t>
      </w:r>
      <w:r w:rsidRPr="00985E62">
        <w:rPr>
          <w:rFonts w:cs="Arial"/>
          <w:sz w:val="24"/>
          <w:szCs w:val="36"/>
          <w:lang w:eastAsia="es-ES"/>
        </w:rPr>
        <w:t>uev</w:t>
      </w:r>
      <w:r w:rsidR="00F02827">
        <w:rPr>
          <w:rFonts w:cs="Arial"/>
          <w:sz w:val="24"/>
          <w:szCs w:val="36"/>
          <w:lang w:eastAsia="es-ES"/>
        </w:rPr>
        <w:t>o</w:t>
      </w:r>
      <w:r w:rsidRPr="00985E62">
        <w:rPr>
          <w:rFonts w:cs="Arial"/>
          <w:sz w:val="24"/>
          <w:szCs w:val="36"/>
          <w:lang w:eastAsia="es-ES"/>
        </w:rPr>
        <w:t xml:space="preserve"> </w:t>
      </w:r>
      <w:r w:rsidR="00F52CAB">
        <w:rPr>
          <w:rFonts w:cs="Arial"/>
          <w:sz w:val="24"/>
          <w:szCs w:val="36"/>
          <w:lang w:eastAsia="es-ES"/>
        </w:rPr>
        <w:t>abor</w:t>
      </w:r>
      <w:r w:rsidR="00C6520D">
        <w:rPr>
          <w:rFonts w:cs="Arial"/>
          <w:sz w:val="24"/>
          <w:szCs w:val="36"/>
          <w:lang w:eastAsia="es-ES"/>
        </w:rPr>
        <w:t>d</w:t>
      </w:r>
      <w:r w:rsidR="00F52CAB">
        <w:rPr>
          <w:rFonts w:cs="Arial"/>
          <w:sz w:val="24"/>
          <w:szCs w:val="36"/>
          <w:lang w:eastAsia="es-ES"/>
        </w:rPr>
        <w:t>aje pa</w:t>
      </w:r>
      <w:r w:rsidR="00F02827">
        <w:rPr>
          <w:rFonts w:cs="Arial"/>
          <w:sz w:val="24"/>
          <w:szCs w:val="36"/>
          <w:lang w:eastAsia="es-ES"/>
        </w:rPr>
        <w:t>ra la resolución de problemas de producción</w:t>
      </w:r>
    </w:p>
    <w:p w14:paraId="708ED3A4" w14:textId="77777777" w:rsidR="00985E62" w:rsidRDefault="00985E62" w:rsidP="00EB1A70">
      <w:pPr>
        <w:spacing w:line="240" w:lineRule="auto"/>
        <w:rPr>
          <w:rFonts w:cs="Arial"/>
          <w:b/>
          <w:sz w:val="40"/>
          <w:szCs w:val="36"/>
          <w:lang w:eastAsia="es-ES"/>
        </w:rPr>
      </w:pPr>
    </w:p>
    <w:p w14:paraId="325A34B6" w14:textId="77777777" w:rsidR="00EB1A70" w:rsidRPr="00975573" w:rsidRDefault="00985E62" w:rsidP="00EB1A70">
      <w:pPr>
        <w:spacing w:line="240" w:lineRule="auto"/>
        <w:jc w:val="both"/>
        <w:rPr>
          <w:rFonts w:cs="Arial"/>
          <w:b/>
          <w:sz w:val="40"/>
          <w:szCs w:val="36"/>
          <w:lang w:eastAsia="es-ES"/>
        </w:rPr>
      </w:pPr>
      <w:r>
        <w:rPr>
          <w:rFonts w:cs="Arial"/>
          <w:b/>
          <w:sz w:val="40"/>
          <w:szCs w:val="36"/>
          <w:lang w:eastAsia="es-ES"/>
        </w:rPr>
        <w:t xml:space="preserve">Henkel </w:t>
      </w:r>
      <w:r w:rsidR="00F52CAB">
        <w:rPr>
          <w:rFonts w:cs="Arial"/>
          <w:b/>
          <w:sz w:val="40"/>
          <w:szCs w:val="36"/>
          <w:lang w:eastAsia="es-ES"/>
        </w:rPr>
        <w:t xml:space="preserve">y PSA </w:t>
      </w:r>
      <w:r w:rsidR="00861B7B">
        <w:rPr>
          <w:rFonts w:cs="Arial"/>
          <w:b/>
          <w:sz w:val="40"/>
          <w:szCs w:val="36"/>
          <w:lang w:eastAsia="es-ES"/>
        </w:rPr>
        <w:t xml:space="preserve">implementan gafas “inteligentes” para </w:t>
      </w:r>
      <w:r w:rsidR="00F02827" w:rsidRPr="00F02827">
        <w:rPr>
          <w:rFonts w:cs="Arial"/>
          <w:b/>
          <w:sz w:val="40"/>
          <w:szCs w:val="36"/>
          <w:lang w:eastAsia="es-ES"/>
        </w:rPr>
        <w:t>la resolución de problemas a distancia</w:t>
      </w:r>
    </w:p>
    <w:p w14:paraId="49A506F4" w14:textId="77777777" w:rsidR="00EB1A70" w:rsidRPr="00197D56" w:rsidRDefault="00EB1A70" w:rsidP="00EB1A70">
      <w:pPr>
        <w:spacing w:line="240" w:lineRule="auto"/>
        <w:rPr>
          <w:b/>
          <w:sz w:val="36"/>
          <w:szCs w:val="36"/>
          <w:lang w:eastAsia="es-ES"/>
        </w:rPr>
      </w:pPr>
    </w:p>
    <w:p w14:paraId="5B089A80" w14:textId="77777777" w:rsidR="00EB1A70" w:rsidRDefault="00861B7B" w:rsidP="00F043D7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  <w:sz w:val="22"/>
        </w:rPr>
      </w:pPr>
      <w:r>
        <w:rPr>
          <w:rFonts w:cs="Arial"/>
          <w:b/>
          <w:sz w:val="22"/>
        </w:rPr>
        <w:t xml:space="preserve">Henkel y el gigante automotriz PSA </w:t>
      </w:r>
      <w:r w:rsidRPr="00861B7B">
        <w:rPr>
          <w:rFonts w:cs="Arial"/>
          <w:b/>
          <w:sz w:val="22"/>
        </w:rPr>
        <w:t xml:space="preserve">han trabajado juntos en una innovadora </w:t>
      </w:r>
      <w:r>
        <w:rPr>
          <w:rFonts w:cs="Arial"/>
          <w:b/>
          <w:sz w:val="22"/>
        </w:rPr>
        <w:t xml:space="preserve">forma </w:t>
      </w:r>
      <w:r w:rsidRPr="00861B7B">
        <w:rPr>
          <w:rFonts w:cs="Arial"/>
          <w:b/>
          <w:sz w:val="22"/>
        </w:rPr>
        <w:t>de asistencia remota. Por primera vez, los expertos de Henkel están capacitados para diagnosticar de forma rápida y precisa los problemas en cualquier lugar de cualquier operación de producción de PSA, sin tener que salir de su propia oficina. La implementación del nuevo sistema de servicio remoto permitirá a PSA &amp; Henkel aumentar la eficiencia y reaccionar mucho más rápidamente a</w:t>
      </w:r>
      <w:r w:rsidR="00D1590A">
        <w:rPr>
          <w:rFonts w:cs="Arial"/>
          <w:b/>
          <w:sz w:val="22"/>
        </w:rPr>
        <w:t>nte potenciales</w:t>
      </w:r>
      <w:r w:rsidRPr="00861B7B">
        <w:rPr>
          <w:rFonts w:cs="Arial"/>
          <w:b/>
          <w:sz w:val="22"/>
        </w:rPr>
        <w:t xml:space="preserve"> fallas de producción</w:t>
      </w:r>
      <w:r w:rsidR="00D1590A">
        <w:rPr>
          <w:rFonts w:cs="Arial"/>
          <w:b/>
          <w:sz w:val="22"/>
        </w:rPr>
        <w:t>.</w:t>
      </w:r>
    </w:p>
    <w:p w14:paraId="741C14DC" w14:textId="77777777" w:rsidR="00EF2800" w:rsidRPr="00660214" w:rsidRDefault="00EF2800" w:rsidP="00F043D7">
      <w:pPr>
        <w:autoSpaceDE w:val="0"/>
        <w:autoSpaceDN w:val="0"/>
        <w:adjustRightInd w:val="0"/>
        <w:spacing w:line="276" w:lineRule="auto"/>
        <w:jc w:val="both"/>
        <w:rPr>
          <w:rFonts w:cs="Arial"/>
          <w:b/>
        </w:rPr>
      </w:pPr>
    </w:p>
    <w:p w14:paraId="74593F7E" w14:textId="77777777" w:rsidR="00886F90" w:rsidRDefault="00D1590A" w:rsidP="00F043D7">
      <w:pPr>
        <w:spacing w:line="276" w:lineRule="auto"/>
        <w:jc w:val="both"/>
        <w:rPr>
          <w:rFonts w:cs="Arial"/>
          <w:sz w:val="22"/>
        </w:rPr>
      </w:pPr>
      <w:r w:rsidRPr="00D1590A">
        <w:rPr>
          <w:rFonts w:cs="Arial"/>
          <w:sz w:val="22"/>
        </w:rPr>
        <w:t xml:space="preserve">El nuevo servicio se está implementando después de varios meses de desarrollo en colaboración con Expert Teleportation que proporciona un paquete de comunicaciones a medida basado en gafas "inteligentes". Las gafas están equipadas con una pequeña cámara de vídeo y un micrófono, y vienen con un conjunto de auriculares - todos conectados a Internet. Cuando los operarios de PSA encienden las gafas, un experto en el centro de servicio técnico de Henkel puede ver y escuchar exactamente las mismas cosas en tiempo real, y puede comunicarse directamente con el </w:t>
      </w:r>
      <w:r>
        <w:rPr>
          <w:rFonts w:cs="Arial"/>
          <w:sz w:val="22"/>
        </w:rPr>
        <w:t>operario</w:t>
      </w:r>
      <w:r w:rsidRPr="00D1590A">
        <w:rPr>
          <w:rFonts w:cs="Arial"/>
          <w:sz w:val="22"/>
        </w:rPr>
        <w:t xml:space="preserve"> para proporcionar asesoramiento sobre cualquier problema que puedan tener en la línea de producción</w:t>
      </w:r>
      <w:r w:rsidR="00886F90">
        <w:rPr>
          <w:rFonts w:cs="Arial"/>
          <w:sz w:val="22"/>
        </w:rPr>
        <w:t>.</w:t>
      </w:r>
    </w:p>
    <w:p w14:paraId="1EE5C37B" w14:textId="77777777" w:rsidR="00B87F59" w:rsidRDefault="00B87F59" w:rsidP="00F043D7">
      <w:pPr>
        <w:spacing w:line="276" w:lineRule="auto"/>
        <w:jc w:val="both"/>
        <w:rPr>
          <w:rFonts w:cs="Arial"/>
          <w:sz w:val="22"/>
        </w:rPr>
      </w:pPr>
    </w:p>
    <w:p w14:paraId="6F88FF27" w14:textId="77777777" w:rsidR="00F043D7" w:rsidRDefault="00D1590A" w:rsidP="00886F90">
      <w:pPr>
        <w:spacing w:line="276" w:lineRule="auto"/>
        <w:jc w:val="both"/>
        <w:rPr>
          <w:rFonts w:cs="Arial"/>
          <w:sz w:val="22"/>
        </w:rPr>
      </w:pPr>
      <w:r w:rsidRPr="00D1590A">
        <w:rPr>
          <w:rFonts w:cs="Arial"/>
          <w:sz w:val="22"/>
        </w:rPr>
        <w:t>Las gafas de control remoto han sido diseñadas para proporcionar una alta calidad de señal desde entornos "difíciles" con, por ejemplo, altos niveles de ruido y donde el personal debe usar equipo de seguridad. A veces hay una necesidad de ver los productos con precisión milimétrica, y el nuevo sistema nos permite hacerlo. Funciona en condiciones en las que la iluminación es deficiente, es fácil para el usuario de usar, y puede proporcionar comunicaciones hasta un máximo de sie</w:t>
      </w:r>
      <w:r>
        <w:rPr>
          <w:rFonts w:cs="Arial"/>
          <w:sz w:val="22"/>
        </w:rPr>
        <w:t>te horas</w:t>
      </w:r>
      <w:r w:rsidR="00B87F59">
        <w:rPr>
          <w:rFonts w:cs="Arial"/>
          <w:sz w:val="22"/>
        </w:rPr>
        <w:t>.</w:t>
      </w:r>
    </w:p>
    <w:p w14:paraId="75B16138" w14:textId="77777777" w:rsidR="00B87F59" w:rsidRDefault="00B87F59" w:rsidP="00886F90">
      <w:pPr>
        <w:spacing w:line="276" w:lineRule="auto"/>
        <w:jc w:val="both"/>
        <w:rPr>
          <w:rFonts w:cs="Arial"/>
          <w:sz w:val="22"/>
        </w:rPr>
      </w:pPr>
    </w:p>
    <w:p w14:paraId="30EB8A78" w14:textId="77777777" w:rsidR="00D1590A" w:rsidRPr="00D1590A" w:rsidRDefault="00D1590A" w:rsidP="00D1590A">
      <w:pPr>
        <w:spacing w:line="276" w:lineRule="auto"/>
        <w:jc w:val="both"/>
        <w:rPr>
          <w:rFonts w:cs="Arial"/>
          <w:sz w:val="22"/>
        </w:rPr>
      </w:pPr>
      <w:r w:rsidRPr="00D1590A">
        <w:rPr>
          <w:rFonts w:cs="Arial"/>
          <w:sz w:val="22"/>
        </w:rPr>
        <w:t>"</w:t>
      </w:r>
      <w:r w:rsidRPr="00D1590A">
        <w:rPr>
          <w:rFonts w:cs="Arial"/>
          <w:i/>
          <w:sz w:val="22"/>
        </w:rPr>
        <w:t>Viajar a las ubicaciones de los clientes lleva mucho tiempo fuera de los horarios y agendas, por lo que, si podemos proporcionar a nuestros expertos los medios para transportarlos “virtualmente” al sitio del problema, podemos proporcionar un servicio casi idéntico, mucho más rápido y obviamente mucho más económico</w:t>
      </w:r>
      <w:r>
        <w:rPr>
          <w:rFonts w:cs="Arial"/>
          <w:sz w:val="22"/>
        </w:rPr>
        <w:t>”, comenta</w:t>
      </w:r>
      <w:r w:rsidRPr="00D1590A">
        <w:rPr>
          <w:rFonts w:cs="Arial"/>
          <w:sz w:val="22"/>
        </w:rPr>
        <w:t xml:space="preserve"> Aziz Mabrouki, responsable global de cuentas clave de Henkel </w:t>
      </w:r>
      <w:r>
        <w:rPr>
          <w:rFonts w:cs="Arial"/>
          <w:sz w:val="22"/>
        </w:rPr>
        <w:t xml:space="preserve">y </w:t>
      </w:r>
      <w:r w:rsidRPr="00D1590A">
        <w:rPr>
          <w:rFonts w:cs="Arial"/>
          <w:sz w:val="22"/>
        </w:rPr>
        <w:t>responsable de PSA / Renault-Nissan.</w:t>
      </w:r>
    </w:p>
    <w:p w14:paraId="572BF170" w14:textId="77777777" w:rsidR="00D1590A" w:rsidRPr="00D1590A" w:rsidRDefault="00D1590A" w:rsidP="00D1590A">
      <w:pPr>
        <w:spacing w:line="276" w:lineRule="auto"/>
        <w:jc w:val="both"/>
        <w:rPr>
          <w:rFonts w:cs="Arial"/>
          <w:sz w:val="22"/>
        </w:rPr>
      </w:pPr>
    </w:p>
    <w:p w14:paraId="4BDA3957" w14:textId="77777777" w:rsidR="003B531E" w:rsidRDefault="00D1590A" w:rsidP="00D1590A">
      <w:pPr>
        <w:spacing w:line="276" w:lineRule="auto"/>
        <w:jc w:val="both"/>
        <w:rPr>
          <w:rFonts w:cs="Arial"/>
          <w:sz w:val="22"/>
        </w:rPr>
      </w:pPr>
      <w:r w:rsidRPr="00D1590A">
        <w:rPr>
          <w:rFonts w:cs="Arial"/>
          <w:sz w:val="22"/>
        </w:rPr>
        <w:lastRenderedPageBreak/>
        <w:t>Es casi una regla que los problemas más urgentes se producen cuando es más difícil conseguir un técnico experto en la escena rápidamente. "</w:t>
      </w:r>
      <w:r w:rsidRPr="00A93825">
        <w:rPr>
          <w:rFonts w:cs="Arial"/>
          <w:i/>
          <w:sz w:val="22"/>
        </w:rPr>
        <w:t>Los lentes de control remoto son una solución remota que permite a nuestros expertos de todo el mundo acceder, en línea, a cualquier problema, en cualquier lugar y en cualquier momento. Ahora podemos resolver un problema en unos minutos, algo que en el pasado podría haber tomado dos días. Henkel es reconocida por su excepcional calidad y experiencia. Con este nuevo servicio, ahora podemos en</w:t>
      </w:r>
      <w:r w:rsidR="00A93825" w:rsidRPr="00A93825">
        <w:rPr>
          <w:rFonts w:cs="Arial"/>
          <w:i/>
          <w:sz w:val="22"/>
        </w:rPr>
        <w:t>tregar y desplegar globalmente “</w:t>
      </w:r>
      <w:r w:rsidRPr="00A93825">
        <w:rPr>
          <w:rFonts w:cs="Arial"/>
          <w:i/>
          <w:sz w:val="22"/>
        </w:rPr>
        <w:t>Expertos a Demand</w:t>
      </w:r>
      <w:r w:rsidR="00A93825" w:rsidRPr="00A93825">
        <w:rPr>
          <w:rFonts w:cs="Arial"/>
          <w:i/>
          <w:sz w:val="22"/>
        </w:rPr>
        <w:t>a</w:t>
      </w:r>
      <w:r w:rsidR="00A93825">
        <w:rPr>
          <w:rFonts w:cs="Arial"/>
          <w:sz w:val="22"/>
        </w:rPr>
        <w:t>”</w:t>
      </w:r>
      <w:r w:rsidRPr="00D1590A">
        <w:rPr>
          <w:rFonts w:cs="Arial"/>
          <w:sz w:val="22"/>
        </w:rPr>
        <w:t>".</w:t>
      </w:r>
    </w:p>
    <w:p w14:paraId="0DD6AEC7" w14:textId="77777777" w:rsidR="00A93825" w:rsidRDefault="00A93825" w:rsidP="00D1590A">
      <w:pPr>
        <w:spacing w:line="276" w:lineRule="auto"/>
        <w:jc w:val="both"/>
        <w:rPr>
          <w:rFonts w:cs="Arial"/>
          <w:sz w:val="22"/>
        </w:rPr>
      </w:pPr>
    </w:p>
    <w:p w14:paraId="7FFBB88B" w14:textId="77777777" w:rsidR="00A93825" w:rsidRPr="00A93825" w:rsidRDefault="00A93825" w:rsidP="00A93825">
      <w:pPr>
        <w:spacing w:line="276" w:lineRule="auto"/>
        <w:jc w:val="both"/>
        <w:rPr>
          <w:rFonts w:cs="Arial"/>
          <w:sz w:val="22"/>
        </w:rPr>
      </w:pPr>
      <w:r>
        <w:rPr>
          <w:rFonts w:cs="Arial"/>
          <w:sz w:val="22"/>
        </w:rPr>
        <w:t xml:space="preserve">Por su parte, </w:t>
      </w:r>
      <w:r w:rsidRPr="00A93825">
        <w:rPr>
          <w:rFonts w:cs="Arial"/>
          <w:sz w:val="22"/>
        </w:rPr>
        <w:t xml:space="preserve">Laurent Tollier, director de adhesivos y selladores de PSA, </w:t>
      </w:r>
      <w:r>
        <w:rPr>
          <w:rFonts w:cs="Arial"/>
          <w:sz w:val="22"/>
        </w:rPr>
        <w:t>sostiene</w:t>
      </w:r>
      <w:r w:rsidRPr="00A93825">
        <w:rPr>
          <w:rFonts w:cs="Arial"/>
          <w:sz w:val="22"/>
        </w:rPr>
        <w:t xml:space="preserve"> que "</w:t>
      </w:r>
      <w:r w:rsidRPr="00F02827">
        <w:rPr>
          <w:rFonts w:cs="Arial"/>
          <w:i/>
          <w:sz w:val="22"/>
        </w:rPr>
        <w:t xml:space="preserve">el tiempo de actividad en la producción es fundamental para todos los fabricantes. Siempre estamos tratando de resolver los problemas de manera rápida y rentable. Creemos fuertemente en la Industria 4.0 y este proyecto es un paso importante, a medida que implementamos fábricas inteligentes. Vamos a cambiar completamente nuestra forma de resolver los problemas de producción gracias a esta nueva solución propuesta por nuestro proveedor Henkel, al que consideramos un socio global clave. Los resultados son muy alentadores y esperamos que nuestras plantas pronto estén equipadas con conexiones Wifi para permitir muchas más aplicaciones de esta tecnología </w:t>
      </w:r>
      <w:r w:rsidRPr="00A93825">
        <w:rPr>
          <w:rFonts w:cs="Arial"/>
          <w:sz w:val="22"/>
        </w:rPr>
        <w:t>".</w:t>
      </w:r>
    </w:p>
    <w:p w14:paraId="76E3ABCC" w14:textId="77777777" w:rsidR="00A93825" w:rsidRPr="00A93825" w:rsidRDefault="00A93825" w:rsidP="00A93825">
      <w:pPr>
        <w:spacing w:line="276" w:lineRule="auto"/>
        <w:jc w:val="both"/>
        <w:rPr>
          <w:rFonts w:cs="Arial"/>
          <w:sz w:val="22"/>
        </w:rPr>
      </w:pPr>
    </w:p>
    <w:p w14:paraId="1742A254" w14:textId="77777777" w:rsidR="00A93825" w:rsidRPr="00A93825" w:rsidRDefault="00A93825" w:rsidP="00A93825">
      <w:pPr>
        <w:spacing w:line="276" w:lineRule="auto"/>
        <w:jc w:val="both"/>
        <w:rPr>
          <w:rFonts w:cs="Arial"/>
          <w:sz w:val="22"/>
        </w:rPr>
      </w:pPr>
      <w:r w:rsidRPr="00A93825">
        <w:rPr>
          <w:rFonts w:cs="Arial"/>
          <w:sz w:val="22"/>
        </w:rPr>
        <w:t>Henkel ahora considera las gafas inteligentes como una herramienta de servicio imprescindible y tiene la intención de extender el nuevo servicio remoto a más de sus clientes en la industria automotriz.</w:t>
      </w:r>
    </w:p>
    <w:p w14:paraId="725A35AC" w14:textId="77777777" w:rsidR="00A93825" w:rsidRPr="00D1590A" w:rsidRDefault="00A93825" w:rsidP="00D1590A">
      <w:pPr>
        <w:spacing w:line="276" w:lineRule="auto"/>
        <w:jc w:val="both"/>
        <w:rPr>
          <w:rFonts w:cs="Arial"/>
          <w:sz w:val="22"/>
        </w:rPr>
      </w:pPr>
    </w:p>
    <w:p w14:paraId="09C9FA6E" w14:textId="77777777" w:rsidR="00D1590A" w:rsidRPr="002E0E08" w:rsidRDefault="00D1590A" w:rsidP="00D1590A">
      <w:pPr>
        <w:spacing w:line="276" w:lineRule="auto"/>
        <w:jc w:val="both"/>
        <w:rPr>
          <w:szCs w:val="20"/>
        </w:rPr>
      </w:pPr>
    </w:p>
    <w:sectPr w:rsidR="00D1590A" w:rsidRPr="002E0E08" w:rsidSect="00E0530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510" w:right="1418" w:bottom="567" w:left="1418" w:header="720" w:footer="962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91F05A5" w14:textId="77777777" w:rsidR="004B0B69" w:rsidRDefault="004B0B69">
      <w:r>
        <w:separator/>
      </w:r>
    </w:p>
  </w:endnote>
  <w:endnote w:type="continuationSeparator" w:id="0">
    <w:p w14:paraId="4E0FA95C" w14:textId="77777777" w:rsidR="004B0B69" w:rsidRDefault="004B0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9F0F43" w14:textId="77777777" w:rsidR="00BC030B" w:rsidRDefault="00EB1A70">
    <w:pPr>
      <w:pStyle w:val="PR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1" layoutInCell="0" allowOverlap="1" wp14:anchorId="59CA2765" wp14:editId="3B56398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899795" cy="10692130"/>
              <wp:effectExtent l="0" t="0" r="0" b="0"/>
              <wp:wrapNone/>
              <wp:docPr id="15" name="Rectangl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106921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C0164E8" id="Rectangle 40" o:spid="_x0000_s1026" style="position:absolute;margin-left:0;margin-top:0;width:70.85pt;height:841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" o:allowincell="f" stroked="f">
              <w10:wrap anchorx="page" anchory="page"/>
              <w10:anchorlock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7A376" w14:textId="77777777" w:rsidR="00373464" w:rsidRDefault="00373464" w:rsidP="00373464">
    <w:pPr>
      <w:pStyle w:val="Footer"/>
      <w:jc w:val="distribute"/>
      <w:rPr>
        <w:b/>
      </w:rPr>
    </w:pPr>
  </w:p>
  <w:p w14:paraId="0526DC08" w14:textId="77777777" w:rsidR="00373464" w:rsidRPr="00A006ED" w:rsidRDefault="00EB1A70" w:rsidP="00373464">
    <w:pPr>
      <w:pStyle w:val="Footer"/>
      <w:jc w:val="distribute"/>
      <w:rPr>
        <w:b/>
        <w:lang w:val="es-ES"/>
      </w:rPr>
    </w:pPr>
    <w:r w:rsidRPr="00D6309D">
      <w:rPr>
        <w:b/>
        <w:noProof/>
        <w:lang w:val="en-GB" w:eastAsia="en-GB"/>
      </w:rPr>
      <w:drawing>
        <wp:inline distT="0" distB="0" distL="0" distR="0" wp14:anchorId="45BB9159" wp14:editId="47C3D9CD">
          <wp:extent cx="419100" cy="142875"/>
          <wp:effectExtent l="0" t="0" r="0" b="9525"/>
          <wp:docPr id="10" name="Imagen 1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910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833CEB">
      <w:rPr>
        <w:b/>
        <w:noProof/>
        <w:position w:val="-2"/>
        <w:lang w:val="en-GB" w:eastAsia="en-GB"/>
      </w:rPr>
      <w:drawing>
        <wp:inline distT="0" distB="0" distL="0" distR="0" wp14:anchorId="3F87587A" wp14:editId="465A1357">
          <wp:extent cx="333375" cy="142875"/>
          <wp:effectExtent l="0" t="0" r="9525" b="9525"/>
          <wp:docPr id="2" name="Imagen 2" descr="Purex-frei_final_IsoCV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urex-frei_final_IsoCV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833CEB">
      <w:rPr>
        <w:b/>
        <w:noProof/>
        <w:position w:val="-14"/>
        <w:lang w:val="en-GB" w:eastAsia="en-GB"/>
      </w:rPr>
      <w:drawing>
        <wp:inline distT="0" distB="0" distL="0" distR="0" wp14:anchorId="08A4D457" wp14:editId="3672B804">
          <wp:extent cx="257175" cy="285750"/>
          <wp:effectExtent l="0" t="0" r="9525" b="0"/>
          <wp:docPr id="3" name="Imagen 3" descr="Pril Logo High 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il Logo High 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833CEB">
      <w:rPr>
        <w:b/>
        <w:noProof/>
        <w:position w:val="-8"/>
        <w:lang w:val="en-GB" w:eastAsia="en-GB"/>
      </w:rPr>
      <w:drawing>
        <wp:inline distT="0" distB="0" distL="0" distR="0" wp14:anchorId="6A0A43F2" wp14:editId="26DD9A98">
          <wp:extent cx="695325" cy="266700"/>
          <wp:effectExtent l="0" t="0" r="9525" b="0"/>
          <wp:docPr id="4" name="Imagen 4" descr="schwarz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chwarzkopf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3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833CEB">
      <w:rPr>
        <w:b/>
        <w:noProof/>
        <w:position w:val="-10"/>
        <w:lang w:val="en-GB" w:eastAsia="en-GB"/>
      </w:rPr>
      <w:drawing>
        <wp:inline distT="0" distB="0" distL="0" distR="0" wp14:anchorId="1E80807A" wp14:editId="42CD9832">
          <wp:extent cx="352425" cy="266700"/>
          <wp:effectExtent l="0" t="0" r="9525" b="0"/>
          <wp:docPr id="5" name="Imagen 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266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D6309D">
      <w:rPr>
        <w:b/>
        <w:noProof/>
        <w:position w:val="-4"/>
        <w:lang w:val="en-GB" w:eastAsia="en-GB"/>
      </w:rPr>
      <w:drawing>
        <wp:inline distT="0" distB="0" distL="0" distR="0" wp14:anchorId="645481C4" wp14:editId="1903209C">
          <wp:extent cx="495300" cy="123825"/>
          <wp:effectExtent l="0" t="0" r="0" b="9525"/>
          <wp:docPr id="1" name="Imagen 6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123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D6309D">
      <w:rPr>
        <w:b/>
        <w:noProof/>
        <w:lang w:val="en-GB" w:eastAsia="en-GB"/>
      </w:rPr>
      <w:drawing>
        <wp:inline distT="0" distB="0" distL="0" distR="0" wp14:anchorId="2806C36F" wp14:editId="26844D19">
          <wp:extent cx="590550" cy="104775"/>
          <wp:effectExtent l="0" t="0" r="0" b="9525"/>
          <wp:docPr id="7" name="Imagen 7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D6309D">
      <w:rPr>
        <w:b/>
        <w:noProof/>
        <w:lang w:val="en-GB" w:eastAsia="en-GB"/>
      </w:rPr>
      <w:drawing>
        <wp:inline distT="0" distB="0" distL="0" distR="0" wp14:anchorId="3C8E6E68" wp14:editId="3F2E59B5">
          <wp:extent cx="714375" cy="104775"/>
          <wp:effectExtent l="0" t="0" r="9525" b="9525"/>
          <wp:docPr id="8" name="Imagen 8" descr="LOGO_TEROSON_3C_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LOGO_TEROSON_3C_53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437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3464" w:rsidRPr="00A006ED">
      <w:rPr>
        <w:b/>
        <w:lang w:val="es-ES"/>
      </w:rPr>
      <w:t xml:space="preserve"> </w:t>
    </w:r>
    <w:r w:rsidRPr="00D6309D">
      <w:rPr>
        <w:b/>
        <w:noProof/>
        <w:lang w:val="en-GB" w:eastAsia="en-GB"/>
      </w:rPr>
      <w:drawing>
        <wp:inline distT="0" distB="0" distL="0" distR="0" wp14:anchorId="70344AFE" wp14:editId="212DF51A">
          <wp:extent cx="1000125" cy="104775"/>
          <wp:effectExtent l="0" t="0" r="9525" b="9525"/>
          <wp:docPr id="9" name="Imagen 9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TECHNOMELT_3C_62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104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ED3E38A" w14:textId="77777777" w:rsidR="00E0530D" w:rsidRPr="00373464" w:rsidRDefault="00E0530D" w:rsidP="00E0530D">
    <w:pPr>
      <w:pStyle w:val="PRFooter"/>
      <w:jc w:val="center"/>
      <w:rPr>
        <w:sz w:val="32"/>
        <w:szCs w:val="32"/>
        <w:lang w:val="es-E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50619E8" w14:textId="77777777" w:rsidR="004B0B69" w:rsidRDefault="004B0B69">
      <w:r>
        <w:separator/>
      </w:r>
    </w:p>
  </w:footnote>
  <w:footnote w:type="continuationSeparator" w:id="0">
    <w:p w14:paraId="184F6425" w14:textId="77777777" w:rsidR="004B0B69" w:rsidRDefault="004B0B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DCBD87" w14:textId="77777777" w:rsidR="00BC030B" w:rsidRDefault="00EB1A70">
    <w:pPr>
      <w:pStyle w:val="Header"/>
      <w:spacing w:after="567"/>
      <w:rPr>
        <w:noProof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7EB6A5F2" wp14:editId="40092635">
              <wp:simplePos x="0" y="0"/>
              <wp:positionH relativeFrom="page">
                <wp:posOffset>252095</wp:posOffset>
              </wp:positionH>
              <wp:positionV relativeFrom="page">
                <wp:posOffset>7560945</wp:posOffset>
              </wp:positionV>
              <wp:extent cx="114300" cy="0"/>
              <wp:effectExtent l="0" t="0" r="0" b="0"/>
              <wp:wrapNone/>
              <wp:docPr id="18" name="Lin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CD6F901" id="Line 21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85pt,595.35pt" to="28.85pt,5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3A0B8B4F" wp14:editId="67EC172F">
              <wp:simplePos x="0" y="0"/>
              <wp:positionH relativeFrom="page">
                <wp:posOffset>252095</wp:posOffset>
              </wp:positionH>
              <wp:positionV relativeFrom="page">
                <wp:posOffset>3780790</wp:posOffset>
              </wp:positionV>
              <wp:extent cx="114300" cy="0"/>
              <wp:effectExtent l="0" t="0" r="0" b="0"/>
              <wp:wrapNone/>
              <wp:docPr id="17" name="Lin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143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EE3B76D" id="Line 20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85pt,297.7pt" to="28.85pt,29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" o:allowincell="f" strokeweight=".5pt">
              <w10:wrap anchorx="page" anchory="page"/>
            </v:lin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67425CD5" wp14:editId="77F053C2">
              <wp:simplePos x="0" y="0"/>
              <wp:positionH relativeFrom="page">
                <wp:posOffset>252095</wp:posOffset>
              </wp:positionH>
              <wp:positionV relativeFrom="page">
                <wp:posOffset>5346700</wp:posOffset>
              </wp:positionV>
              <wp:extent cx="161925" cy="0"/>
              <wp:effectExtent l="0" t="0" r="0" b="0"/>
              <wp:wrapNone/>
              <wp:docPr id="16" name="Lin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6192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B9E3C5D" id="Line 22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9.85pt,421pt" to="32.6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zKtEwIAACk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" o:allowincell="f" strokeweight="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5B121A" w14:textId="77777777" w:rsidR="00E0530D" w:rsidRDefault="00E0530D" w:rsidP="00E0530D">
    <w:pPr>
      <w:pStyle w:val="Header"/>
      <w:spacing w:line="2155" w:lineRule="exact"/>
      <w:jc w:val="right"/>
      <w:rPr>
        <w:b/>
        <w:bCs/>
        <w:sz w:val="36"/>
        <w:szCs w:val="36"/>
      </w:rPr>
    </w:pPr>
  </w:p>
  <w:p w14:paraId="5ED24FBA" w14:textId="77777777" w:rsidR="00E0530D" w:rsidRPr="006F2BEA" w:rsidRDefault="00EB1A70" w:rsidP="00E0530D">
    <w:pPr>
      <w:pStyle w:val="Header"/>
      <w:spacing w:line="420" w:lineRule="atLeast"/>
      <w:jc w:val="right"/>
      <w:rPr>
        <w:b/>
        <w:bCs/>
        <w:sz w:val="36"/>
        <w:szCs w:val="36"/>
        <w:lang w:val="es-ES"/>
      </w:rPr>
    </w:pPr>
    <w:r>
      <w:rPr>
        <w:b/>
        <w:bCs/>
        <w:noProof/>
        <w:sz w:val="36"/>
        <w:szCs w:val="36"/>
        <w:lang w:val="en-GB"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5E93F09" wp14:editId="1024446B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0" t="0" r="0" b="0"/>
              <wp:wrapNone/>
              <wp:docPr id="11" name="Group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2" name="Line 6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6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Line 6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167959EB" id="Group 66" o:spid="_x0000_s1026" style="position:absolute;margin-left:14.2pt;margin-top:297.7pt;width:14.15pt;height:297.65pt;z-index:25166028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An&#10;sfFEuwIAALYKAAAOAAAAAAAAAAAAAAAAAC4CAABkcnMvZTJvRG9jLnhtbFBLAQItABQABgAIAAAA&#10;IQDkc85J4QAAAAoBAAAPAAAAAAAAAAAAAAAAABUFAABkcnMvZG93bnJldi54bWxQSwUGAAAAAAQA&#10;BADzAAAAIwYAAAAA&#10;">
              <v:line id="Line 6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6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v:line id="Line 6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2+ii8MAAADbAAAADwAAAGRycy9kb3ducmV2LnhtbESPQUvEQAyF7wv7H4YseNudrog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voov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>
      <w:rPr>
        <w:b/>
        <w:bCs/>
        <w:noProof/>
        <w:sz w:val="36"/>
        <w:szCs w:val="36"/>
        <w:lang w:val="en-GB" w:eastAsia="en-GB"/>
      </w:rPr>
      <w:drawing>
        <wp:anchor distT="0" distB="0" distL="114300" distR="114300" simplePos="0" relativeHeight="251659264" behindDoc="1" locked="0" layoutInCell="1" allowOverlap="1" wp14:anchorId="5A6171FE" wp14:editId="675F152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4029075" cy="1152525"/>
          <wp:effectExtent l="0" t="0" r="9525" b="9525"/>
          <wp:wrapNone/>
          <wp:docPr id="65" name="Imagen 65" descr="Logo_internes Schreib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5" descr="Logo_internes Schrei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29075" cy="1152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530D" w:rsidRPr="006F2BEA">
      <w:rPr>
        <w:b/>
        <w:bCs/>
        <w:sz w:val="36"/>
        <w:szCs w:val="36"/>
        <w:lang w:val="es-ES"/>
      </w:rPr>
      <w:t>Información de Prensa</w:t>
    </w:r>
  </w:p>
  <w:p w14:paraId="45497C12" w14:textId="77777777" w:rsidR="00BC030B" w:rsidRPr="006F2BEA" w:rsidRDefault="00F02827" w:rsidP="00E0530D">
    <w:pPr>
      <w:pStyle w:val="Standard12pt"/>
      <w:jc w:val="right"/>
      <w:rPr>
        <w:lang w:val="es-ES"/>
      </w:rPr>
    </w:pPr>
    <w:r>
      <w:rPr>
        <w:lang w:val="es-ES"/>
      </w:rPr>
      <w:t>Junio</w:t>
    </w:r>
    <w:r w:rsidR="00B61AB1">
      <w:rPr>
        <w:lang w:val="es-ES"/>
      </w:rPr>
      <w:t xml:space="preserve"> </w:t>
    </w:r>
    <w:r w:rsidR="0087189D">
      <w:rPr>
        <w:lang w:val="es-ES"/>
      </w:rPr>
      <w:t>de 201</w:t>
    </w:r>
    <w:r w:rsidR="005D5411">
      <w:rPr>
        <w:lang w:val="es-ES"/>
      </w:rPr>
      <w:t>7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3in;height:3in" o:bullet="t"/>
    </w:pict>
  </w:numPicBullet>
  <w:numPicBullet w:numPicBulletId="1">
    <w:pict>
      <v:shape id="_x0000_i1045" type="#_x0000_t75" style="width:3in;height:3in" o:bullet="t"/>
    </w:pict>
  </w:numPicBullet>
  <w:numPicBullet w:numPicBulletId="2">
    <w:pict>
      <v:shape id="_x0000_i1046" type="#_x0000_t75" style="width:3in;height:3in" o:bullet="t"/>
    </w:pict>
  </w:numPicBullet>
  <w:numPicBullet w:numPicBulletId="3">
    <w:pict>
      <v:shape id="_x0000_i1047" type="#_x0000_t75" style="width:3in;height:3in" o:bullet="t"/>
    </w:pict>
  </w:numPicBullet>
  <w:numPicBullet w:numPicBulletId="4">
    <w:pict>
      <v:shape id="_x0000_i1048" type="#_x0000_t75" style="width:3in;height:3in" o:bullet="t"/>
    </w:pict>
  </w:numPicBullet>
  <w:numPicBullet w:numPicBulletId="5">
    <w:pict>
      <v:shape id="_x0000_i1049" type="#_x0000_t75" style="width:3in;height:3in" o:bullet="t"/>
    </w:pict>
  </w:numPicBullet>
  <w:numPicBullet w:numPicBulletId="6">
    <w:pict>
      <v:shape id="_x0000_i1050" type="#_x0000_t75" style="width:3in;height:3in" o:bullet="t"/>
    </w:pict>
  </w:numPicBullet>
  <w:numPicBullet w:numPicBulletId="7">
    <w:pict>
      <v:shape id="_x0000_i1051" type="#_x0000_t75" style="width:3in;height:3in" o:bullet="t"/>
    </w:pict>
  </w:numPicBullet>
  <w:numPicBullet w:numPicBulletId="8">
    <w:pict>
      <v:shape id="_x0000_i1052" type="#_x0000_t75" style="width:3in;height:3in" o:bullet="t"/>
    </w:pict>
  </w:numPicBullet>
  <w:numPicBullet w:numPicBulletId="9">
    <w:pict>
      <v:shape id="_x0000_i1053" type="#_x0000_t75" style="width:3in;height:3in" o:bullet="t"/>
    </w:pict>
  </w:numPicBullet>
  <w:numPicBullet w:numPicBulletId="10">
    <w:pict>
      <v:shape id="_x0000_i1054" type="#_x0000_t75" style="width:3in;height:3in" o:bullet="t"/>
    </w:pict>
  </w:numPicBullet>
  <w:numPicBullet w:numPicBulletId="11">
    <w:pict>
      <v:shape id="_x0000_i1055" type="#_x0000_t75" style="width:3in;height:3in" o:bullet="t"/>
    </w:pict>
  </w:numPicBullet>
  <w:numPicBullet w:numPicBulletId="12">
    <w:pict>
      <v:shape id="_x0000_i1056" type="#_x0000_t75" style="width:3in;height:3in" o:bullet="t"/>
    </w:pict>
  </w:numPicBullet>
  <w:numPicBullet w:numPicBulletId="13">
    <w:pict>
      <v:shape id="_x0000_i1057" type="#_x0000_t75" style="width:3in;height:3in" o:bullet="t"/>
    </w:pict>
  </w:numPicBullet>
  <w:numPicBullet w:numPicBulletId="14">
    <w:pict>
      <v:shape id="_x0000_i1058" type="#_x0000_t75" style="width:3in;height:3in" o:bullet="t"/>
    </w:pict>
  </w:numPicBullet>
  <w:numPicBullet w:numPicBulletId="15">
    <w:pict>
      <v:shape id="_x0000_i1059" type="#_x0000_t75" style="width:3in;height:3in" o:bullet="t"/>
    </w:pict>
  </w:numPicBullet>
  <w:numPicBullet w:numPicBulletId="16">
    <w:pict>
      <v:shape id="_x0000_i1060" type="#_x0000_t75" style="width:3in;height:3in" o:bullet="t"/>
    </w:pict>
  </w:numPicBullet>
  <w:numPicBullet w:numPicBulletId="17">
    <w:pict>
      <v:shape id="_x0000_i1061" type="#_x0000_t75" style="width:3in;height:3in" o:bullet="t"/>
    </w:pict>
  </w:numPicBullet>
  <w:abstractNum w:abstractNumId="0">
    <w:nsid w:val="004B747D"/>
    <w:multiLevelType w:val="multilevel"/>
    <w:tmpl w:val="8402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521766"/>
    <w:multiLevelType w:val="hybridMultilevel"/>
    <w:tmpl w:val="8D520F44"/>
    <w:lvl w:ilvl="0" w:tplc="1A46628A">
      <w:start w:val="1"/>
      <w:numFmt w:val="bullet"/>
      <w:lvlText w:val=""/>
      <w:lvlJc w:val="left"/>
      <w:pPr>
        <w:tabs>
          <w:tab w:val="num" w:pos="357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38D68B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07336988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107C0C9A"/>
    <w:multiLevelType w:val="multilevel"/>
    <w:tmpl w:val="610EED18"/>
    <w:lvl w:ilvl="0">
      <w:start w:val="1"/>
      <w:numFmt w:val="bullet"/>
      <w:lvlText w:val=""/>
      <w:lvlPicBulletId w:val="3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4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5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8D68F6"/>
    <w:multiLevelType w:val="hybridMultilevel"/>
    <w:tmpl w:val="7AE2CEC4"/>
    <w:lvl w:ilvl="0" w:tplc="1A46628A">
      <w:start w:val="1"/>
      <w:numFmt w:val="bullet"/>
      <w:lvlText w:val=""/>
      <w:lvlJc w:val="left"/>
      <w:pPr>
        <w:tabs>
          <w:tab w:val="num" w:pos="717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EF28E2"/>
    <w:multiLevelType w:val="multilevel"/>
    <w:tmpl w:val="4FEA3226"/>
    <w:lvl w:ilvl="0">
      <w:start w:val="1"/>
      <w:numFmt w:val="bullet"/>
      <w:lvlText w:val=""/>
      <w:lvlPicBulletId w:val="12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3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4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8B91E0C"/>
    <w:multiLevelType w:val="multilevel"/>
    <w:tmpl w:val="C3844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AEA3205"/>
    <w:multiLevelType w:val="multilevel"/>
    <w:tmpl w:val="736C4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A22F2B"/>
    <w:multiLevelType w:val="multilevel"/>
    <w:tmpl w:val="9FD0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FF82830"/>
    <w:multiLevelType w:val="multilevel"/>
    <w:tmpl w:val="02A4C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77456AF"/>
    <w:multiLevelType w:val="multilevel"/>
    <w:tmpl w:val="A198C884"/>
    <w:lvl w:ilvl="0">
      <w:start w:val="1"/>
      <w:numFmt w:val="bullet"/>
      <w:lvlText w:val=""/>
      <w:lvlPicBulletId w:val="6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7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8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D13178"/>
    <w:multiLevelType w:val="multilevel"/>
    <w:tmpl w:val="F948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E1D4358"/>
    <w:multiLevelType w:val="multilevel"/>
    <w:tmpl w:val="98103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0392944"/>
    <w:multiLevelType w:val="multilevel"/>
    <w:tmpl w:val="81785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5040C06"/>
    <w:multiLevelType w:val="multilevel"/>
    <w:tmpl w:val="EC24B7A0"/>
    <w:lvl w:ilvl="0">
      <w:start w:val="1"/>
      <w:numFmt w:val="bullet"/>
      <w:lvlText w:val=""/>
      <w:lvlPicBulletId w:val="0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AF620FA"/>
    <w:multiLevelType w:val="multilevel"/>
    <w:tmpl w:val="8AA45DF8"/>
    <w:lvl w:ilvl="0">
      <w:start w:val="1"/>
      <w:numFmt w:val="bullet"/>
      <w:lvlText w:val=""/>
      <w:lvlPicBulletId w:val="15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6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7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682056"/>
    <w:multiLevelType w:val="multilevel"/>
    <w:tmpl w:val="52305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21677E3"/>
    <w:multiLevelType w:val="hybridMultilevel"/>
    <w:tmpl w:val="187CB378"/>
    <w:lvl w:ilvl="0" w:tplc="11B26020">
      <w:start w:val="1"/>
      <w:numFmt w:val="bullet"/>
      <w:lvlText w:val=""/>
      <w:lvlJc w:val="left"/>
      <w:pPr>
        <w:tabs>
          <w:tab w:val="num" w:pos="706"/>
        </w:tabs>
        <w:ind w:left="1069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9">
    <w:nsid w:val="45E05701"/>
    <w:multiLevelType w:val="multilevel"/>
    <w:tmpl w:val="0B922DDC"/>
    <w:lvl w:ilvl="0">
      <w:start w:val="1"/>
      <w:numFmt w:val="bullet"/>
      <w:lvlText w:val=""/>
      <w:lvlPicBulletId w:val="9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PicBulletId w:val="10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PicBulletId w:val="11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C3F5077"/>
    <w:multiLevelType w:val="multilevel"/>
    <w:tmpl w:val="5AF85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8F5414"/>
    <w:multiLevelType w:val="multilevel"/>
    <w:tmpl w:val="9E9C5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426490"/>
    <w:multiLevelType w:val="hybridMultilevel"/>
    <w:tmpl w:val="8E000EB8"/>
    <w:lvl w:ilvl="0" w:tplc="0F4E69C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71838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0723B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7AFE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80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652DB4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B040C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C2C4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06944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55E628D3"/>
    <w:multiLevelType w:val="multilevel"/>
    <w:tmpl w:val="E20A4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72D24FE"/>
    <w:multiLevelType w:val="hybridMultilevel"/>
    <w:tmpl w:val="AE36DCCA"/>
    <w:lvl w:ilvl="0" w:tplc="D0F003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B470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43D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6C01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54A49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02E9D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F5CF3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2775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E862D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CE91BFA"/>
    <w:multiLevelType w:val="hybridMultilevel"/>
    <w:tmpl w:val="32683B9C"/>
    <w:lvl w:ilvl="0" w:tplc="8F08A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ED431BE"/>
    <w:multiLevelType w:val="multilevel"/>
    <w:tmpl w:val="9296F918"/>
    <w:lvl w:ilvl="0">
      <w:start w:val="1"/>
      <w:numFmt w:val="bullet"/>
      <w:lvlText w:val=""/>
      <w:lvlJc w:val="left"/>
      <w:pPr>
        <w:tabs>
          <w:tab w:val="num" w:pos="357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1973AB9"/>
    <w:multiLevelType w:val="hybridMultilevel"/>
    <w:tmpl w:val="20D87B34"/>
    <w:lvl w:ilvl="0" w:tplc="11B26020">
      <w:start w:val="1"/>
      <w:numFmt w:val="bullet"/>
      <w:lvlText w:val=""/>
      <w:lvlJc w:val="left"/>
      <w:pPr>
        <w:tabs>
          <w:tab w:val="num" w:pos="1415"/>
        </w:tabs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8">
    <w:nsid w:val="6387729E"/>
    <w:multiLevelType w:val="hybridMultilevel"/>
    <w:tmpl w:val="E6865830"/>
    <w:lvl w:ilvl="0" w:tplc="ABBE48D2">
      <w:start w:val="1"/>
      <w:numFmt w:val="bullet"/>
      <w:lvlText w:val=""/>
      <w:lvlJc w:val="left"/>
      <w:pPr>
        <w:tabs>
          <w:tab w:val="num" w:pos="706"/>
        </w:tabs>
        <w:ind w:left="1069" w:hanging="360"/>
      </w:pPr>
      <w:rPr>
        <w:rFonts w:ascii="Symbol" w:hAnsi="Symbo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9">
    <w:nsid w:val="69F3565D"/>
    <w:multiLevelType w:val="hybridMultilevel"/>
    <w:tmpl w:val="79FC13CE"/>
    <w:lvl w:ilvl="0" w:tplc="8F08A63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A5927E2"/>
    <w:multiLevelType w:val="hybridMultilevel"/>
    <w:tmpl w:val="9296F918"/>
    <w:lvl w:ilvl="0" w:tplc="7C3EF730">
      <w:start w:val="1"/>
      <w:numFmt w:val="bullet"/>
      <w:lvlText w:val=""/>
      <w:lvlJc w:val="left"/>
      <w:pPr>
        <w:tabs>
          <w:tab w:val="num" w:pos="357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BD047FF"/>
    <w:multiLevelType w:val="multilevel"/>
    <w:tmpl w:val="68A04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4705BD"/>
    <w:multiLevelType w:val="hybridMultilevel"/>
    <w:tmpl w:val="995E11AE"/>
    <w:lvl w:ilvl="0" w:tplc="658C1C94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3">
    <w:nsid w:val="74FD5845"/>
    <w:multiLevelType w:val="hybridMultilevel"/>
    <w:tmpl w:val="0FBC21C2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C943B8"/>
    <w:multiLevelType w:val="hybridMultilevel"/>
    <w:tmpl w:val="422846DC"/>
    <w:lvl w:ilvl="0" w:tplc="E9A02F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FE09C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E9AC8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A60F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E92D8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66C7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C3091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E2C0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9C7C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2"/>
  </w:num>
  <w:num w:numId="2">
    <w:abstractNumId w:val="9"/>
  </w:num>
  <w:num w:numId="3">
    <w:abstractNumId w:val="13"/>
  </w:num>
  <w:num w:numId="4">
    <w:abstractNumId w:val="0"/>
  </w:num>
  <w:num w:numId="5">
    <w:abstractNumId w:val="31"/>
  </w:num>
  <w:num w:numId="6">
    <w:abstractNumId w:val="14"/>
  </w:num>
  <w:num w:numId="7">
    <w:abstractNumId w:val="23"/>
  </w:num>
  <w:num w:numId="8">
    <w:abstractNumId w:val="10"/>
  </w:num>
  <w:num w:numId="9">
    <w:abstractNumId w:val="17"/>
  </w:num>
  <w:num w:numId="10">
    <w:abstractNumId w:val="21"/>
  </w:num>
  <w:num w:numId="11">
    <w:abstractNumId w:val="7"/>
  </w:num>
  <w:num w:numId="12">
    <w:abstractNumId w:val="20"/>
  </w:num>
  <w:num w:numId="13">
    <w:abstractNumId w:val="34"/>
  </w:num>
  <w:num w:numId="14">
    <w:abstractNumId w:val="24"/>
  </w:num>
  <w:num w:numId="15">
    <w:abstractNumId w:val="22"/>
  </w:num>
  <w:num w:numId="16">
    <w:abstractNumId w:val="8"/>
  </w:num>
  <w:num w:numId="17">
    <w:abstractNumId w:val="15"/>
  </w:num>
  <w:num w:numId="18">
    <w:abstractNumId w:val="4"/>
  </w:num>
  <w:num w:numId="19">
    <w:abstractNumId w:val="11"/>
  </w:num>
  <w:num w:numId="20">
    <w:abstractNumId w:val="19"/>
  </w:num>
  <w:num w:numId="21">
    <w:abstractNumId w:val="6"/>
  </w:num>
  <w:num w:numId="22">
    <w:abstractNumId w:val="16"/>
  </w:num>
  <w:num w:numId="23">
    <w:abstractNumId w:val="29"/>
  </w:num>
  <w:num w:numId="24">
    <w:abstractNumId w:val="25"/>
  </w:num>
  <w:num w:numId="25">
    <w:abstractNumId w:val="32"/>
  </w:num>
  <w:num w:numId="26">
    <w:abstractNumId w:val="3"/>
  </w:num>
  <w:num w:numId="27">
    <w:abstractNumId w:val="28"/>
  </w:num>
  <w:num w:numId="28">
    <w:abstractNumId w:val="2"/>
  </w:num>
  <w:num w:numId="29">
    <w:abstractNumId w:val="18"/>
  </w:num>
  <w:num w:numId="30">
    <w:abstractNumId w:val="27"/>
  </w:num>
  <w:num w:numId="31">
    <w:abstractNumId w:val="30"/>
  </w:num>
  <w:num w:numId="32">
    <w:abstractNumId w:val="26"/>
  </w:num>
  <w:num w:numId="33">
    <w:abstractNumId w:val="1"/>
  </w:num>
  <w:num w:numId="34">
    <w:abstractNumId w:val="5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>
      <o:colormru v:ext="edit" colors="#e41f1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416"/>
    <w:rsid w:val="00020976"/>
    <w:rsid w:val="00024F57"/>
    <w:rsid w:val="00035ED4"/>
    <w:rsid w:val="00041879"/>
    <w:rsid w:val="000422FE"/>
    <w:rsid w:val="00047882"/>
    <w:rsid w:val="000526AF"/>
    <w:rsid w:val="00054B51"/>
    <w:rsid w:val="000737D8"/>
    <w:rsid w:val="000844CE"/>
    <w:rsid w:val="00085F05"/>
    <w:rsid w:val="00093E20"/>
    <w:rsid w:val="00095A1F"/>
    <w:rsid w:val="000A305A"/>
    <w:rsid w:val="000B360E"/>
    <w:rsid w:val="000C0E3B"/>
    <w:rsid w:val="000C208E"/>
    <w:rsid w:val="000C7A86"/>
    <w:rsid w:val="000E31AA"/>
    <w:rsid w:val="000F3977"/>
    <w:rsid w:val="000F55CE"/>
    <w:rsid w:val="000F7B88"/>
    <w:rsid w:val="001016DC"/>
    <w:rsid w:val="0010458F"/>
    <w:rsid w:val="001077C0"/>
    <w:rsid w:val="00112C3B"/>
    <w:rsid w:val="00132092"/>
    <w:rsid w:val="00144F85"/>
    <w:rsid w:val="0014687A"/>
    <w:rsid w:val="00156917"/>
    <w:rsid w:val="001637A8"/>
    <w:rsid w:val="00165CD5"/>
    <w:rsid w:val="001B3093"/>
    <w:rsid w:val="001B6970"/>
    <w:rsid w:val="001D22C0"/>
    <w:rsid w:val="001E27AB"/>
    <w:rsid w:val="001E2CBD"/>
    <w:rsid w:val="001F5945"/>
    <w:rsid w:val="00202A90"/>
    <w:rsid w:val="002154B1"/>
    <w:rsid w:val="002163BB"/>
    <w:rsid w:val="0021717A"/>
    <w:rsid w:val="002248E3"/>
    <w:rsid w:val="0022761C"/>
    <w:rsid w:val="00244AB8"/>
    <w:rsid w:val="002450A6"/>
    <w:rsid w:val="00251E71"/>
    <w:rsid w:val="00253D13"/>
    <w:rsid w:val="00256837"/>
    <w:rsid w:val="00261622"/>
    <w:rsid w:val="002673B9"/>
    <w:rsid w:val="002714B1"/>
    <w:rsid w:val="002779A3"/>
    <w:rsid w:val="002839FC"/>
    <w:rsid w:val="00291E93"/>
    <w:rsid w:val="00293699"/>
    <w:rsid w:val="0029524A"/>
    <w:rsid w:val="00295A61"/>
    <w:rsid w:val="002A610B"/>
    <w:rsid w:val="002A6C5F"/>
    <w:rsid w:val="002B2067"/>
    <w:rsid w:val="002B40A7"/>
    <w:rsid w:val="002B4A1D"/>
    <w:rsid w:val="002C565B"/>
    <w:rsid w:val="002C5F6E"/>
    <w:rsid w:val="002D3E94"/>
    <w:rsid w:val="002F1A45"/>
    <w:rsid w:val="002F2A12"/>
    <w:rsid w:val="002F3CBD"/>
    <w:rsid w:val="002F4C91"/>
    <w:rsid w:val="00301648"/>
    <w:rsid w:val="003036FE"/>
    <w:rsid w:val="0033578B"/>
    <w:rsid w:val="00340419"/>
    <w:rsid w:val="00345EC6"/>
    <w:rsid w:val="0035655E"/>
    <w:rsid w:val="00357BD9"/>
    <w:rsid w:val="00363E4E"/>
    <w:rsid w:val="00366AFD"/>
    <w:rsid w:val="00371E7C"/>
    <w:rsid w:val="00372345"/>
    <w:rsid w:val="00373464"/>
    <w:rsid w:val="00373ADE"/>
    <w:rsid w:val="003A1065"/>
    <w:rsid w:val="003B14EC"/>
    <w:rsid w:val="003B531E"/>
    <w:rsid w:val="003B5878"/>
    <w:rsid w:val="003C53EC"/>
    <w:rsid w:val="003C78AC"/>
    <w:rsid w:val="00402026"/>
    <w:rsid w:val="00403F21"/>
    <w:rsid w:val="00411F23"/>
    <w:rsid w:val="00424FCC"/>
    <w:rsid w:val="0043121C"/>
    <w:rsid w:val="00445BA0"/>
    <w:rsid w:val="00455927"/>
    <w:rsid w:val="004940E1"/>
    <w:rsid w:val="00495698"/>
    <w:rsid w:val="00495897"/>
    <w:rsid w:val="004B0B69"/>
    <w:rsid w:val="004B59BB"/>
    <w:rsid w:val="004D0A49"/>
    <w:rsid w:val="004E5206"/>
    <w:rsid w:val="004F2A0B"/>
    <w:rsid w:val="00503AC3"/>
    <w:rsid w:val="0052100C"/>
    <w:rsid w:val="00521404"/>
    <w:rsid w:val="00521EE2"/>
    <w:rsid w:val="005221B1"/>
    <w:rsid w:val="00534884"/>
    <w:rsid w:val="00541159"/>
    <w:rsid w:val="0057086A"/>
    <w:rsid w:val="0057229D"/>
    <w:rsid w:val="0058271B"/>
    <w:rsid w:val="005844CB"/>
    <w:rsid w:val="00590565"/>
    <w:rsid w:val="00595D8E"/>
    <w:rsid w:val="005A7C20"/>
    <w:rsid w:val="005D133E"/>
    <w:rsid w:val="005D2649"/>
    <w:rsid w:val="005D5411"/>
    <w:rsid w:val="005D71AF"/>
    <w:rsid w:val="005E1540"/>
    <w:rsid w:val="005E7190"/>
    <w:rsid w:val="005E7F74"/>
    <w:rsid w:val="00601338"/>
    <w:rsid w:val="006309D8"/>
    <w:rsid w:val="00632011"/>
    <w:rsid w:val="00632081"/>
    <w:rsid w:val="00633126"/>
    <w:rsid w:val="006510A5"/>
    <w:rsid w:val="00652D71"/>
    <w:rsid w:val="00652EBD"/>
    <w:rsid w:val="00661A8D"/>
    <w:rsid w:val="00667165"/>
    <w:rsid w:val="00673086"/>
    <w:rsid w:val="006759EF"/>
    <w:rsid w:val="00682B69"/>
    <w:rsid w:val="0069286F"/>
    <w:rsid w:val="006A5351"/>
    <w:rsid w:val="006B0AA7"/>
    <w:rsid w:val="006B2BCE"/>
    <w:rsid w:val="006B61F8"/>
    <w:rsid w:val="006D5416"/>
    <w:rsid w:val="006F2BEA"/>
    <w:rsid w:val="006F78C9"/>
    <w:rsid w:val="00700771"/>
    <w:rsid w:val="00704862"/>
    <w:rsid w:val="00705852"/>
    <w:rsid w:val="00707BEA"/>
    <w:rsid w:val="00707C15"/>
    <w:rsid w:val="007254CE"/>
    <w:rsid w:val="007264C0"/>
    <w:rsid w:val="007303B0"/>
    <w:rsid w:val="00734C8A"/>
    <w:rsid w:val="00736807"/>
    <w:rsid w:val="007539C0"/>
    <w:rsid w:val="00760141"/>
    <w:rsid w:val="0076207D"/>
    <w:rsid w:val="00771C62"/>
    <w:rsid w:val="00776DA8"/>
    <w:rsid w:val="0077796B"/>
    <w:rsid w:val="007947EE"/>
    <w:rsid w:val="0079668B"/>
    <w:rsid w:val="007B2550"/>
    <w:rsid w:val="007B27A8"/>
    <w:rsid w:val="007B6435"/>
    <w:rsid w:val="007C52CA"/>
    <w:rsid w:val="007E3141"/>
    <w:rsid w:val="007E3B0F"/>
    <w:rsid w:val="0080664E"/>
    <w:rsid w:val="00807871"/>
    <w:rsid w:val="00811F73"/>
    <w:rsid w:val="00815323"/>
    <w:rsid w:val="00820063"/>
    <w:rsid w:val="00820B11"/>
    <w:rsid w:val="0082478E"/>
    <w:rsid w:val="00826611"/>
    <w:rsid w:val="008370A3"/>
    <w:rsid w:val="008462DB"/>
    <w:rsid w:val="008601A9"/>
    <w:rsid w:val="00861B7B"/>
    <w:rsid w:val="00865BA2"/>
    <w:rsid w:val="0087189D"/>
    <w:rsid w:val="0087378B"/>
    <w:rsid w:val="008853A1"/>
    <w:rsid w:val="00886F90"/>
    <w:rsid w:val="00887D87"/>
    <w:rsid w:val="00887E07"/>
    <w:rsid w:val="008A1AD7"/>
    <w:rsid w:val="008A55D8"/>
    <w:rsid w:val="008B3A23"/>
    <w:rsid w:val="008B508A"/>
    <w:rsid w:val="008C1561"/>
    <w:rsid w:val="008C7387"/>
    <w:rsid w:val="008D4426"/>
    <w:rsid w:val="008E696D"/>
    <w:rsid w:val="008E6FB9"/>
    <w:rsid w:val="008F04C4"/>
    <w:rsid w:val="00905158"/>
    <w:rsid w:val="009116AB"/>
    <w:rsid w:val="00912EAC"/>
    <w:rsid w:val="00913962"/>
    <w:rsid w:val="009230F7"/>
    <w:rsid w:val="00925764"/>
    <w:rsid w:val="0094509F"/>
    <w:rsid w:val="00951425"/>
    <w:rsid w:val="009539AD"/>
    <w:rsid w:val="00954C3F"/>
    <w:rsid w:val="00970ACB"/>
    <w:rsid w:val="009754D3"/>
    <w:rsid w:val="00975A36"/>
    <w:rsid w:val="00981286"/>
    <w:rsid w:val="0098157A"/>
    <w:rsid w:val="00985E62"/>
    <w:rsid w:val="009A1F49"/>
    <w:rsid w:val="009A5742"/>
    <w:rsid w:val="009B10B8"/>
    <w:rsid w:val="009B5201"/>
    <w:rsid w:val="009B6B12"/>
    <w:rsid w:val="009D4A10"/>
    <w:rsid w:val="009D7373"/>
    <w:rsid w:val="009E48C2"/>
    <w:rsid w:val="009E61FF"/>
    <w:rsid w:val="009E66ED"/>
    <w:rsid w:val="00A14434"/>
    <w:rsid w:val="00A17151"/>
    <w:rsid w:val="00A2142D"/>
    <w:rsid w:val="00A32A8D"/>
    <w:rsid w:val="00A53C74"/>
    <w:rsid w:val="00A572F6"/>
    <w:rsid w:val="00A630A5"/>
    <w:rsid w:val="00A64F0A"/>
    <w:rsid w:val="00A73611"/>
    <w:rsid w:val="00A9015C"/>
    <w:rsid w:val="00A92F30"/>
    <w:rsid w:val="00A93825"/>
    <w:rsid w:val="00A93D6A"/>
    <w:rsid w:val="00A973A3"/>
    <w:rsid w:val="00AA0E04"/>
    <w:rsid w:val="00AA333E"/>
    <w:rsid w:val="00AA4574"/>
    <w:rsid w:val="00AA6AD3"/>
    <w:rsid w:val="00AA7425"/>
    <w:rsid w:val="00AB4FED"/>
    <w:rsid w:val="00AE14DB"/>
    <w:rsid w:val="00AE3A00"/>
    <w:rsid w:val="00B0293F"/>
    <w:rsid w:val="00B07B7A"/>
    <w:rsid w:val="00B248E4"/>
    <w:rsid w:val="00B250E9"/>
    <w:rsid w:val="00B340D7"/>
    <w:rsid w:val="00B43100"/>
    <w:rsid w:val="00B61AB1"/>
    <w:rsid w:val="00B879F0"/>
    <w:rsid w:val="00B87F59"/>
    <w:rsid w:val="00B9532C"/>
    <w:rsid w:val="00B9748E"/>
    <w:rsid w:val="00BA0ED3"/>
    <w:rsid w:val="00BA1331"/>
    <w:rsid w:val="00BA64B4"/>
    <w:rsid w:val="00BA7B45"/>
    <w:rsid w:val="00BB1C2B"/>
    <w:rsid w:val="00BB4BC4"/>
    <w:rsid w:val="00BC030B"/>
    <w:rsid w:val="00BC25F2"/>
    <w:rsid w:val="00BD2506"/>
    <w:rsid w:val="00BD4BA7"/>
    <w:rsid w:val="00BE4E3B"/>
    <w:rsid w:val="00BE64D8"/>
    <w:rsid w:val="00BF54B2"/>
    <w:rsid w:val="00C02A7F"/>
    <w:rsid w:val="00C03C48"/>
    <w:rsid w:val="00C06298"/>
    <w:rsid w:val="00C20C90"/>
    <w:rsid w:val="00C2761C"/>
    <w:rsid w:val="00C33D8B"/>
    <w:rsid w:val="00C50904"/>
    <w:rsid w:val="00C634F8"/>
    <w:rsid w:val="00C6520D"/>
    <w:rsid w:val="00C75399"/>
    <w:rsid w:val="00C75BC3"/>
    <w:rsid w:val="00C809CD"/>
    <w:rsid w:val="00C81E06"/>
    <w:rsid w:val="00C96A94"/>
    <w:rsid w:val="00CC2873"/>
    <w:rsid w:val="00CD3C0B"/>
    <w:rsid w:val="00CE0BDA"/>
    <w:rsid w:val="00CF045B"/>
    <w:rsid w:val="00D009FC"/>
    <w:rsid w:val="00D05279"/>
    <w:rsid w:val="00D06D36"/>
    <w:rsid w:val="00D11862"/>
    <w:rsid w:val="00D1590A"/>
    <w:rsid w:val="00D17A0F"/>
    <w:rsid w:val="00D343A9"/>
    <w:rsid w:val="00D356F0"/>
    <w:rsid w:val="00D42E47"/>
    <w:rsid w:val="00D54D5A"/>
    <w:rsid w:val="00D5570A"/>
    <w:rsid w:val="00D60796"/>
    <w:rsid w:val="00D65B16"/>
    <w:rsid w:val="00D71FD3"/>
    <w:rsid w:val="00D7257C"/>
    <w:rsid w:val="00D73F67"/>
    <w:rsid w:val="00D87242"/>
    <w:rsid w:val="00DA4B43"/>
    <w:rsid w:val="00DA70AC"/>
    <w:rsid w:val="00DB24EB"/>
    <w:rsid w:val="00DB25AE"/>
    <w:rsid w:val="00DB2AE9"/>
    <w:rsid w:val="00DC1313"/>
    <w:rsid w:val="00DD7F66"/>
    <w:rsid w:val="00DE74D9"/>
    <w:rsid w:val="00DF3AE4"/>
    <w:rsid w:val="00DF3E82"/>
    <w:rsid w:val="00E0530D"/>
    <w:rsid w:val="00E114DB"/>
    <w:rsid w:val="00E15B58"/>
    <w:rsid w:val="00E2725F"/>
    <w:rsid w:val="00E6264A"/>
    <w:rsid w:val="00E714AC"/>
    <w:rsid w:val="00E729A8"/>
    <w:rsid w:val="00E72F9B"/>
    <w:rsid w:val="00E858A5"/>
    <w:rsid w:val="00E9357D"/>
    <w:rsid w:val="00E96EE1"/>
    <w:rsid w:val="00EA5B9E"/>
    <w:rsid w:val="00EB1A70"/>
    <w:rsid w:val="00EC7F03"/>
    <w:rsid w:val="00ED2762"/>
    <w:rsid w:val="00ED4547"/>
    <w:rsid w:val="00ED653D"/>
    <w:rsid w:val="00EE165F"/>
    <w:rsid w:val="00EF2800"/>
    <w:rsid w:val="00F02827"/>
    <w:rsid w:val="00F0356C"/>
    <w:rsid w:val="00F043D7"/>
    <w:rsid w:val="00F166D3"/>
    <w:rsid w:val="00F177DB"/>
    <w:rsid w:val="00F257EF"/>
    <w:rsid w:val="00F32241"/>
    <w:rsid w:val="00F37F73"/>
    <w:rsid w:val="00F52CAB"/>
    <w:rsid w:val="00F54455"/>
    <w:rsid w:val="00F55F8B"/>
    <w:rsid w:val="00F82F8E"/>
    <w:rsid w:val="00F83688"/>
    <w:rsid w:val="00F85F53"/>
    <w:rsid w:val="00F875F2"/>
    <w:rsid w:val="00F93AD0"/>
    <w:rsid w:val="00FA2CF9"/>
    <w:rsid w:val="00FB332A"/>
    <w:rsid w:val="00FB4AA5"/>
    <w:rsid w:val="00FC0453"/>
    <w:rsid w:val="00FC63A1"/>
    <w:rsid w:val="00FD059D"/>
    <w:rsid w:val="00FE6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e41f1f"/>
    </o:shapedefaults>
    <o:shapelayout v:ext="edit">
      <o:idmap v:ext="edit" data="1"/>
    </o:shapelayout>
  </w:shapeDefaults>
  <w:decimalSymbol w:val="."/>
  <w:listSeparator w:val=","/>
  <w14:docId w14:val="2D983A94"/>
  <w15:chartTrackingRefBased/>
  <w15:docId w15:val="{ECED1230-85A7-4FED-B642-E1E911E48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s-ES_tradnl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Samp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pPr>
      <w:spacing w:line="280" w:lineRule="exact"/>
    </w:pPr>
    <w:rPr>
      <w:rFonts w:ascii="Arial" w:hAnsi="Arial"/>
      <w:szCs w:val="24"/>
      <w:lang w:eastAsia="de-DE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qFormat/>
    <w:pPr>
      <w:spacing w:after="150" w:line="240" w:lineRule="auto"/>
      <w:outlineLvl w:val="1"/>
    </w:pPr>
    <w:rPr>
      <w:rFonts w:ascii="Verdana" w:eastAsia="Arial Unicode MS" w:hAnsi="Verdana" w:cs="Arial Unicode MS"/>
      <w:b/>
      <w:bCs/>
      <w:color w:val="353535"/>
      <w:sz w:val="17"/>
      <w:szCs w:val="17"/>
    </w:rPr>
  </w:style>
  <w:style w:type="paragraph" w:styleId="Heading3">
    <w:name w:val="heading 3"/>
    <w:basedOn w:val="Normal"/>
    <w:qFormat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customStyle="1" w:styleId="PRCopy">
    <w:name w:val="_PR_Copy"/>
    <w:basedOn w:val="PRLanguage"/>
    <w:pPr>
      <w:keepLines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  <w:tab w:val="left" w:pos="4253"/>
        <w:tab w:val="left" w:pos="4536"/>
        <w:tab w:val="left" w:pos="4820"/>
        <w:tab w:val="left" w:pos="5103"/>
        <w:tab w:val="left" w:pos="5387"/>
        <w:tab w:val="left" w:pos="5670"/>
        <w:tab w:val="right" w:pos="8505"/>
      </w:tabs>
      <w:spacing w:after="280" w:line="280" w:lineRule="exact"/>
      <w:jc w:val="both"/>
    </w:pPr>
  </w:style>
  <w:style w:type="paragraph" w:customStyle="1" w:styleId="PRSubheadline">
    <w:name w:val="_PR_Subheadline"/>
    <w:basedOn w:val="PRLanguage"/>
    <w:next w:val="PRCopy"/>
    <w:pPr>
      <w:keepNext/>
      <w:keepLines/>
      <w:widowControl w:val="0"/>
      <w:spacing w:line="280" w:lineRule="exact"/>
    </w:pPr>
    <w:rPr>
      <w:b/>
    </w:rPr>
  </w:style>
  <w:style w:type="paragraph" w:customStyle="1" w:styleId="PRHeadline">
    <w:name w:val="_PR_Headline"/>
    <w:basedOn w:val="PRLanguage"/>
    <w:next w:val="PRAbstract"/>
    <w:pPr>
      <w:spacing w:after="280" w:line="280" w:lineRule="exact"/>
    </w:pPr>
    <w:rPr>
      <w:b/>
      <w:sz w:val="28"/>
    </w:rPr>
  </w:style>
  <w:style w:type="paragraph" w:customStyle="1" w:styleId="PRTopline">
    <w:name w:val="_PR_Topline"/>
    <w:basedOn w:val="PRLanguage"/>
    <w:next w:val="PRHeadline"/>
    <w:pPr>
      <w:spacing w:after="280" w:line="280" w:lineRule="exact"/>
    </w:pPr>
  </w:style>
  <w:style w:type="paragraph" w:customStyle="1" w:styleId="PRPlaceDate">
    <w:name w:val="_PR_PlaceDate"/>
    <w:basedOn w:val="PRLanguage"/>
    <w:next w:val="PRTopline"/>
    <w:pPr>
      <w:spacing w:after="840" w:line="280" w:lineRule="exact"/>
      <w:jc w:val="right"/>
    </w:pPr>
  </w:style>
  <w:style w:type="paragraph" w:customStyle="1" w:styleId="PRInfotype">
    <w:name w:val="_PR_Infotype"/>
    <w:basedOn w:val="PRLanguage"/>
    <w:next w:val="PRPlaceDate"/>
    <w:pPr>
      <w:spacing w:line="280" w:lineRule="exact"/>
      <w:jc w:val="right"/>
    </w:pPr>
    <w:rPr>
      <w:b/>
      <w:sz w:val="28"/>
    </w:rPr>
  </w:style>
  <w:style w:type="paragraph" w:customStyle="1" w:styleId="PRFooter">
    <w:name w:val="_PR_Footer"/>
    <w:basedOn w:val="PRLanguage"/>
    <w:pPr>
      <w:tabs>
        <w:tab w:val="right" w:pos="9072"/>
      </w:tabs>
      <w:jc w:val="both"/>
    </w:pPr>
    <w:rPr>
      <w:sz w:val="13"/>
    </w:rPr>
  </w:style>
  <w:style w:type="paragraph" w:customStyle="1" w:styleId="PRContact">
    <w:name w:val="_PR_Contact"/>
    <w:basedOn w:val="PRCopy"/>
    <w:pPr>
      <w:keepNext/>
      <w:tabs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clear" w:pos="4253"/>
        <w:tab w:val="clear" w:pos="4536"/>
        <w:tab w:val="clear" w:pos="4820"/>
        <w:tab w:val="clear" w:pos="5103"/>
        <w:tab w:val="clear" w:pos="5387"/>
        <w:tab w:val="clear" w:pos="5670"/>
        <w:tab w:val="clear" w:pos="8505"/>
        <w:tab w:val="left" w:pos="4451"/>
        <w:tab w:val="left" w:pos="4734"/>
        <w:tab w:val="left" w:pos="5018"/>
      </w:tabs>
      <w:spacing w:after="0"/>
      <w:jc w:val="left"/>
    </w:pPr>
  </w:style>
  <w:style w:type="paragraph" w:customStyle="1" w:styleId="PRBoilerplate">
    <w:name w:val="_PR_Boilerplate"/>
    <w:basedOn w:val="PRLanguage"/>
    <w:next w:val="PRContact"/>
    <w:pPr>
      <w:keepLines/>
      <w:spacing w:after="280" w:line="280" w:lineRule="exact"/>
      <w:jc w:val="both"/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paragraph" w:customStyle="1" w:styleId="PRAbstract">
    <w:name w:val="_PR_Abstract"/>
    <w:basedOn w:val="PRSubheadline"/>
    <w:next w:val="PRCopy"/>
    <w:pPr>
      <w:spacing w:after="280"/>
      <w:jc w:val="both"/>
    </w:pPr>
  </w:style>
  <w:style w:type="character" w:customStyle="1" w:styleId="PRHalfblank">
    <w:name w:val="_PR_Halfblank"/>
    <w:rPr>
      <w:w w:val="50"/>
    </w:rPr>
  </w:style>
  <w:style w:type="paragraph" w:customStyle="1" w:styleId="PRLogoLine">
    <w:name w:val="_PR_LogoLine"/>
    <w:basedOn w:val="PRLanguage"/>
    <w:next w:val="PRFooter"/>
    <w:pPr>
      <w:spacing w:before="840" w:line="280" w:lineRule="exact"/>
      <w:jc w:val="both"/>
    </w:pPr>
    <w:rPr>
      <w:noProof/>
    </w:rPr>
  </w:style>
  <w:style w:type="paragraph" w:customStyle="1" w:styleId="PRLanguage">
    <w:name w:val="_PR_Language"/>
    <w:rPr>
      <w:rFonts w:ascii="Arial" w:hAnsi="Arial"/>
      <w:lang w:val="de-DE" w:eastAsia="de-DE"/>
    </w:rPr>
  </w:style>
  <w:style w:type="paragraph" w:customStyle="1" w:styleId="Textoindependiente31">
    <w:name w:val="Texto independiente 31"/>
    <w:basedOn w:val="Normal"/>
    <w:pPr>
      <w:spacing w:after="120"/>
    </w:pPr>
    <w:rPr>
      <w:sz w:val="16"/>
      <w:szCs w:val="16"/>
    </w:rPr>
  </w:style>
  <w:style w:type="paragraph" w:styleId="NormalWeb">
    <w:name w:val="Normal (Web)"/>
    <w:basedOn w:val="Normal"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US" w:eastAsia="en-US"/>
    </w:rPr>
  </w:style>
  <w:style w:type="character" w:customStyle="1" w:styleId="stil231">
    <w:name w:val="stil231"/>
    <w:rPr>
      <w:rFonts w:ascii="Verdana" w:hAnsi="Verdana" w:hint="default"/>
      <w:b/>
      <w:bCs/>
      <w:sz w:val="15"/>
      <w:szCs w:val="15"/>
    </w:rPr>
  </w:style>
  <w:style w:type="character" w:customStyle="1" w:styleId="stil41">
    <w:name w:val="stil41"/>
    <w:rPr>
      <w:b/>
      <w:bCs/>
      <w:sz w:val="15"/>
      <w:szCs w:val="15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character" w:customStyle="1" w:styleId="mw-headline">
    <w:name w:val="mw-headline"/>
    <w:basedOn w:val="DefaultParagraphFont"/>
  </w:style>
  <w:style w:type="character" w:customStyle="1" w:styleId="editsection1">
    <w:name w:val="editsection1"/>
    <w:rPr>
      <w:sz w:val="22"/>
      <w:szCs w:val="22"/>
    </w:rPr>
  </w:style>
  <w:style w:type="character" w:styleId="FollowedHyperlink">
    <w:name w:val="FollowedHyperlink"/>
    <w:rPr>
      <w:color w:val="800080"/>
      <w:u w:val="single"/>
    </w:rPr>
  </w:style>
  <w:style w:type="character" w:customStyle="1" w:styleId="textnormbold1">
    <w:name w:val="textnormbold1"/>
    <w:rPr>
      <w:rFonts w:ascii="Arial" w:hAnsi="Arial" w:cs="Arial" w:hint="default"/>
      <w:b/>
      <w:bCs/>
      <w:color w:val="525A6C"/>
      <w:sz w:val="18"/>
      <w:szCs w:val="18"/>
    </w:rPr>
  </w:style>
  <w:style w:type="paragraph" w:styleId="BodyText2">
    <w:name w:val="Body Text 2"/>
    <w:basedOn w:val="Normal"/>
    <w:pPr>
      <w:spacing w:after="120" w:line="480" w:lineRule="auto"/>
    </w:pPr>
  </w:style>
  <w:style w:type="paragraph" w:styleId="BodyText3">
    <w:name w:val="Body Text 3"/>
    <w:basedOn w:val="Normal"/>
    <w:pPr>
      <w:keepLines/>
      <w:overflowPunct w:val="0"/>
      <w:autoSpaceDE w:val="0"/>
      <w:autoSpaceDN w:val="0"/>
      <w:adjustRightInd w:val="0"/>
      <w:spacing w:line="360" w:lineRule="auto"/>
      <w:jc w:val="both"/>
      <w:textAlignment w:val="baseline"/>
    </w:pPr>
    <w:rPr>
      <w:color w:val="000000"/>
      <w:sz w:val="24"/>
      <w:szCs w:val="20"/>
      <w:lang w:eastAsia="en-US"/>
    </w:rPr>
  </w:style>
  <w:style w:type="paragraph" w:styleId="BodyText">
    <w:name w:val="Body Text"/>
    <w:basedOn w:val="Normal"/>
    <w:pPr>
      <w:spacing w:after="120"/>
    </w:pPr>
  </w:style>
  <w:style w:type="character" w:styleId="PageNumber">
    <w:name w:val="page number"/>
    <w:basedOn w:val="DefaultParagraphFont"/>
    <w:rsid w:val="008A55D8"/>
  </w:style>
  <w:style w:type="character" w:styleId="Strong">
    <w:name w:val="Strong"/>
    <w:uiPriority w:val="22"/>
    <w:qFormat/>
    <w:rsid w:val="00C06298"/>
    <w:rPr>
      <w:b/>
      <w:bCs/>
    </w:rPr>
  </w:style>
  <w:style w:type="paragraph" w:customStyle="1" w:styleId="Standard12pt">
    <w:name w:val="Standard_12pt"/>
    <w:basedOn w:val="Normal"/>
    <w:rsid w:val="00E0530D"/>
    <w:pPr>
      <w:spacing w:line="300" w:lineRule="atLeast"/>
    </w:pPr>
    <w:rPr>
      <w:sz w:val="24"/>
      <w:lang w:val="en-GB" w:eastAsia="en-US"/>
    </w:rPr>
  </w:style>
  <w:style w:type="paragraph" w:styleId="BalloonText">
    <w:name w:val="Balloon Text"/>
    <w:basedOn w:val="Normal"/>
    <w:semiHidden/>
    <w:rsid w:val="00EE165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73464"/>
    <w:pPr>
      <w:spacing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semiHidden/>
    <w:rsid w:val="007264C0"/>
    <w:rPr>
      <w:sz w:val="16"/>
      <w:szCs w:val="16"/>
    </w:rPr>
  </w:style>
  <w:style w:type="paragraph" w:styleId="CommentText">
    <w:name w:val="annotation text"/>
    <w:basedOn w:val="Normal"/>
    <w:semiHidden/>
    <w:rsid w:val="007264C0"/>
    <w:rPr>
      <w:szCs w:val="20"/>
    </w:rPr>
  </w:style>
  <w:style w:type="paragraph" w:styleId="CommentSubject">
    <w:name w:val="annotation subject"/>
    <w:basedOn w:val="CommentText"/>
    <w:next w:val="CommentText"/>
    <w:semiHidden/>
    <w:rsid w:val="007264C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6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9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0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50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78874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17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03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183130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393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6856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243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0982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919">
      <w:bodyDiv w:val="1"/>
      <w:marLeft w:val="0"/>
      <w:marRight w:val="0"/>
      <w:marTop w:val="0"/>
      <w:marBottom w:val="0"/>
      <w:divBdr>
        <w:top w:val="single" w:sz="48" w:space="0" w:color="FF0000"/>
        <w:left w:val="none" w:sz="0" w:space="0" w:color="auto"/>
        <w:bottom w:val="none" w:sz="0" w:space="0" w:color="auto"/>
        <w:right w:val="none" w:sz="0" w:space="0" w:color="auto"/>
      </w:divBdr>
      <w:divsChild>
        <w:div w:id="159836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8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181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1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298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724">
      <w:bodyDiv w:val="1"/>
      <w:marLeft w:val="0"/>
      <w:marRight w:val="0"/>
      <w:marTop w:val="0"/>
      <w:marBottom w:val="0"/>
      <w:divBdr>
        <w:top w:val="single" w:sz="48" w:space="0" w:color="FF0000"/>
        <w:left w:val="none" w:sz="0" w:space="0" w:color="auto"/>
        <w:bottom w:val="none" w:sz="0" w:space="0" w:color="auto"/>
        <w:right w:val="none" w:sz="0" w:space="0" w:color="auto"/>
      </w:divBdr>
      <w:divsChild>
        <w:div w:id="119781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51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7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711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659035">
      <w:bodyDiv w:val="1"/>
      <w:marLeft w:val="0"/>
      <w:marRight w:val="0"/>
      <w:marTop w:val="0"/>
      <w:marBottom w:val="0"/>
      <w:divBdr>
        <w:top w:val="single" w:sz="48" w:space="0" w:color="FF0000"/>
        <w:left w:val="none" w:sz="0" w:space="0" w:color="auto"/>
        <w:bottom w:val="none" w:sz="0" w:space="0" w:color="auto"/>
        <w:right w:val="none" w:sz="0" w:space="0" w:color="auto"/>
      </w:divBdr>
      <w:divsChild>
        <w:div w:id="3297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4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19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8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2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1744">
      <w:bodyDiv w:val="1"/>
      <w:marLeft w:val="0"/>
      <w:marRight w:val="0"/>
      <w:marTop w:val="0"/>
      <w:marBottom w:val="0"/>
      <w:divBdr>
        <w:top w:val="single" w:sz="48" w:space="0" w:color="FF0000"/>
        <w:left w:val="none" w:sz="0" w:space="0" w:color="auto"/>
        <w:bottom w:val="none" w:sz="0" w:space="0" w:color="auto"/>
        <w:right w:val="none" w:sz="0" w:space="0" w:color="auto"/>
      </w:divBdr>
      <w:divsChild>
        <w:div w:id="73224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81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39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94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9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9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263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9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96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6078">
                  <w:marLeft w:val="0"/>
                  <w:marRight w:val="1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008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3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2460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710605">
                              <w:marLeft w:val="0"/>
                              <w:marRight w:val="3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285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735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6802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7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31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850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7" Type="http://schemas.openxmlformats.org/officeDocument/2006/relationships/image" Target="media/image8.jpe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H:\Corporate\Dorothee%20Adam\2008\10_Jahre_MIT\Auftaktpresseinformation\deutsch\PI_10_Jahre_MIT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27DDF0-6D0C-6640-AA9E-7B5BC3D8C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H:\Corporate\Dorothee Adam\2008\10_Jahre_MIT\Auftaktpresseinformation\deutsch\PI_10_Jahre_MIT.dot</Template>
  <TotalTime>0</TotalTime>
  <Pages>2</Pages>
  <Words>565</Words>
  <Characters>3222</Characters>
  <Application>Microsoft Macintosh Word</Application>
  <DocSecurity>0</DocSecurity>
  <Lines>26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Presseinformation</vt:lpstr>
      <vt:lpstr>Presseinformation</vt:lpstr>
    </vt:vector>
  </TitlesOfParts>
  <Manager/>
  <Company>Henkel KGaA</Company>
  <LinksUpToDate>false</LinksUpToDate>
  <CharactersWithSpaces>3780</CharactersWithSpaces>
  <SharedDoc>false</SharedDoc>
  <HLinks>
    <vt:vector size="24" baseType="variant">
      <vt:variant>
        <vt:i4>5963822</vt:i4>
      </vt:variant>
      <vt:variant>
        <vt:i4>9</vt:i4>
      </vt:variant>
      <vt:variant>
        <vt:i4>0</vt:i4>
      </vt:variant>
      <vt:variant>
        <vt:i4>5</vt:i4>
      </vt:variant>
      <vt:variant>
        <vt:lpwstr>mailto:carolina.perdomo@edelman.com</vt:lpwstr>
      </vt:variant>
      <vt:variant>
        <vt:lpwstr/>
      </vt:variant>
      <vt:variant>
        <vt:i4>6029359</vt:i4>
      </vt:variant>
      <vt:variant>
        <vt:i4>6</vt:i4>
      </vt:variant>
      <vt:variant>
        <vt:i4>0</vt:i4>
      </vt:variant>
      <vt:variant>
        <vt:i4>5</vt:i4>
      </vt:variant>
      <vt:variant>
        <vt:lpwstr>mailto:victoria.bramati@edelman.com</vt:lpwstr>
      </vt:variant>
      <vt:variant>
        <vt:lpwstr/>
      </vt:variant>
      <vt:variant>
        <vt:i4>5570653</vt:i4>
      </vt:variant>
      <vt:variant>
        <vt:i4>3</vt:i4>
      </vt:variant>
      <vt:variant>
        <vt:i4>0</vt:i4>
      </vt:variant>
      <vt:variant>
        <vt:i4>5</vt:i4>
      </vt:variant>
      <vt:variant>
        <vt:lpwstr>http://www.henkel.com.ar/</vt:lpwstr>
      </vt:variant>
      <vt:variant>
        <vt:lpwstr/>
      </vt:variant>
      <vt:variant>
        <vt:i4>7602277</vt:i4>
      </vt:variant>
      <vt:variant>
        <vt:i4>0</vt:i4>
      </vt:variant>
      <vt:variant>
        <vt:i4>0</vt:i4>
      </vt:variant>
      <vt:variant>
        <vt:i4>5</vt:i4>
      </vt:variant>
      <vt:variant>
        <vt:lpwstr>http://www.loctite-exitoseguro.com.ar/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subject>Presseinformation-Vorlage (A4)</dc:subject>
  <dc:creator>adamd</dc:creator>
  <cp:keywords/>
  <dc:description/>
  <cp:lastModifiedBy>imb</cp:lastModifiedBy>
  <cp:revision>5</cp:revision>
  <cp:lastPrinted>2014-06-23T18:16:00Z</cp:lastPrinted>
  <dcterms:created xsi:type="dcterms:W3CDTF">2017-06-27T18:25:00Z</dcterms:created>
  <dcterms:modified xsi:type="dcterms:W3CDTF">2017-07-03T07:07:00Z</dcterms:modified>
  <cp:category>Presseinformation</cp:category>
</cp:coreProperties>
</file>