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71" w:rsidRPr="002C0A71" w:rsidRDefault="002C0A71" w:rsidP="002C0A71">
      <w:pPr>
        <w:spacing w:before="87"/>
        <w:ind w:left="7558"/>
        <w:rPr>
          <w:rFonts w:ascii="Times New Roman" w:eastAsia="Times New Roman" w:hAnsi="Times New Roman" w:cs="Times New Roman"/>
          <w:sz w:val="20"/>
          <w:szCs w:val="20"/>
        </w:rPr>
      </w:pPr>
      <w:r>
        <w:rPr>
          <w:noProof/>
          <w:lang w:bidi="ar-SA"/>
        </w:rPr>
        <mc:AlternateContent>
          <mc:Choice Requires="wpg">
            <w:drawing>
              <wp:anchor distT="0" distB="0" distL="114300" distR="114300" simplePos="0" relativeHeight="251658240" behindDoc="1" locked="0" layoutInCell="1" allowOverlap="1">
                <wp:simplePos x="0" y="0"/>
                <wp:positionH relativeFrom="page">
                  <wp:posOffset>180340</wp:posOffset>
                </wp:positionH>
                <wp:positionV relativeFrom="page">
                  <wp:posOffset>3780790</wp:posOffset>
                </wp:positionV>
                <wp:extent cx="179070" cy="1270"/>
                <wp:effectExtent l="8890" t="8890" r="12065" b="8890"/>
                <wp:wrapNone/>
                <wp:docPr id="2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5954"/>
                          <a:chExt cx="282" cy="2"/>
                        </a:xfrm>
                      </wpg:grpSpPr>
                      <wps:wsp>
                        <wps:cNvPr id="24" name="Freeform 27"/>
                        <wps:cNvSpPr>
                          <a:spLocks/>
                        </wps:cNvSpPr>
                        <wps:spPr bwMode="auto">
                          <a:xfrm>
                            <a:off x="284" y="5954"/>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E3A46" id="Group 26" o:spid="_x0000_s1026" style="position:absolute;margin-left:14.2pt;margin-top:297.7pt;width:14.1pt;height:.1pt;z-index:-251658240;mso-position-horizontal-relative:page;mso-position-vertical-relative:page" coordorigin="284,5954"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">
                <v:shape id="Freeform 27" o:spid="_x0000_s1027" style="position:absolute;left:284;top:5954;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omMQA&#10;AADbAAAADwAAAGRycy9kb3ducmV2LnhtbESPQWvCQBSE74X+h+UVvNVNJaikrlIiBU8tMR48PrOv&#10;STT7Nuxuk/Tfd4VCj8PMfMNsdpPpxEDOt5YVvMwTEMSV1S3XCk7l+/MahA/IGjvLpOCHPOy2jw8b&#10;zLQduaDhGGoRIewzVNCE0GdS+qohg35ue+LofVlnMETpaqkdjhFuOrlIkqU02HJcaLCnvKHqdvw2&#10;Cs6ruixc9bG+GrNP5WWV78+fuVKzp+ntFUSgKfyH/9oHrWCRwv1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6JjEAAAA2wAAAA8AAAAAAAAAAAAAAAAAmAIAAGRycy9k&#10;b3ducmV2LnhtbFBLBQYAAAAABAAEAPUAAACJAwAAAAA=&#10;" path="m,l282,e" filled="f" strokecolor="#e1000f" strokeweight=".5pt">
                  <v:path arrowok="t" o:connecttype="custom" o:connectlocs="0,0;282,0" o:connectangles="0,0"/>
                </v:shape>
                <w10:wrap anchorx="page" anchory="page"/>
              </v:group>
            </w:pict>
          </mc:Fallback>
        </mc:AlternateContent>
      </w:r>
      <w:r>
        <w:rPr>
          <w:noProof/>
          <w:lang w:bidi="ar-SA"/>
        </w:rPr>
        <mc:AlternateContent>
          <mc:Choice Requires="wpg">
            <w:drawing>
              <wp:anchor distT="0" distB="0" distL="114300" distR="114300" simplePos="0" relativeHeight="251659264" behindDoc="1" locked="0" layoutInCell="1" allowOverlap="1">
                <wp:simplePos x="0" y="0"/>
                <wp:positionH relativeFrom="page">
                  <wp:posOffset>180340</wp:posOffset>
                </wp:positionH>
                <wp:positionV relativeFrom="page">
                  <wp:posOffset>5346700</wp:posOffset>
                </wp:positionV>
                <wp:extent cx="179070" cy="1270"/>
                <wp:effectExtent l="8890" t="12700" r="12065" b="5080"/>
                <wp:wrapNone/>
                <wp:docPr id="2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8420"/>
                          <a:chExt cx="282" cy="2"/>
                        </a:xfrm>
                      </wpg:grpSpPr>
                      <wps:wsp>
                        <wps:cNvPr id="22" name="Freeform 25"/>
                        <wps:cNvSpPr>
                          <a:spLocks/>
                        </wps:cNvSpPr>
                        <wps:spPr bwMode="auto">
                          <a:xfrm>
                            <a:off x="284" y="8420"/>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68540" id="Group 24" o:spid="_x0000_s1026" style="position:absolute;margin-left:14.2pt;margin-top:421pt;width:14.1pt;height:.1pt;z-index:-251657216;mso-position-horizontal-relative:page;mso-position-vertical-relative:page" coordorigin="284,8420"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">
                <v:shape id="Freeform 25" o:spid="_x0000_s1027" style="position:absolute;left:284;top:8420;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3Vd8MA&#10;AADbAAAADwAAAGRycy9kb3ducmV2LnhtbESPT4vCMBTE78J+h/AWvGm6RVSqUZbKgifFPwePz+bZ&#10;1m1eShK1fnsjLOxxmJnfMPNlZxpxJ+drywq+hgkI4sLqmksFx8PPYArCB2SNjWVS8CQPy8VHb46Z&#10;tg/e0X0fShEh7DNUUIXQZlL6oiKDfmhb4uhdrDMYonSl1A4fEW4amSbJWBqsOS5U2FJeUfG7vxkF&#10;p0l52LliM70asxrJ8yRfnba5Uv3P7nsGIlAX/sN/7bVWkK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3Vd8MAAADbAAAADwAAAAAAAAAAAAAAAACYAgAAZHJzL2Rv&#10;d25yZXYueG1sUEsFBgAAAAAEAAQA9QAAAIgDAAAAAA==&#10;" path="m,l282,e" filled="f" strokecolor="#e1000f" strokeweight=".5pt">
                  <v:path arrowok="t" o:connecttype="custom" o:connectlocs="0,0;282,0" o:connectangles="0,0"/>
                </v:shape>
                <w10:wrap anchorx="page" anchory="page"/>
              </v:group>
            </w:pict>
          </mc:Fallback>
        </mc:AlternateContent>
      </w:r>
      <w:r>
        <w:rPr>
          <w:noProof/>
          <w:lang w:bidi="ar-SA"/>
        </w:rPr>
        <mc:AlternateContent>
          <mc:Choice Requires="wpg">
            <w:drawing>
              <wp:anchor distT="0" distB="0" distL="114300" distR="114300" simplePos="0" relativeHeight="251660288" behindDoc="1" locked="0" layoutInCell="1" allowOverlap="1">
                <wp:simplePos x="0" y="0"/>
                <wp:positionH relativeFrom="page">
                  <wp:posOffset>180340</wp:posOffset>
                </wp:positionH>
                <wp:positionV relativeFrom="page">
                  <wp:posOffset>7560310</wp:posOffset>
                </wp:positionV>
                <wp:extent cx="179070" cy="1270"/>
                <wp:effectExtent l="8890" t="6985" r="12065" b="10795"/>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270"/>
                          <a:chOff x="284" y="11906"/>
                          <a:chExt cx="282" cy="2"/>
                        </a:xfrm>
                      </wpg:grpSpPr>
                      <wps:wsp>
                        <wps:cNvPr id="20" name="Freeform 23"/>
                        <wps:cNvSpPr>
                          <a:spLocks/>
                        </wps:cNvSpPr>
                        <wps:spPr bwMode="auto">
                          <a:xfrm>
                            <a:off x="284" y="11906"/>
                            <a:ext cx="282" cy="2"/>
                          </a:xfrm>
                          <a:custGeom>
                            <a:avLst/>
                            <a:gdLst>
                              <a:gd name="T0" fmla="+- 0 284 284"/>
                              <a:gd name="T1" fmla="*/ T0 w 282"/>
                              <a:gd name="T2" fmla="+- 0 566 284"/>
                              <a:gd name="T3" fmla="*/ T2 w 282"/>
                            </a:gdLst>
                            <a:ahLst/>
                            <a:cxnLst>
                              <a:cxn ang="0">
                                <a:pos x="T1" y="0"/>
                              </a:cxn>
                              <a:cxn ang="0">
                                <a:pos x="T3" y="0"/>
                              </a:cxn>
                            </a:cxnLst>
                            <a:rect l="0" t="0" r="r" b="b"/>
                            <a:pathLst>
                              <a:path w="282">
                                <a:moveTo>
                                  <a:pt x="0" y="0"/>
                                </a:moveTo>
                                <a:lnTo>
                                  <a:pt x="282"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2F5B3" id="Group 22" o:spid="_x0000_s1026" style="position:absolute;margin-left:14.2pt;margin-top:595.3pt;width:14.1pt;height:.1pt;z-index:-251656192;mso-position-horizontal-relative:page;mso-position-vertical-relative:page" coordorigin="284,11906" coordsize="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">
                <v:shape id="Freeform 23" o:spid="_x0000_s1027" style="position:absolute;left:284;top:11906;width:282;height: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um8EA&#10;AADbAAAADwAAAGRycy9kb3ducmV2LnhtbERPz2vCMBS+C/4P4Qm7aaqMWapRpDLYaaPWg8dn82yr&#10;zUtJMtv998thsOPH93u7H00nnuR8a1nBcpGAIK6sbrlWcC7f5ykIH5A1dpZJwQ952O+mky1m2g5c&#10;0PMUahFD2GeooAmhz6T0VUMG/cL2xJG7WWcwROhqqR0OMdx0cpUkb9Jgy7GhwZ7yhqrH6dsouKzr&#10;snDVZ3o35vgqr+v8ePnKlXqZjYcNiEBj+Bf/uT+0glVcH7/E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7pvBAAAA2wAAAA8AAAAAAAAAAAAAAAAAmAIAAGRycy9kb3du&#10;cmV2LnhtbFBLBQYAAAAABAAEAPUAAACGAwAAAAA=&#10;" path="m,l282,e" filled="f" strokecolor="#e1000f" strokeweight=".5pt">
                  <v:path arrowok="t" o:connecttype="custom" o:connectlocs="0,0;282,0" o:connectangles="0,0"/>
                </v:shape>
                <w10:wrap anchorx="page" anchory="page"/>
              </v:group>
            </w:pict>
          </mc:Fallback>
        </mc:AlternateContent>
      </w:r>
      <w:r>
        <w:rPr>
          <w:noProof/>
          <w:lang w:bidi="ar-SA"/>
        </w:rPr>
        <w:drawing>
          <wp:inline distT="0" distB="0" distL="0" distR="0">
            <wp:extent cx="1171575" cy="790575"/>
            <wp:effectExtent l="0" t="0" r="9525" b="9525"/>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790575"/>
                    </a:xfrm>
                    <a:prstGeom prst="rect">
                      <a:avLst/>
                    </a:prstGeom>
                    <a:noFill/>
                    <a:ln>
                      <a:noFill/>
                    </a:ln>
                  </pic:spPr>
                </pic:pic>
              </a:graphicData>
            </a:graphic>
          </wp:inline>
        </w:drawing>
      </w:r>
    </w:p>
    <w:p w:rsidR="003C1AAA" w:rsidRDefault="003C1AAA">
      <w:pPr>
        <w:spacing w:line="200" w:lineRule="exact"/>
        <w:rPr>
          <w:sz w:val="20"/>
          <w:szCs w:val="20"/>
        </w:rPr>
      </w:pPr>
    </w:p>
    <w:p w:rsidR="003C1AAA" w:rsidRDefault="00366D48">
      <w:pPr>
        <w:spacing w:before="48"/>
        <w:ind w:right="314"/>
        <w:jc w:val="right"/>
        <w:rPr>
          <w:rFonts w:ascii="Arial" w:eastAsia="Arial" w:hAnsi="Arial" w:cs="Arial"/>
          <w:sz w:val="40"/>
          <w:szCs w:val="40"/>
        </w:rPr>
      </w:pPr>
      <w:r>
        <w:rPr>
          <w:rFonts w:ascii="Arial"/>
          <w:b/>
          <w:color w:val="3E3C3C"/>
          <w:sz w:val="40"/>
        </w:rPr>
        <w:t>Communiqu</w:t>
      </w:r>
      <w:r w:rsidR="002C0A71" w:rsidRPr="002C0A71">
        <w:rPr>
          <w:rFonts w:ascii="Arial" w:hAnsi="Arial" w:cs="Arial"/>
          <w:b/>
          <w:color w:val="3E3C3C"/>
          <w:sz w:val="40"/>
        </w:rPr>
        <w:t>é</w:t>
      </w:r>
      <w:r w:rsidRPr="002C0A71">
        <w:rPr>
          <w:rFonts w:ascii="Arial" w:hAnsi="Arial" w:cs="Arial"/>
          <w:b/>
          <w:color w:val="3E3C3C"/>
          <w:sz w:val="40"/>
        </w:rPr>
        <w:t xml:space="preserve"> </w:t>
      </w:r>
      <w:r>
        <w:rPr>
          <w:rFonts w:ascii="Arial"/>
          <w:b/>
          <w:color w:val="3E3C3C"/>
          <w:sz w:val="40"/>
        </w:rPr>
        <w:t>de presse</w:t>
      </w:r>
    </w:p>
    <w:p w:rsidR="003C1AAA" w:rsidRDefault="0091381A">
      <w:pPr>
        <w:pStyle w:val="Corpsdetexte"/>
        <w:spacing w:before="143"/>
        <w:ind w:left="0" w:right="314"/>
        <w:jc w:val="right"/>
      </w:pPr>
      <w:r>
        <w:t>6</w:t>
      </w:r>
      <w:r w:rsidR="00366D48">
        <w:t> juillet 2017</w:t>
      </w:r>
    </w:p>
    <w:p w:rsidR="003C1AAA" w:rsidRDefault="003C1AAA">
      <w:pPr>
        <w:spacing w:before="9" w:line="220" w:lineRule="exact"/>
      </w:pPr>
    </w:p>
    <w:p w:rsidR="003C1AAA" w:rsidRDefault="00366D48">
      <w:pPr>
        <w:pStyle w:val="Corpsdetexte"/>
        <w:spacing w:before="69"/>
        <w:jc w:val="both"/>
      </w:pPr>
      <w:r>
        <w:t>Henkel renforce son secteur d'activité Adhesive Technologies</w:t>
      </w:r>
    </w:p>
    <w:p w:rsidR="003C1AAA" w:rsidRDefault="003C1AAA">
      <w:pPr>
        <w:spacing w:before="7" w:line="170" w:lineRule="exact"/>
        <w:rPr>
          <w:sz w:val="17"/>
          <w:szCs w:val="17"/>
        </w:rPr>
      </w:pPr>
    </w:p>
    <w:p w:rsidR="003C1AAA" w:rsidRDefault="003C1AAA">
      <w:pPr>
        <w:spacing w:line="240" w:lineRule="exact"/>
        <w:rPr>
          <w:sz w:val="24"/>
          <w:szCs w:val="24"/>
        </w:rPr>
      </w:pPr>
    </w:p>
    <w:p w:rsidR="003C1AAA" w:rsidRDefault="00366D48">
      <w:pPr>
        <w:spacing w:line="359" w:lineRule="auto"/>
        <w:ind w:left="118"/>
        <w:rPr>
          <w:rFonts w:ascii="Arial" w:eastAsia="Arial" w:hAnsi="Arial" w:cs="Arial"/>
          <w:sz w:val="36"/>
          <w:szCs w:val="36"/>
        </w:rPr>
      </w:pPr>
      <w:r>
        <w:rPr>
          <w:rFonts w:ascii="Arial"/>
          <w:b/>
          <w:sz w:val="36"/>
        </w:rPr>
        <w:t>Henkel conclut l'acquisition de Darex Packaging Technologies et du groupe Sonderhoff.</w:t>
      </w:r>
    </w:p>
    <w:p w:rsidR="003C1AAA" w:rsidRDefault="00366D48">
      <w:pPr>
        <w:pStyle w:val="Titre1"/>
        <w:numPr>
          <w:ilvl w:val="0"/>
          <w:numId w:val="1"/>
        </w:numPr>
        <w:tabs>
          <w:tab w:val="left" w:pos="479"/>
        </w:tabs>
        <w:spacing w:before="6"/>
        <w:jc w:val="both"/>
        <w:rPr>
          <w:b w:val="0"/>
          <w:bCs w:val="0"/>
        </w:rPr>
      </w:pPr>
      <w:r>
        <w:t>Le groupe étend ainsi sa</w:t>
      </w:r>
      <w:r w:rsidR="00A23C98">
        <w:t xml:space="preserve"> forte</w:t>
      </w:r>
      <w:r>
        <w:t xml:space="preserve"> position </w:t>
      </w:r>
      <w:r w:rsidR="00A23C98">
        <w:t xml:space="preserve">de </w:t>
      </w:r>
      <w:r>
        <w:t>marché.</w:t>
      </w:r>
    </w:p>
    <w:p w:rsidR="003C1AAA" w:rsidRDefault="00366D48">
      <w:pPr>
        <w:numPr>
          <w:ilvl w:val="0"/>
          <w:numId w:val="1"/>
        </w:numPr>
        <w:tabs>
          <w:tab w:val="left" w:pos="479"/>
        </w:tabs>
        <w:spacing w:before="135"/>
        <w:jc w:val="both"/>
        <w:rPr>
          <w:rFonts w:ascii="Arial" w:eastAsia="Arial" w:hAnsi="Arial" w:cs="Arial"/>
          <w:sz w:val="24"/>
          <w:szCs w:val="24"/>
        </w:rPr>
      </w:pPr>
      <w:r>
        <w:rPr>
          <w:rFonts w:ascii="Arial"/>
          <w:b/>
          <w:sz w:val="24"/>
        </w:rPr>
        <w:t>Les entreprises acquises viennent parfaitement compl</w:t>
      </w:r>
      <w:r>
        <w:rPr>
          <w:rFonts w:ascii="Arial"/>
          <w:b/>
          <w:sz w:val="24"/>
        </w:rPr>
        <w:t>é</w:t>
      </w:r>
      <w:r>
        <w:rPr>
          <w:rFonts w:ascii="Arial"/>
          <w:b/>
          <w:sz w:val="24"/>
        </w:rPr>
        <w:t>ter le portefeuille actuel de technologies.</w:t>
      </w:r>
    </w:p>
    <w:p w:rsidR="003C1AAA" w:rsidRDefault="003C1AAA">
      <w:pPr>
        <w:spacing w:before="1" w:line="170" w:lineRule="exact"/>
        <w:rPr>
          <w:sz w:val="17"/>
          <w:szCs w:val="17"/>
        </w:rPr>
      </w:pPr>
    </w:p>
    <w:p w:rsidR="003C1AAA" w:rsidRDefault="003C1AAA">
      <w:pPr>
        <w:spacing w:line="240" w:lineRule="exact"/>
        <w:rPr>
          <w:sz w:val="24"/>
          <w:szCs w:val="24"/>
        </w:rPr>
      </w:pPr>
    </w:p>
    <w:p w:rsidR="003C1AAA" w:rsidRDefault="00366D48">
      <w:pPr>
        <w:spacing w:line="360" w:lineRule="auto"/>
        <w:ind w:left="118" w:right="314"/>
        <w:jc w:val="both"/>
        <w:rPr>
          <w:rFonts w:ascii="Arial" w:eastAsia="Arial" w:hAnsi="Arial" w:cs="Arial"/>
          <w:sz w:val="24"/>
          <w:szCs w:val="24"/>
        </w:rPr>
      </w:pPr>
      <w:r>
        <w:rPr>
          <w:rFonts w:ascii="Arial" w:hAnsi="Arial"/>
          <w:b/>
          <w:sz w:val="24"/>
        </w:rPr>
        <w:t>Düsseldorf – En concluant les acquisitions des entreprises mondiales Darex Packaging Technologies et du groupe Sonderhoff, Henkel renforce son secteur d'activité Adhesive Technologies et complète son portefeuille de technologies.</w:t>
      </w:r>
    </w:p>
    <w:p w:rsidR="003C1AAA" w:rsidRDefault="003C1AAA">
      <w:pPr>
        <w:spacing w:before="7" w:line="170" w:lineRule="exact"/>
        <w:rPr>
          <w:sz w:val="17"/>
          <w:szCs w:val="17"/>
        </w:rPr>
      </w:pPr>
    </w:p>
    <w:p w:rsidR="003C1AAA" w:rsidRDefault="003C1AAA">
      <w:pPr>
        <w:spacing w:line="240" w:lineRule="exact"/>
        <w:rPr>
          <w:sz w:val="24"/>
          <w:szCs w:val="24"/>
        </w:rPr>
      </w:pPr>
    </w:p>
    <w:p w:rsidR="003C1AAA" w:rsidRDefault="00366D48">
      <w:pPr>
        <w:pStyle w:val="Corpsdetexte"/>
        <w:spacing w:line="360" w:lineRule="auto"/>
        <w:ind w:right="313"/>
        <w:jc w:val="both"/>
      </w:pPr>
      <w:r>
        <w:t>Basée à Cambridge, dans le Massachusetts (États-Unis), Darex fabrique des produits d'étanchéité et des revêtements haute performance</w:t>
      </w:r>
      <w:r w:rsidR="00A23C98">
        <w:t xml:space="preserve"> pour l’industrie de l’emballage </w:t>
      </w:r>
      <w:r w:rsidR="002750EC">
        <w:t>métallique</w:t>
      </w:r>
      <w:r>
        <w:t>. Elle compte parmi ses clients des producteurs mondiaux de canettes, de boîtes de conserve et d'aérosols. L'acquisition a été annoncée début mars.</w:t>
      </w:r>
    </w:p>
    <w:p w:rsidR="003C1AAA" w:rsidRDefault="003C1AAA">
      <w:pPr>
        <w:spacing w:before="8" w:line="170" w:lineRule="exact"/>
        <w:rPr>
          <w:sz w:val="17"/>
          <w:szCs w:val="17"/>
        </w:rPr>
      </w:pPr>
    </w:p>
    <w:p w:rsidR="003C1AAA" w:rsidRDefault="003C1AAA">
      <w:pPr>
        <w:spacing w:line="240" w:lineRule="exact"/>
        <w:rPr>
          <w:sz w:val="24"/>
          <w:szCs w:val="24"/>
        </w:rPr>
      </w:pPr>
    </w:p>
    <w:p w:rsidR="003C1AAA" w:rsidRDefault="00366D48">
      <w:pPr>
        <w:pStyle w:val="Corpsdetexte"/>
        <w:spacing w:line="360" w:lineRule="auto"/>
        <w:ind w:right="314"/>
        <w:jc w:val="both"/>
      </w:pPr>
      <w:r>
        <w:t>Le groupe Sonderhoff, dont le siège se trouve à Cologne (Allemagne), est</w:t>
      </w:r>
      <w:r w:rsidR="00A23C98">
        <w:t xml:space="preserve"> un</w:t>
      </w:r>
      <w:r>
        <w:t xml:space="preserve"> </w:t>
      </w:r>
      <w:r w:rsidR="00A23C98">
        <w:t xml:space="preserve">leader des </w:t>
      </w:r>
      <w:r>
        <w:t xml:space="preserve">solutions innovantes </w:t>
      </w:r>
      <w:r w:rsidR="00A23C98">
        <w:t xml:space="preserve">de joints polymères </w:t>
      </w:r>
      <w:r>
        <w:t xml:space="preserve">pour </w:t>
      </w:r>
      <w:r w:rsidR="00A23C98">
        <w:t xml:space="preserve">l’étanchéité </w:t>
      </w:r>
      <w:r>
        <w:t>et dispose d'une expertise de premier ordre dans le développement et la fabrication sur mesure d'équipements de dosage. L'acquisition de Sonderhoff a été annoncée en mai.</w:t>
      </w:r>
    </w:p>
    <w:p w:rsidR="003C1AAA" w:rsidRDefault="003C1AAA">
      <w:pPr>
        <w:spacing w:before="8" w:line="170" w:lineRule="exact"/>
        <w:rPr>
          <w:sz w:val="17"/>
          <w:szCs w:val="17"/>
        </w:rPr>
      </w:pPr>
    </w:p>
    <w:p w:rsidR="003C1AAA" w:rsidRDefault="003C1AAA">
      <w:pPr>
        <w:spacing w:line="240" w:lineRule="exact"/>
        <w:rPr>
          <w:sz w:val="24"/>
          <w:szCs w:val="24"/>
        </w:rPr>
      </w:pPr>
    </w:p>
    <w:p w:rsidR="003C1AAA" w:rsidRDefault="00A23C98" w:rsidP="00AC1DB3">
      <w:pPr>
        <w:pStyle w:val="Corpsdetexte"/>
        <w:spacing w:line="360" w:lineRule="auto"/>
        <w:ind w:right="314"/>
        <w:jc w:val="both"/>
      </w:pPr>
      <w:r>
        <w:t>« L</w:t>
      </w:r>
      <w:r w:rsidR="00366D48">
        <w:t xml:space="preserve">e renforcement de notre portefeuille par des acquisitions ciblées fait partie de notre stratégie. </w:t>
      </w:r>
      <w:r>
        <w:t>Ces deux transactions vont</w:t>
      </w:r>
      <w:r w:rsidR="00366D48">
        <w:t xml:space="preserve"> nous permettre d'étendre</w:t>
      </w:r>
      <w:r>
        <w:t xml:space="preserve"> la position de notre </w:t>
      </w:r>
      <w:r w:rsidR="00366D48">
        <w:t>activité Adhesive Technologies en tant que leader mondial du marché et des</w:t>
      </w:r>
      <w:r w:rsidR="00AC1DB3">
        <w:t xml:space="preserve"> </w:t>
      </w:r>
      <w:r w:rsidR="00366D48">
        <w:t xml:space="preserve">technologies », </w:t>
      </w:r>
      <w:r>
        <w:t>indique</w:t>
      </w:r>
      <w:r w:rsidR="00366D48">
        <w:t xml:space="preserve"> Hans Van Bylen, Président du Comité de direction de Henkel.</w:t>
      </w:r>
    </w:p>
    <w:p w:rsidR="003C1AAA" w:rsidRDefault="003C1AAA">
      <w:pPr>
        <w:rPr>
          <w:rFonts w:ascii="Times New Roman" w:eastAsia="Times New Roman" w:hAnsi="Times New Roman" w:cs="Times New Roman"/>
          <w:sz w:val="20"/>
          <w:szCs w:val="20"/>
        </w:rPr>
        <w:sectPr w:rsidR="003C1AAA">
          <w:footerReference w:type="default" r:id="rId8"/>
          <w:type w:val="continuous"/>
          <w:pgSz w:w="11910" w:h="16840"/>
          <w:pgMar w:top="640" w:right="1100" w:bottom="1080" w:left="1300" w:header="720" w:footer="892" w:gutter="0"/>
          <w:cols w:space="720"/>
        </w:sectPr>
      </w:pPr>
      <w:bookmarkStart w:id="0" w:name="_GoBack"/>
      <w:bookmarkEnd w:id="0"/>
    </w:p>
    <w:p w:rsidR="003C1AAA" w:rsidRPr="002C0A71" w:rsidRDefault="002C0A71" w:rsidP="002C0A71">
      <w:pPr>
        <w:pStyle w:val="Corpsdetexte"/>
        <w:spacing w:before="40" w:line="360" w:lineRule="auto"/>
        <w:ind w:right="114"/>
        <w:jc w:val="both"/>
      </w:pPr>
      <w:r>
        <w:rPr>
          <w:noProof/>
          <w:lang w:bidi="ar-SA"/>
        </w:rPr>
        <w:lastRenderedPageBreak/>
        <mc:AlternateContent>
          <mc:Choice Requires="wpg">
            <w:drawing>
              <wp:anchor distT="0" distB="0" distL="114300" distR="114300" simplePos="0" relativeHeight="251661312" behindDoc="1" locked="0" layoutInCell="1" allowOverlap="1">
                <wp:simplePos x="0" y="0"/>
                <wp:positionH relativeFrom="page">
                  <wp:posOffset>180340</wp:posOffset>
                </wp:positionH>
                <wp:positionV relativeFrom="page">
                  <wp:posOffset>3780790</wp:posOffset>
                </wp:positionV>
                <wp:extent cx="182880" cy="1270"/>
                <wp:effectExtent l="8890" t="8890" r="8255" b="8890"/>
                <wp:wrapNone/>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5954"/>
                          <a:chExt cx="288" cy="2"/>
                        </a:xfrm>
                      </wpg:grpSpPr>
                      <wps:wsp>
                        <wps:cNvPr id="18" name="Freeform 11"/>
                        <wps:cNvSpPr>
                          <a:spLocks/>
                        </wps:cNvSpPr>
                        <wps:spPr bwMode="auto">
                          <a:xfrm>
                            <a:off x="284" y="5954"/>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69B3E" id="Group 10" o:spid="_x0000_s1026" style="position:absolute;margin-left:14.2pt;margin-top:297.7pt;width:14.4pt;height:.1pt;z-index:-251655168;mso-position-horizontal-relative:page;mso-position-vertical-relative:page" coordorigin="284,5954"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">
                <v:shape id="Freeform 11" o:spid="_x0000_s1027" style="position:absolute;left:284;top:59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wCMMA&#10;AADbAAAADwAAAGRycy9kb3ducmV2LnhtbESP0WrCQBBF3wv+wzJC3+pGC2Kjq4hUECsUUz9gyI7Z&#10;YHY2ZLca/frOg9C3Ge6de88sVr1v1JW6WAc2MB5loIjLYGuuDJx+tm8zUDEhW2wCk4E7RVgtBy8L&#10;zG248ZGuRaqUhHDM0YBLqc21jqUjj3EUWmLRzqHzmGTtKm07vEm4b/Qky6baY83S4LCljaPyUvx6&#10;A5/vezduJtP6WMzQfj0+vg931Ma8Dvv1HFSiPv2bn9c7K/gCK7/I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LwCMMAAADbAAAADwAAAAAAAAAAAAAAAACYAgAAZHJzL2Rv&#10;d25yZXYueG1sUEsFBgAAAAAEAAQA9QAAAIgDAAAAAA==&#10;" path="m,l288,e" filled="f" strokecolor="#e1000f" strokeweight=".5pt">
                  <v:path arrowok="t" o:connecttype="custom" o:connectlocs="0,0;288,0" o:connectangles="0,0"/>
                </v:shape>
                <w10:wrap anchorx="page" anchory="page"/>
              </v:group>
            </w:pict>
          </mc:Fallback>
        </mc:AlternateContent>
      </w:r>
      <w:r>
        <w:rPr>
          <w:noProof/>
          <w:lang w:bidi="ar-SA"/>
        </w:rPr>
        <mc:AlternateContent>
          <mc:Choice Requires="wpg">
            <w:drawing>
              <wp:anchor distT="0" distB="0" distL="114300" distR="114300" simplePos="0" relativeHeight="251662336" behindDoc="1" locked="0" layoutInCell="1" allowOverlap="1">
                <wp:simplePos x="0" y="0"/>
                <wp:positionH relativeFrom="page">
                  <wp:posOffset>180340</wp:posOffset>
                </wp:positionH>
                <wp:positionV relativeFrom="page">
                  <wp:posOffset>5353050</wp:posOffset>
                </wp:positionV>
                <wp:extent cx="182880" cy="1270"/>
                <wp:effectExtent l="8890" t="9525" r="8255" b="8255"/>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8430"/>
                          <a:chExt cx="288" cy="2"/>
                        </a:xfrm>
                      </wpg:grpSpPr>
                      <wps:wsp>
                        <wps:cNvPr id="16" name="Freeform 9"/>
                        <wps:cNvSpPr>
                          <a:spLocks/>
                        </wps:cNvSpPr>
                        <wps:spPr bwMode="auto">
                          <a:xfrm>
                            <a:off x="284" y="8430"/>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407D16" id="Group 8" o:spid="_x0000_s1026" style="position:absolute;margin-left:14.2pt;margin-top:421.5pt;width:14.4pt;height:.1pt;z-index:-251654144;mso-position-horizontal-relative:page;mso-position-vertical-relative:page" coordorigin="284,8430"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">
                <v:shape id="Freeform 9" o:spid="_x0000_s1027" style="position:absolute;left:284;top:8430;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HB4cEA&#10;AADbAAAADwAAAGRycy9kb3ducmV2LnhtbERP3WrCMBS+H+wdwhl4t6YqFO2MIuJA3GC0+gCH5qwp&#10;NielyWy7p18Gg92dj+/3bHajbcWdet84VjBPUhDEldMN1wqul9fnFQgfkDW2jknBRB5228eHDeba&#10;DVzQvQy1iCHsc1RgQuhyKX1lyKJPXEccuU/XWwwR9rXUPQ4x3LZykaaZtNhwbDDY0cFQdSu/rILj&#10;8mzm7SJrinKF+u17/fE+oVRq9jTuX0AEGsO/+M990nF+Br+/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hweHBAAAA2wAAAA8AAAAAAAAAAAAAAAAAmAIAAGRycy9kb3du&#10;cmV2LnhtbFBLBQYAAAAABAAEAPUAAACGAwAAAAA=&#10;" path="m,l288,e" filled="f" strokecolor="#e1000f" strokeweight=".5pt">
                  <v:path arrowok="t" o:connecttype="custom" o:connectlocs="0,0;288,0" o:connectangles="0,0"/>
                </v:shape>
                <w10:wrap anchorx="page" anchory="page"/>
              </v:group>
            </w:pict>
          </mc:Fallback>
        </mc:AlternateContent>
      </w:r>
      <w:r>
        <w:rPr>
          <w:noProof/>
          <w:lang w:bidi="ar-SA"/>
        </w:rPr>
        <mc:AlternateContent>
          <mc:Choice Requires="wpg">
            <w:drawing>
              <wp:anchor distT="0" distB="0" distL="114300" distR="114300" simplePos="0" relativeHeight="251663360" behindDoc="1" locked="0" layoutInCell="1" allowOverlap="1">
                <wp:simplePos x="0" y="0"/>
                <wp:positionH relativeFrom="page">
                  <wp:posOffset>180340</wp:posOffset>
                </wp:positionH>
                <wp:positionV relativeFrom="page">
                  <wp:posOffset>7576820</wp:posOffset>
                </wp:positionV>
                <wp:extent cx="182880" cy="1270"/>
                <wp:effectExtent l="8890" t="13970" r="8255" b="381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11932"/>
                          <a:chExt cx="288" cy="2"/>
                        </a:xfrm>
                      </wpg:grpSpPr>
                      <wps:wsp>
                        <wps:cNvPr id="14" name="Freeform 7"/>
                        <wps:cNvSpPr>
                          <a:spLocks/>
                        </wps:cNvSpPr>
                        <wps:spPr bwMode="auto">
                          <a:xfrm>
                            <a:off x="284" y="11932"/>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B5048" id="Group 6" o:spid="_x0000_s1026" style="position:absolute;margin-left:14.2pt;margin-top:596.6pt;width:14.4pt;height:.1pt;z-index:-251653120;mso-position-horizontal-relative:page;mso-position-vertical-relative:page" coordorigin="284,11932"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">
                <v:shape id="Freeform 7" o:spid="_x0000_s1027" style="position:absolute;left:284;top:11932;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DcAA&#10;AADbAAAADwAAAGRycy9kb3ducmV2LnhtbERP24rCMBB9F/yHMMK+aaorotUoIi4sqyBWP2BoZpuy&#10;zaQ0Uet+vREE3+ZwrrNYtbYSV2p86VjBcJCAIM6dLrlQcD599acgfEDWWDkmBXfysFp2OwtMtbvx&#10;ka5ZKEQMYZ+iAhNCnUrpc0MW/cDVxJH7dY3FEGFTSN3gLYbbSo6SZCItlhwbDNa0MZT/ZRerYPv5&#10;Y4bVaFIesynq3f/ssL+jVOqj167nIAK14S1+ub91nD+G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6DcAAAADbAAAADwAAAAAAAAAAAAAAAACYAgAAZHJzL2Rvd25y&#10;ZXYueG1sUEsFBgAAAAAEAAQA9QAAAIUDAAAAAA==&#10;" path="m,l288,e" filled="f" strokecolor="#e1000f" strokeweight=".5pt">
                  <v:path arrowok="t" o:connecttype="custom" o:connectlocs="0,0;288,0" o:connectangles="0,0"/>
                </v:shape>
                <w10:wrap anchorx="page" anchory="page"/>
              </v:group>
            </w:pict>
          </mc:Fallback>
        </mc:AlternateContent>
      </w:r>
      <w:r w:rsidR="00366D48">
        <w:t>« Darex et le groupe Sonderhoff viendront parfaitement compléter notre portefeuille actuel de technologies. Ces deux entreprises sont implantées sur des marchés à fort potentiel de croissance et fournissent à leur</w:t>
      </w:r>
      <w:r w:rsidR="00860436">
        <w:t>s</w:t>
      </w:r>
      <w:r w:rsidR="00366D48">
        <w:t xml:space="preserve"> clien</w:t>
      </w:r>
      <w:r w:rsidR="00860436">
        <w:t>ts des solutions spécifiques</w:t>
      </w:r>
      <w:r w:rsidR="00A23C98">
        <w:t xml:space="preserve"> à </w:t>
      </w:r>
      <w:r w:rsidR="009A48A5">
        <w:t xml:space="preserve">fort </w:t>
      </w:r>
      <w:r w:rsidR="00366D48">
        <w:t>i</w:t>
      </w:r>
      <w:r w:rsidR="00A23C98">
        <w:t>mpact</w:t>
      </w:r>
      <w:r w:rsidR="00366D48">
        <w:t xml:space="preserve">, </w:t>
      </w:r>
      <w:r w:rsidR="00A23C98">
        <w:t xml:space="preserve">avec une remarquable </w:t>
      </w:r>
      <w:r w:rsidR="00366D48">
        <w:t>expertise technique », affirme Jan-Dirk Auris, Vice-Président Exécutif du secteur Adhesive Technologies.</w:t>
      </w:r>
    </w:p>
    <w:p w:rsidR="003C1AAA" w:rsidRDefault="003C1AAA">
      <w:pPr>
        <w:spacing w:line="240" w:lineRule="exact"/>
        <w:rPr>
          <w:sz w:val="24"/>
          <w:szCs w:val="24"/>
        </w:rPr>
      </w:pPr>
    </w:p>
    <w:p w:rsidR="003C1AAA" w:rsidRDefault="00366D48">
      <w:pPr>
        <w:pStyle w:val="Corpsdetexte"/>
        <w:spacing w:line="360" w:lineRule="auto"/>
        <w:ind w:right="115"/>
        <w:jc w:val="both"/>
      </w:pPr>
      <w:r>
        <w:t xml:space="preserve">« Ces acquisitions seront financées en </w:t>
      </w:r>
      <w:r w:rsidR="00F9544C">
        <w:t>cash et par de l’endettement</w:t>
      </w:r>
      <w:r>
        <w:t xml:space="preserve">. Outre les 600 millions </w:t>
      </w:r>
      <w:r w:rsidR="00F9544C">
        <w:t xml:space="preserve">de </w:t>
      </w:r>
      <w:r>
        <w:t xml:space="preserve">dollars d'obligations émises </w:t>
      </w:r>
      <w:r w:rsidR="00F9544C">
        <w:t xml:space="preserve">en Europe </w:t>
      </w:r>
      <w:r>
        <w:t xml:space="preserve">fin mai dans des conditions très </w:t>
      </w:r>
      <w:r w:rsidR="0091381A" w:rsidRPr="0091381A">
        <w:rPr>
          <w:color w:val="000000" w:themeColor="text1"/>
        </w:rPr>
        <w:t>attractive</w:t>
      </w:r>
      <w:r w:rsidRPr="0091381A">
        <w:rPr>
          <w:color w:val="000000" w:themeColor="text1"/>
        </w:rPr>
        <w:t>s</w:t>
      </w:r>
      <w:r>
        <w:t xml:space="preserve">, nous allons également utiliser des liquidités et </w:t>
      </w:r>
      <w:r w:rsidR="00F9544C">
        <w:t>des effets de commerce</w:t>
      </w:r>
      <w:r>
        <w:t xml:space="preserve"> existants », explique Carsten Knobel, Directeur financier de Henkel.</w:t>
      </w:r>
    </w:p>
    <w:p w:rsidR="003C1AAA" w:rsidRDefault="003C1AAA">
      <w:pPr>
        <w:spacing w:line="240" w:lineRule="exact"/>
        <w:rPr>
          <w:sz w:val="24"/>
          <w:szCs w:val="24"/>
        </w:rPr>
      </w:pPr>
    </w:p>
    <w:p w:rsidR="003C1AAA" w:rsidRDefault="00366D48">
      <w:pPr>
        <w:pStyle w:val="Corpsdetexte"/>
        <w:spacing w:line="360" w:lineRule="auto"/>
        <w:ind w:right="114"/>
        <w:jc w:val="both"/>
      </w:pPr>
      <w:r>
        <w:t>Au cours de l'exercice 2016, Darex Packaging Technologies a généré un chiffre d'affaires de 309 millions de dollars américains (soit près de 290 millions d’euros). Darex emploie environ 700 personnes sur 20 sites répartis dans 19 pays.</w:t>
      </w:r>
    </w:p>
    <w:p w:rsidR="003C1AAA" w:rsidRDefault="003C1AAA">
      <w:pPr>
        <w:spacing w:line="240" w:lineRule="exact"/>
        <w:rPr>
          <w:sz w:val="24"/>
          <w:szCs w:val="24"/>
        </w:rPr>
      </w:pPr>
    </w:p>
    <w:p w:rsidR="003C1AAA" w:rsidRPr="002C0A71" w:rsidRDefault="00366D48" w:rsidP="002C0A71">
      <w:pPr>
        <w:pStyle w:val="Corpsdetexte"/>
        <w:spacing w:line="360" w:lineRule="auto"/>
        <w:ind w:right="115"/>
        <w:jc w:val="both"/>
      </w:pPr>
      <w:r>
        <w:t>Le groupe Sonderhoff a réalisé environ 60 millions d’euros de chiffre d'affaires en 2016, et emploie près de 280 personnes à travers le monde. Son siège se trouve en Allemagne, et il possède des filiales en Autriche, en Italie, aux États-Unis et en Chine.</w:t>
      </w:r>
    </w:p>
    <w:p w:rsidR="003C1AAA" w:rsidRDefault="003C1AAA">
      <w:pPr>
        <w:spacing w:line="240" w:lineRule="exact"/>
        <w:rPr>
          <w:sz w:val="24"/>
          <w:szCs w:val="24"/>
        </w:rPr>
      </w:pPr>
    </w:p>
    <w:p w:rsidR="003C1AAA" w:rsidRDefault="00366D48">
      <w:pPr>
        <w:pStyle w:val="Corpsdetexte"/>
        <w:spacing w:line="360" w:lineRule="auto"/>
        <w:ind w:right="117"/>
        <w:jc w:val="both"/>
      </w:pPr>
      <w:r>
        <w:t xml:space="preserve">Au cours de l'exercice fiscal 2016, le secteur d'activité Adhesive Technologies a généré un chiffre d'affaires d'environ 9 milliards d’euros, </w:t>
      </w:r>
      <w:r w:rsidR="009A48A5">
        <w:t xml:space="preserve">ce </w:t>
      </w:r>
      <w:r w:rsidR="00F9544C">
        <w:t>qui fait de</w:t>
      </w:r>
      <w:r>
        <w:t xml:space="preserve"> Henkel </w:t>
      </w:r>
      <w:r w:rsidR="00F9544C">
        <w:t>le</w:t>
      </w:r>
      <w:r>
        <w:t xml:space="preserve"> premier fournisseur mondial d'adhésifs, de produits d’étanchéité et de traitements de surface.</w:t>
      </w:r>
    </w:p>
    <w:p w:rsidR="003C1AAA" w:rsidRDefault="003C1AAA">
      <w:pPr>
        <w:spacing w:before="9" w:line="170" w:lineRule="exact"/>
        <w:rPr>
          <w:sz w:val="17"/>
          <w:szCs w:val="17"/>
        </w:rPr>
      </w:pPr>
    </w:p>
    <w:p w:rsidR="003C1AAA" w:rsidRDefault="003C1AAA">
      <w:pPr>
        <w:spacing w:line="240" w:lineRule="exact"/>
        <w:rPr>
          <w:sz w:val="24"/>
          <w:szCs w:val="24"/>
        </w:rPr>
      </w:pPr>
    </w:p>
    <w:p w:rsidR="009A48A5" w:rsidRPr="002C0A71" w:rsidRDefault="009A48A5" w:rsidP="009A48A5">
      <w:pPr>
        <w:rPr>
          <w:rFonts w:cs="Arial"/>
          <w:b/>
          <w:bCs/>
          <w:sz w:val="20"/>
          <w:szCs w:val="20"/>
        </w:rPr>
      </w:pPr>
      <w:r w:rsidRPr="002C0A71">
        <w:rPr>
          <w:b/>
          <w:bCs/>
          <w:sz w:val="20"/>
          <w:szCs w:val="20"/>
        </w:rPr>
        <w:t>A propos de Henkel</w:t>
      </w:r>
    </w:p>
    <w:p w:rsidR="009A48A5" w:rsidRPr="002C0A71" w:rsidRDefault="009A48A5" w:rsidP="009A48A5">
      <w:pPr>
        <w:jc w:val="both"/>
        <w:rPr>
          <w:sz w:val="20"/>
          <w:szCs w:val="20"/>
        </w:rPr>
      </w:pPr>
      <w:r w:rsidRPr="002C0A71">
        <w:rPr>
          <w:sz w:val="20"/>
          <w:szCs w:val="20"/>
        </w:rPr>
        <w:t>Henkel est présent dans le monde entier avec un portefeuille d’activités diversifié et bien équilibré. L'entreprise détient des positions mondiales fortes dans ses trois secteurs, auprès des industriels comme des consommateurs, grâce à ses</w:t>
      </w:r>
      <w:r w:rsidRPr="002C0A71">
        <w:rPr>
          <w:color w:val="00B050"/>
          <w:sz w:val="20"/>
          <w:szCs w:val="20"/>
        </w:rPr>
        <w:t xml:space="preserve"> </w:t>
      </w:r>
      <w:r w:rsidRPr="002C0A71">
        <w:rPr>
          <w:sz w:val="20"/>
          <w:szCs w:val="20"/>
        </w:rPr>
        <w:t>marques puissantes, ses innovations et ses technologies. Le secteur Adhesive Technologies est leader mondial des adhésifs – sur tous ses segments industriels dans le monde. Avec ses activités</w:t>
      </w:r>
      <w:r w:rsidRPr="002C0A71">
        <w:rPr>
          <w:color w:val="00B050"/>
          <w:sz w:val="20"/>
          <w:szCs w:val="20"/>
        </w:rPr>
        <w:t xml:space="preserve"> </w:t>
      </w:r>
      <w:r w:rsidRPr="002C0A71">
        <w:rPr>
          <w:sz w:val="20"/>
          <w:szCs w:val="20"/>
        </w:rPr>
        <w:t>Laundry &amp; Home Care et Beauty Care, Henkel détient des positions de</w:t>
      </w:r>
      <w:r w:rsidRPr="002C0A71">
        <w:rPr>
          <w:color w:val="00B050"/>
          <w:sz w:val="20"/>
          <w:szCs w:val="20"/>
        </w:rPr>
        <w:t xml:space="preserve"> </w:t>
      </w:r>
      <w:r w:rsidRPr="002C0A71">
        <w:rPr>
          <w:sz w:val="20"/>
          <w:szCs w:val="20"/>
        </w:rPr>
        <w:t>leader</w:t>
      </w:r>
      <w:r w:rsidRPr="002C0A71">
        <w:rPr>
          <w:color w:val="00B050"/>
          <w:sz w:val="20"/>
          <w:szCs w:val="20"/>
        </w:rPr>
        <w:t xml:space="preserve"> </w:t>
      </w:r>
      <w:r w:rsidRPr="002C0A71">
        <w:rPr>
          <w:sz w:val="20"/>
          <w:szCs w:val="20"/>
        </w:rPr>
        <w:t>sur un grand nombre de marchés et de catégories dans</w:t>
      </w:r>
      <w:r w:rsidRPr="002C0A71">
        <w:rPr>
          <w:color w:val="00B050"/>
          <w:sz w:val="20"/>
          <w:szCs w:val="20"/>
        </w:rPr>
        <w:t xml:space="preserve"> </w:t>
      </w:r>
      <w:r w:rsidRPr="002C0A71">
        <w:rPr>
          <w:sz w:val="20"/>
          <w:szCs w:val="20"/>
        </w:rPr>
        <w:t>le</w:t>
      </w:r>
      <w:r w:rsidRPr="002C0A71">
        <w:rPr>
          <w:color w:val="00B050"/>
          <w:sz w:val="20"/>
          <w:szCs w:val="20"/>
        </w:rPr>
        <w:t xml:space="preserve"> </w:t>
      </w:r>
      <w:r w:rsidRPr="002C0A71">
        <w:rPr>
          <w:sz w:val="20"/>
          <w:szCs w:val="20"/>
        </w:rPr>
        <w:t>monde. Créé en 1876, Henkel s'appuie sur plus de 140 ans de réussite. En 2016, le Groupe a réalisé un chiffre d’affaires de 18,7 milliards d’euros et un résultat d’exploitation ajusté de 3,2 milliards d’euros. Les premières marques mondiales de chacune des trois branches d’activités – Loctite, Schwarzkopf, Persil (Le Chat en France) – ont généré au total un chiffre d’affaires de plus de 6 milliards d’euros. Henkel emploie plus de 50 000 personnes à travers le monde – une équipe passionnée, riche de sa grande diversité,</w:t>
      </w:r>
      <w:r w:rsidRPr="002C0A71">
        <w:rPr>
          <w:color w:val="00B050"/>
          <w:sz w:val="20"/>
          <w:szCs w:val="20"/>
        </w:rPr>
        <w:t xml:space="preserve"> </w:t>
      </w:r>
      <w:r w:rsidRPr="002C0A71">
        <w:rPr>
          <w:sz w:val="20"/>
          <w:szCs w:val="20"/>
        </w:rPr>
        <w:t>unie par une culture forte, la</w:t>
      </w:r>
      <w:r w:rsidRPr="002C0A71">
        <w:rPr>
          <w:color w:val="00B050"/>
          <w:sz w:val="20"/>
          <w:szCs w:val="20"/>
        </w:rPr>
        <w:t xml:space="preserve"> </w:t>
      </w:r>
      <w:r w:rsidRPr="002C0A71">
        <w:rPr>
          <w:sz w:val="20"/>
          <w:szCs w:val="20"/>
        </w:rPr>
        <w:t>volonté</w:t>
      </w:r>
      <w:r w:rsidRPr="002C0A71">
        <w:rPr>
          <w:color w:val="00B050"/>
          <w:sz w:val="20"/>
          <w:szCs w:val="20"/>
        </w:rPr>
        <w:t xml:space="preserve"> </w:t>
      </w:r>
      <w:r w:rsidRPr="002C0A71">
        <w:rPr>
          <w:sz w:val="20"/>
          <w:szCs w:val="20"/>
        </w:rPr>
        <w:t>de créer ensemble de la valeur durable et des valeurs d’entreprise partagées. Reconnu comme un leader en matière de développement durable, Henkel détient</w:t>
      </w:r>
      <w:r w:rsidRPr="002C0A71">
        <w:rPr>
          <w:color w:val="00B050"/>
          <w:sz w:val="20"/>
          <w:szCs w:val="20"/>
        </w:rPr>
        <w:t xml:space="preserve"> </w:t>
      </w:r>
      <w:r w:rsidRPr="002C0A71">
        <w:rPr>
          <w:sz w:val="20"/>
          <w:szCs w:val="20"/>
        </w:rPr>
        <w:t>des</w:t>
      </w:r>
      <w:r w:rsidRPr="002C0A71">
        <w:rPr>
          <w:color w:val="00B050"/>
          <w:sz w:val="20"/>
          <w:szCs w:val="20"/>
        </w:rPr>
        <w:t xml:space="preserve"> </w:t>
      </w:r>
      <w:r w:rsidRPr="002C0A71">
        <w:rPr>
          <w:sz w:val="20"/>
          <w:szCs w:val="20"/>
        </w:rPr>
        <w:t>positions</w:t>
      </w:r>
      <w:r w:rsidRPr="002C0A71">
        <w:rPr>
          <w:color w:val="00B050"/>
          <w:sz w:val="20"/>
          <w:szCs w:val="20"/>
        </w:rPr>
        <w:t xml:space="preserve"> </w:t>
      </w:r>
      <w:r w:rsidRPr="002C0A71">
        <w:rPr>
          <w:sz w:val="20"/>
          <w:szCs w:val="20"/>
        </w:rPr>
        <w:t>de</w:t>
      </w:r>
      <w:r w:rsidRPr="002C0A71">
        <w:rPr>
          <w:color w:val="00B050"/>
          <w:sz w:val="20"/>
          <w:szCs w:val="20"/>
        </w:rPr>
        <w:t xml:space="preserve"> </w:t>
      </w:r>
      <w:r w:rsidRPr="002C0A71">
        <w:rPr>
          <w:sz w:val="20"/>
          <w:szCs w:val="20"/>
        </w:rPr>
        <w:t>premier</w:t>
      </w:r>
      <w:r w:rsidRPr="002C0A71">
        <w:rPr>
          <w:color w:val="00B050"/>
          <w:sz w:val="20"/>
          <w:szCs w:val="20"/>
        </w:rPr>
        <w:t xml:space="preserve"> </w:t>
      </w:r>
      <w:r w:rsidRPr="002C0A71">
        <w:rPr>
          <w:sz w:val="20"/>
          <w:szCs w:val="20"/>
        </w:rPr>
        <w:t>plan</w:t>
      </w:r>
      <w:r w:rsidRPr="002C0A71">
        <w:rPr>
          <w:color w:val="00B050"/>
          <w:sz w:val="20"/>
          <w:szCs w:val="20"/>
        </w:rPr>
        <w:t xml:space="preserve"> </w:t>
      </w:r>
      <w:r w:rsidRPr="002C0A71">
        <w:rPr>
          <w:sz w:val="20"/>
          <w:szCs w:val="20"/>
        </w:rPr>
        <w:t>dans différents</w:t>
      </w:r>
      <w:r w:rsidRPr="002C0A71">
        <w:rPr>
          <w:color w:val="00B050"/>
          <w:sz w:val="20"/>
          <w:szCs w:val="20"/>
        </w:rPr>
        <w:t xml:space="preserve"> </w:t>
      </w:r>
      <w:r w:rsidRPr="002C0A71">
        <w:rPr>
          <w:sz w:val="20"/>
          <w:szCs w:val="20"/>
        </w:rPr>
        <w:t xml:space="preserve">classements et indices internationaux. Les actions préférentielles Henkel sont listées à l’indice boursier allemand DAX. Pour en savoir plus, rendez-vous sur </w:t>
      </w:r>
      <w:hyperlink r:id="rId9" w:history="1">
        <w:r w:rsidRPr="002C0A71">
          <w:rPr>
            <w:rStyle w:val="Lienhypertexte"/>
            <w:sz w:val="20"/>
            <w:szCs w:val="20"/>
          </w:rPr>
          <w:t>www.henkel.fr</w:t>
        </w:r>
      </w:hyperlink>
      <w:r w:rsidRPr="002C0A71">
        <w:rPr>
          <w:color w:val="00B050"/>
          <w:sz w:val="20"/>
          <w:szCs w:val="20"/>
        </w:rPr>
        <w:t>.</w:t>
      </w:r>
    </w:p>
    <w:p w:rsidR="00F9544C" w:rsidRDefault="00F9544C" w:rsidP="009A48A5">
      <w:pPr>
        <w:spacing w:before="33" w:line="276" w:lineRule="auto"/>
        <w:ind w:right="112"/>
        <w:jc w:val="both"/>
        <w:rPr>
          <w:rFonts w:ascii="Arial" w:eastAsia="Arial" w:hAnsi="Arial" w:cs="Arial"/>
          <w:sz w:val="20"/>
          <w:szCs w:val="20"/>
        </w:rPr>
      </w:pPr>
    </w:p>
    <w:p w:rsidR="009A48A5" w:rsidRPr="00A540D0" w:rsidRDefault="009A48A5" w:rsidP="009A48A5">
      <w:pPr>
        <w:autoSpaceDE w:val="0"/>
        <w:autoSpaceDN w:val="0"/>
        <w:adjustRightInd w:val="0"/>
        <w:spacing w:line="360" w:lineRule="auto"/>
        <w:jc w:val="both"/>
        <w:rPr>
          <w:b/>
          <w:sz w:val="18"/>
          <w:szCs w:val="18"/>
          <w:u w:val="single"/>
        </w:rPr>
      </w:pPr>
      <w:r w:rsidRPr="00A540D0">
        <w:rPr>
          <w:b/>
          <w:sz w:val="18"/>
          <w:szCs w:val="18"/>
          <w:u w:val="single"/>
        </w:rPr>
        <w:t>Ce communiqué de presse en français est une traduction de la version originale.</w:t>
      </w:r>
    </w:p>
    <w:p w:rsidR="009A48A5" w:rsidRDefault="009A48A5" w:rsidP="009A48A5">
      <w:pPr>
        <w:spacing w:before="33" w:line="276" w:lineRule="auto"/>
        <w:ind w:right="112"/>
        <w:jc w:val="both"/>
        <w:rPr>
          <w:rFonts w:ascii="Arial" w:eastAsia="Arial" w:hAnsi="Arial" w:cs="Arial"/>
          <w:sz w:val="20"/>
          <w:szCs w:val="20"/>
        </w:rPr>
      </w:pPr>
    </w:p>
    <w:p w:rsidR="003C1AAA" w:rsidRDefault="002C0A71">
      <w:pPr>
        <w:spacing w:before="61"/>
        <w:ind w:left="118" w:right="114"/>
        <w:jc w:val="both"/>
        <w:rPr>
          <w:rFonts w:ascii="Arial" w:eastAsia="Arial" w:hAnsi="Arial" w:cs="Arial"/>
          <w:sz w:val="16"/>
          <w:szCs w:val="16"/>
        </w:rPr>
      </w:pPr>
      <w:r>
        <w:rPr>
          <w:noProof/>
          <w:lang w:bidi="ar-SA"/>
        </w:rPr>
        <w:lastRenderedPageBreak/>
        <mc:AlternateContent>
          <mc:Choice Requires="wpg">
            <w:drawing>
              <wp:anchor distT="0" distB="0" distL="114300" distR="114300" simplePos="0" relativeHeight="251664384" behindDoc="1" locked="0" layoutInCell="1" allowOverlap="1">
                <wp:simplePos x="0" y="0"/>
                <wp:positionH relativeFrom="page">
                  <wp:posOffset>180340</wp:posOffset>
                </wp:positionH>
                <wp:positionV relativeFrom="page">
                  <wp:posOffset>3780790</wp:posOffset>
                </wp:positionV>
                <wp:extent cx="182880" cy="1270"/>
                <wp:effectExtent l="8890" t="8890" r="8255" b="889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5954"/>
                          <a:chExt cx="288" cy="2"/>
                        </a:xfrm>
                      </wpg:grpSpPr>
                      <wps:wsp>
                        <wps:cNvPr id="12" name="Freeform 5"/>
                        <wps:cNvSpPr>
                          <a:spLocks/>
                        </wps:cNvSpPr>
                        <wps:spPr bwMode="auto">
                          <a:xfrm>
                            <a:off x="284" y="5954"/>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F88C7" id="Group 4" o:spid="_x0000_s1026" style="position:absolute;margin-left:14.2pt;margin-top:297.7pt;width:14.4pt;height:.1pt;z-index:-251652096;mso-position-horizontal-relative:page;mso-position-vertical-relative:page" coordorigin="284,5954"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">
                <v:shape id="Freeform 5" o:spid="_x0000_s1027" style="position:absolute;left:284;top:5954;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H4sAA&#10;AADbAAAADwAAAGRycy9kb3ducmV2LnhtbERP24rCMBB9X/Afwgi+rakVRKtRRBTEXVisfsDQjE2x&#10;mZQmavXrzcLCvs3hXGex6mwt7tT6yrGC0TABQVw4XXGp4HzafU5B+ICssXZMCp7kYbXsfSww0+7B&#10;R7rnoRQxhH2GCkwITSalLwxZ9EPXEEfu4lqLIcK2lLrFRwy3tUyTZCItVhwbDDa0MVRc85tVsB0f&#10;zKhOJ9Uxn6L+es1+vp8olRr0u/UcRKAu/Iv/3Hsd56fw+0s8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rH4sAAAADbAAAADwAAAAAAAAAAAAAAAACYAgAAZHJzL2Rvd25y&#10;ZXYueG1sUEsFBgAAAAAEAAQA9QAAAIUDAAAAAA==&#10;" path="m,l288,e" filled="f" strokecolor="#e1000f" strokeweight=".5pt">
                  <v:path arrowok="t" o:connecttype="custom" o:connectlocs="0,0;288,0" o:connectangles="0,0"/>
                </v:shape>
                <w10:wrap anchorx="page" anchory="page"/>
              </v:group>
            </w:pict>
          </mc:Fallback>
        </mc:AlternateContent>
      </w:r>
      <w:r>
        <w:rPr>
          <w:noProof/>
          <w:lang w:bidi="ar-SA"/>
        </w:rPr>
        <mc:AlternateContent>
          <mc:Choice Requires="wpg">
            <w:drawing>
              <wp:anchor distT="0" distB="0" distL="114300" distR="114300" simplePos="0" relativeHeight="251665408" behindDoc="1" locked="0" layoutInCell="1" allowOverlap="1">
                <wp:simplePos x="0" y="0"/>
                <wp:positionH relativeFrom="page">
                  <wp:posOffset>180340</wp:posOffset>
                </wp:positionH>
                <wp:positionV relativeFrom="page">
                  <wp:posOffset>5353050</wp:posOffset>
                </wp:positionV>
                <wp:extent cx="182880" cy="1270"/>
                <wp:effectExtent l="8890" t="9525" r="8255" b="8255"/>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270"/>
                          <a:chOff x="284" y="8430"/>
                          <a:chExt cx="288" cy="2"/>
                        </a:xfrm>
                      </wpg:grpSpPr>
                      <wps:wsp>
                        <wps:cNvPr id="10" name="Freeform 3"/>
                        <wps:cNvSpPr>
                          <a:spLocks/>
                        </wps:cNvSpPr>
                        <wps:spPr bwMode="auto">
                          <a:xfrm>
                            <a:off x="284" y="8430"/>
                            <a:ext cx="288" cy="2"/>
                          </a:xfrm>
                          <a:custGeom>
                            <a:avLst/>
                            <a:gdLst>
                              <a:gd name="T0" fmla="+- 0 284 284"/>
                              <a:gd name="T1" fmla="*/ T0 w 288"/>
                              <a:gd name="T2" fmla="+- 0 572 284"/>
                              <a:gd name="T3" fmla="*/ T2 w 288"/>
                            </a:gdLst>
                            <a:ahLst/>
                            <a:cxnLst>
                              <a:cxn ang="0">
                                <a:pos x="T1" y="0"/>
                              </a:cxn>
                              <a:cxn ang="0">
                                <a:pos x="T3" y="0"/>
                              </a:cxn>
                            </a:cxnLst>
                            <a:rect l="0" t="0" r="r" b="b"/>
                            <a:pathLst>
                              <a:path w="288">
                                <a:moveTo>
                                  <a:pt x="0" y="0"/>
                                </a:moveTo>
                                <a:lnTo>
                                  <a:pt x="288" y="0"/>
                                </a:lnTo>
                              </a:path>
                            </a:pathLst>
                          </a:custGeom>
                          <a:noFill/>
                          <a:ln w="6350">
                            <a:solidFill>
                              <a:srgbClr val="E1000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7A6C0" id="Group 2" o:spid="_x0000_s1026" style="position:absolute;margin-left:14.2pt;margin-top:421.5pt;width:14.4pt;height:.1pt;z-index:-251651072;mso-position-horizontal-relative:page;mso-position-vertical-relative:page" coordorigin="284,8430" coordsize="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">
                <v:shape id="Freeform 3" o:spid="_x0000_s1027" style="position:absolute;left:284;top:8430;width:288;height:2;visibility:visible;mso-wrap-style:square;v-text-anchor:top" coordsize="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T8DsMA&#10;AADbAAAADwAAAGRycy9kb3ducmV2LnhtbESP0WrCQBBF3wv+wzJC3+pGC2Kjq4hUECsUUz9gyI7Z&#10;YHY2ZLca/frOg9C3Ge6de88sVr1v1JW6WAc2MB5loIjLYGuuDJx+tm8zUDEhW2wCk4E7RVgtBy8L&#10;zG248ZGuRaqUhHDM0YBLqc21jqUjj3EUWmLRzqHzmGTtKm07vEm4b/Qky6baY83S4LCljaPyUvx6&#10;A5/vezduJtP6WMzQfj0+vg931Ma8Dvv1HFSiPv2bn9c7K/hCL7/IAH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T8DsMAAADbAAAADwAAAAAAAAAAAAAAAACYAgAAZHJzL2Rv&#10;d25yZXYueG1sUEsFBgAAAAAEAAQA9QAAAIgDAAAAAA==&#10;" path="m,l288,e" filled="f" strokecolor="#e1000f" strokeweight=".5pt">
                  <v:path arrowok="t" o:connecttype="custom" o:connectlocs="0,0;288,0" o:connectangles="0,0"/>
                </v:shape>
                <w10:wrap anchorx="page" anchory="page"/>
              </v:group>
            </w:pict>
          </mc:Fallback>
        </mc:AlternateContent>
      </w:r>
      <w:r w:rsidR="00366D48">
        <w:rPr>
          <w:rFonts w:ascii="Arial" w:hAnsi="Arial"/>
          <w:sz w:val="16"/>
        </w:rPr>
        <w:t>Ce document contient des prévisions fondées sur les estimations et suppositions établies par la direction d’entreprise de Henkel AG &amp; Co.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3C1AAA" w:rsidRDefault="003C1AAA">
      <w:pPr>
        <w:spacing w:before="9" w:line="80" w:lineRule="exact"/>
        <w:rPr>
          <w:sz w:val="8"/>
          <w:szCs w:val="8"/>
        </w:rPr>
      </w:pPr>
    </w:p>
    <w:p w:rsidR="003C1AAA" w:rsidRDefault="003C1AAA">
      <w:pPr>
        <w:spacing w:line="160" w:lineRule="exact"/>
        <w:rPr>
          <w:sz w:val="16"/>
          <w:szCs w:val="16"/>
        </w:rPr>
      </w:pPr>
    </w:p>
    <w:p w:rsidR="003C1AAA" w:rsidRDefault="003C1AAA">
      <w:pPr>
        <w:spacing w:line="160" w:lineRule="exact"/>
        <w:rPr>
          <w:sz w:val="16"/>
          <w:szCs w:val="16"/>
        </w:rPr>
      </w:pPr>
    </w:p>
    <w:p w:rsidR="003C1AAA" w:rsidRDefault="003C1AAA">
      <w:pPr>
        <w:spacing w:line="160" w:lineRule="exact"/>
        <w:rPr>
          <w:sz w:val="16"/>
          <w:szCs w:val="16"/>
        </w:rPr>
      </w:pPr>
    </w:p>
    <w:p w:rsidR="009A48A5" w:rsidRDefault="009A48A5" w:rsidP="009A48A5">
      <w:pPr>
        <w:rPr>
          <w:rFonts w:cs="Arial"/>
          <w:b/>
          <w:szCs w:val="20"/>
          <w:u w:val="single"/>
        </w:rPr>
      </w:pPr>
      <w:r w:rsidRPr="00A540D0">
        <w:rPr>
          <w:rFonts w:cs="Arial"/>
          <w:b/>
          <w:szCs w:val="20"/>
          <w:u w:val="single"/>
        </w:rPr>
        <w:t>Contacts presse</w:t>
      </w:r>
    </w:p>
    <w:p w:rsidR="009A48A5" w:rsidRPr="00A540D0" w:rsidRDefault="009A48A5" w:rsidP="009A48A5">
      <w:pPr>
        <w:rPr>
          <w:rFonts w:cs="Arial"/>
          <w:b/>
          <w:szCs w:val="20"/>
          <w:u w:val="single"/>
        </w:rPr>
      </w:pPr>
    </w:p>
    <w:tbl>
      <w:tblPr>
        <w:tblW w:w="0" w:type="auto"/>
        <w:tblLook w:val="04A0" w:firstRow="1" w:lastRow="0" w:firstColumn="1" w:lastColumn="0" w:noHBand="0" w:noVBand="1"/>
      </w:tblPr>
      <w:tblGrid>
        <w:gridCol w:w="4606"/>
        <w:gridCol w:w="4606"/>
      </w:tblGrid>
      <w:tr w:rsidR="009A48A5" w:rsidRPr="00A540D0" w:rsidTr="0025393B">
        <w:tc>
          <w:tcPr>
            <w:tcW w:w="4606" w:type="dxa"/>
          </w:tcPr>
          <w:p w:rsidR="009A48A5" w:rsidRPr="00A540D0" w:rsidRDefault="009A48A5" w:rsidP="0025393B">
            <w:pPr>
              <w:rPr>
                <w:rFonts w:cs="Arial"/>
                <w:szCs w:val="20"/>
              </w:rPr>
            </w:pPr>
            <w:r w:rsidRPr="00A540D0">
              <w:rPr>
                <w:rFonts w:cs="Arial"/>
                <w:szCs w:val="20"/>
              </w:rPr>
              <w:t>Henkel</w:t>
            </w:r>
            <w:r w:rsidRPr="00A540D0">
              <w:rPr>
                <w:rFonts w:cs="Arial"/>
                <w:szCs w:val="20"/>
              </w:rPr>
              <w:br/>
              <w:t>Stéphanie Coignard</w:t>
            </w:r>
            <w:r w:rsidRPr="00A540D0">
              <w:rPr>
                <w:rFonts w:cs="Arial"/>
                <w:szCs w:val="20"/>
              </w:rPr>
              <w:br/>
              <w:t>Tél : 01 46 84 92 23</w:t>
            </w:r>
            <w:r w:rsidRPr="00A540D0">
              <w:rPr>
                <w:rFonts w:cs="Arial"/>
                <w:szCs w:val="20"/>
              </w:rPr>
              <w:br/>
            </w:r>
            <w:hyperlink r:id="rId10" w:history="1">
              <w:r w:rsidRPr="00A540D0">
                <w:rPr>
                  <w:rStyle w:val="Lienhypertexte"/>
                  <w:rFonts w:cs="Arial"/>
                  <w:szCs w:val="20"/>
                </w:rPr>
                <w:t>stephanie.coignard@henkel.com</w:t>
              </w:r>
            </w:hyperlink>
          </w:p>
          <w:p w:rsidR="009A48A5" w:rsidRPr="00A540D0" w:rsidRDefault="009A48A5" w:rsidP="0025393B">
            <w:pPr>
              <w:rPr>
                <w:rFonts w:cs="Arial"/>
                <w:szCs w:val="20"/>
              </w:rPr>
            </w:pPr>
          </w:p>
        </w:tc>
        <w:tc>
          <w:tcPr>
            <w:tcW w:w="4606" w:type="dxa"/>
          </w:tcPr>
          <w:p w:rsidR="009A48A5" w:rsidRPr="00A540D0" w:rsidRDefault="009A48A5" w:rsidP="002C0A71">
            <w:pPr>
              <w:rPr>
                <w:rFonts w:cs="Arial"/>
                <w:color w:val="0000FF"/>
                <w:szCs w:val="20"/>
                <w:u w:val="single"/>
              </w:rPr>
            </w:pPr>
            <w:r w:rsidRPr="00A540D0">
              <w:rPr>
                <w:rFonts w:cs="Arial"/>
                <w:szCs w:val="20"/>
              </w:rPr>
              <w:t>Agence Burson Marsteller i&amp;e</w:t>
            </w:r>
            <w:r w:rsidRPr="00A540D0">
              <w:rPr>
                <w:rFonts w:cs="Arial"/>
                <w:szCs w:val="20"/>
              </w:rPr>
              <w:br/>
              <w:t>Paolo Ghilardi</w:t>
            </w:r>
            <w:r w:rsidRPr="00A540D0">
              <w:rPr>
                <w:rFonts w:cs="Arial"/>
                <w:szCs w:val="20"/>
              </w:rPr>
              <w:br/>
              <w:t xml:space="preserve">Tél : 01 56 03 </w:t>
            </w:r>
            <w:r w:rsidR="002C0A71">
              <w:rPr>
                <w:rFonts w:cs="Arial"/>
                <w:szCs w:val="20"/>
              </w:rPr>
              <w:t>13 02</w:t>
            </w:r>
            <w:r w:rsidRPr="00A540D0">
              <w:rPr>
                <w:rFonts w:cs="Arial"/>
                <w:szCs w:val="20"/>
              </w:rPr>
              <w:br/>
            </w:r>
            <w:hyperlink r:id="rId11" w:history="1">
              <w:r w:rsidRPr="00A540D0">
                <w:rPr>
                  <w:rStyle w:val="Lienhypertexte"/>
                  <w:rFonts w:cs="Arial"/>
                  <w:szCs w:val="20"/>
                </w:rPr>
                <w:t>paolo.ghilardi@bm.com</w:t>
              </w:r>
            </w:hyperlink>
          </w:p>
        </w:tc>
      </w:tr>
    </w:tbl>
    <w:p w:rsidR="009A48A5" w:rsidRPr="00A540D0" w:rsidRDefault="009A48A5" w:rsidP="009A48A5">
      <w:pPr>
        <w:rPr>
          <w:rFonts w:cs="Arial"/>
          <w:b/>
          <w:szCs w:val="20"/>
          <w:u w:val="single"/>
        </w:rPr>
      </w:pPr>
    </w:p>
    <w:p w:rsidR="009A48A5" w:rsidRPr="00A540D0" w:rsidRDefault="009A48A5" w:rsidP="009A48A5">
      <w:pPr>
        <w:rPr>
          <w:rFonts w:cs="Arial"/>
          <w:b/>
          <w:szCs w:val="20"/>
          <w:u w:val="single"/>
        </w:rPr>
      </w:pPr>
    </w:p>
    <w:p w:rsidR="003C1AAA" w:rsidRPr="00366D48" w:rsidRDefault="009A48A5" w:rsidP="009A48A5">
      <w:pPr>
        <w:spacing w:before="15" w:line="200" w:lineRule="exact"/>
        <w:rPr>
          <w:sz w:val="20"/>
          <w:szCs w:val="20"/>
          <w:lang w:val="pt-PT"/>
        </w:rPr>
      </w:pPr>
      <w:r>
        <w:rPr>
          <w:noProof/>
          <w:lang w:bidi="ar-SA"/>
        </w:rPr>
        <w:drawing>
          <wp:inline distT="0" distB="0" distL="0" distR="0">
            <wp:extent cx="5735955" cy="53555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955" cy="5355590"/>
                    </a:xfrm>
                    <a:prstGeom prst="rect">
                      <a:avLst/>
                    </a:prstGeom>
                    <a:noFill/>
                    <a:ln>
                      <a:noFill/>
                    </a:ln>
                  </pic:spPr>
                </pic:pic>
              </a:graphicData>
            </a:graphic>
          </wp:inline>
        </w:drawing>
      </w:r>
    </w:p>
    <w:p w:rsidR="003C1AAA" w:rsidRPr="00366D48" w:rsidRDefault="003C1AAA">
      <w:pPr>
        <w:spacing w:before="74" w:line="270" w:lineRule="auto"/>
        <w:ind w:left="118" w:right="7128"/>
        <w:rPr>
          <w:rFonts w:ascii="Arial" w:eastAsia="Arial" w:hAnsi="Arial" w:cs="Arial"/>
          <w:sz w:val="20"/>
          <w:szCs w:val="20"/>
          <w:lang w:val="pt-PT"/>
        </w:rPr>
      </w:pPr>
    </w:p>
    <w:sectPr w:rsidR="003C1AAA" w:rsidRPr="00366D48">
      <w:footerReference w:type="default" r:id="rId13"/>
      <w:pgSz w:w="11910" w:h="16840"/>
      <w:pgMar w:top="1500" w:right="1300" w:bottom="1080" w:left="1300" w:header="0" w:footer="8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42" w:rsidRDefault="008F3C42">
      <w:r>
        <w:separator/>
      </w:r>
    </w:p>
  </w:endnote>
  <w:endnote w:type="continuationSeparator" w:id="0">
    <w:p w:rsidR="008F3C42" w:rsidRDefault="008F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8A5" w:rsidRDefault="009A48A5">
    <w:pPr>
      <w:pStyle w:val="Pieddepage"/>
    </w:pPr>
  </w:p>
  <w:p w:rsidR="003C1AAA" w:rsidRDefault="009A48A5">
    <w:pPr>
      <w:spacing w:line="14" w:lineRule="auto"/>
      <w:rPr>
        <w:sz w:val="20"/>
        <w:szCs w:val="20"/>
      </w:rPr>
    </w:pPr>
    <w:r>
      <w:rPr>
        <w:b/>
        <w:noProof/>
        <w:lang w:bidi="ar-SA"/>
      </w:rPr>
      <w:drawing>
        <wp:anchor distT="0" distB="0" distL="114300" distR="114300" simplePos="0" relativeHeight="251659776" behindDoc="0" locked="0" layoutInCell="1" allowOverlap="1">
          <wp:simplePos x="0" y="0"/>
          <wp:positionH relativeFrom="column">
            <wp:posOffset>3175</wp:posOffset>
          </wp:positionH>
          <wp:positionV relativeFrom="paragraph">
            <wp:posOffset>-297815</wp:posOffset>
          </wp:positionV>
          <wp:extent cx="5781675" cy="30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AA" w:rsidRDefault="002C0A71">
    <w:pPr>
      <w:spacing w:line="14" w:lineRule="auto"/>
      <w:rPr>
        <w:sz w:val="20"/>
        <w:szCs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887730</wp:posOffset>
              </wp:positionH>
              <wp:positionV relativeFrom="page">
                <wp:posOffset>9987280</wp:posOffset>
              </wp:positionV>
              <wp:extent cx="964565" cy="114935"/>
              <wp:effectExtent l="1905"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AAA" w:rsidRDefault="00366D48">
                          <w:pPr>
                            <w:spacing w:before="2"/>
                            <w:ind w:left="20"/>
                            <w:rPr>
                              <w:rFonts w:ascii="Arial" w:eastAsia="Arial" w:hAnsi="Arial" w:cs="Arial"/>
                              <w:sz w:val="14"/>
                              <w:szCs w:val="14"/>
                            </w:rPr>
                          </w:pPr>
                          <w:r>
                            <w:rPr>
                              <w:rFonts w:ascii="Arial"/>
                              <w:sz w:val="14"/>
                            </w:rPr>
                            <w:t>Henkel AG &amp; Co. KGaA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pt;margin-top:786.4pt;width:75.95pt;height:9.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yH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" filled="f" stroked="f">
              <v:textbox inset="0,0,0,0">
                <w:txbxContent>
                  <w:p w:rsidR="003C1AAA" w:rsidRDefault="00366D48">
                    <w:pPr>
                      <w:spacing w:before="2"/>
                      <w:ind w:left="20"/>
                      <w:rPr>
                        <w:rFonts w:ascii="Arial" w:eastAsia="Arial" w:hAnsi="Arial" w:cs="Arial"/>
                        <w:sz w:val="14"/>
                        <w:szCs w:val="14"/>
                      </w:rPr>
                    </w:pPr>
                    <w:r>
                      <w:rPr>
                        <w:rFonts w:ascii="Arial"/>
                        <w:sz w:val="14"/>
                      </w:rPr>
                      <w:t>Henkel AG &amp; Co. KGaA</w:t>
                    </w:r>
                  </w:p>
                </w:txbxContent>
              </v:textbox>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6283960</wp:posOffset>
              </wp:positionH>
              <wp:positionV relativeFrom="page">
                <wp:posOffset>9987280</wp:posOffset>
              </wp:positionV>
              <wp:extent cx="382270" cy="114935"/>
              <wp:effectExtent l="0" t="0" r="127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AAA" w:rsidRDefault="00366D48">
                          <w:pPr>
                            <w:spacing w:before="2"/>
                            <w:ind w:left="20"/>
                            <w:rPr>
                              <w:rFonts w:ascii="Arial" w:eastAsia="Arial" w:hAnsi="Arial" w:cs="Arial"/>
                              <w:sz w:val="14"/>
                              <w:szCs w:val="14"/>
                            </w:rPr>
                          </w:pPr>
                          <w:r>
                            <w:rPr>
                              <w:rFonts w:ascii="Arial"/>
                              <w:sz w:val="14"/>
                            </w:rPr>
                            <w:t xml:space="preserve">Page </w:t>
                          </w:r>
                          <w:r>
                            <w:fldChar w:fldCharType="begin"/>
                          </w:r>
                          <w:r>
                            <w:rPr>
                              <w:rFonts w:ascii="Arial"/>
                              <w:sz w:val="14"/>
                            </w:rPr>
                            <w:instrText xml:space="preserve"> PAGE </w:instrText>
                          </w:r>
                          <w:r>
                            <w:fldChar w:fldCharType="separate"/>
                          </w:r>
                          <w:r w:rsidR="00AC1DB3">
                            <w:rPr>
                              <w:rFonts w:ascii="Arial"/>
                              <w:noProof/>
                              <w:sz w:val="14"/>
                            </w:rPr>
                            <w:t>3</w:t>
                          </w:r>
                          <w:r>
                            <w:fldChar w:fldCharType="end"/>
                          </w:r>
                          <w:r>
                            <w:rPr>
                              <w:rFonts w:ascii="Arial"/>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8pt;margin-top:786.4pt;width:30.1pt;height: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PfrgIAAK8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" filled="f" stroked="f">
              <v:textbox inset="0,0,0,0">
                <w:txbxContent>
                  <w:p w:rsidR="003C1AAA" w:rsidRDefault="00366D48">
                    <w:pPr>
                      <w:spacing w:before="2"/>
                      <w:ind w:left="20"/>
                      <w:rPr>
                        <w:rFonts w:ascii="Arial" w:eastAsia="Arial" w:hAnsi="Arial" w:cs="Arial"/>
                        <w:sz w:val="14"/>
                        <w:szCs w:val="14"/>
                      </w:rPr>
                    </w:pPr>
                    <w:r>
                      <w:rPr>
                        <w:rFonts w:ascii="Arial"/>
                        <w:sz w:val="14"/>
                      </w:rPr>
                      <w:t xml:space="preserve">Page </w:t>
                    </w:r>
                    <w:r>
                      <w:fldChar w:fldCharType="begin"/>
                    </w:r>
                    <w:r>
                      <w:rPr>
                        <w:rFonts w:ascii="Arial"/>
                        <w:sz w:val="14"/>
                      </w:rPr>
                      <w:instrText xml:space="preserve"> PAGE </w:instrText>
                    </w:r>
                    <w:r>
                      <w:fldChar w:fldCharType="separate"/>
                    </w:r>
                    <w:r w:rsidR="00AC1DB3">
                      <w:rPr>
                        <w:rFonts w:ascii="Arial"/>
                        <w:noProof/>
                        <w:sz w:val="14"/>
                      </w:rPr>
                      <w:t>3</w:t>
                    </w:r>
                    <w:r>
                      <w:fldChar w:fldCharType="end"/>
                    </w:r>
                    <w:r>
                      <w:rPr>
                        <w:rFonts w:ascii="Arial"/>
                        <w:sz w:val="14"/>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42" w:rsidRDefault="008F3C42">
      <w:r>
        <w:separator/>
      </w:r>
    </w:p>
  </w:footnote>
  <w:footnote w:type="continuationSeparator" w:id="0">
    <w:p w:rsidR="008F3C42" w:rsidRDefault="008F3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40544"/>
    <w:multiLevelType w:val="hybridMultilevel"/>
    <w:tmpl w:val="78747BE8"/>
    <w:lvl w:ilvl="0" w:tplc="FB3013D0">
      <w:start w:val="1"/>
      <w:numFmt w:val="bullet"/>
      <w:lvlText w:val=""/>
      <w:lvlJc w:val="left"/>
      <w:pPr>
        <w:ind w:left="478" w:hanging="360"/>
      </w:pPr>
      <w:rPr>
        <w:rFonts w:ascii="Symbol" w:eastAsia="Symbol" w:hAnsi="Symbol" w:hint="default"/>
        <w:sz w:val="24"/>
        <w:szCs w:val="24"/>
      </w:rPr>
    </w:lvl>
    <w:lvl w:ilvl="1" w:tplc="5400FEFA">
      <w:start w:val="1"/>
      <w:numFmt w:val="bullet"/>
      <w:lvlText w:val="•"/>
      <w:lvlJc w:val="left"/>
      <w:pPr>
        <w:ind w:left="1381" w:hanging="360"/>
      </w:pPr>
      <w:rPr>
        <w:rFonts w:hint="default"/>
      </w:rPr>
    </w:lvl>
    <w:lvl w:ilvl="2" w:tplc="710EAADE">
      <w:start w:val="1"/>
      <w:numFmt w:val="bullet"/>
      <w:lvlText w:val="•"/>
      <w:lvlJc w:val="left"/>
      <w:pPr>
        <w:ind w:left="2283" w:hanging="360"/>
      </w:pPr>
      <w:rPr>
        <w:rFonts w:hint="default"/>
      </w:rPr>
    </w:lvl>
    <w:lvl w:ilvl="3" w:tplc="A80EA012">
      <w:start w:val="1"/>
      <w:numFmt w:val="bullet"/>
      <w:lvlText w:val="•"/>
      <w:lvlJc w:val="left"/>
      <w:pPr>
        <w:ind w:left="3186" w:hanging="360"/>
      </w:pPr>
      <w:rPr>
        <w:rFonts w:hint="default"/>
      </w:rPr>
    </w:lvl>
    <w:lvl w:ilvl="4" w:tplc="6C927DAE">
      <w:start w:val="1"/>
      <w:numFmt w:val="bullet"/>
      <w:lvlText w:val="•"/>
      <w:lvlJc w:val="left"/>
      <w:pPr>
        <w:ind w:left="4088" w:hanging="360"/>
      </w:pPr>
      <w:rPr>
        <w:rFonts w:hint="default"/>
      </w:rPr>
    </w:lvl>
    <w:lvl w:ilvl="5" w:tplc="04C42CDC">
      <w:start w:val="1"/>
      <w:numFmt w:val="bullet"/>
      <w:lvlText w:val="•"/>
      <w:lvlJc w:val="left"/>
      <w:pPr>
        <w:ind w:left="4991" w:hanging="360"/>
      </w:pPr>
      <w:rPr>
        <w:rFonts w:hint="default"/>
      </w:rPr>
    </w:lvl>
    <w:lvl w:ilvl="6" w:tplc="794CF456">
      <w:start w:val="1"/>
      <w:numFmt w:val="bullet"/>
      <w:lvlText w:val="•"/>
      <w:lvlJc w:val="left"/>
      <w:pPr>
        <w:ind w:left="5894" w:hanging="360"/>
      </w:pPr>
      <w:rPr>
        <w:rFonts w:hint="default"/>
      </w:rPr>
    </w:lvl>
    <w:lvl w:ilvl="7" w:tplc="4C9427A8">
      <w:start w:val="1"/>
      <w:numFmt w:val="bullet"/>
      <w:lvlText w:val="•"/>
      <w:lvlJc w:val="left"/>
      <w:pPr>
        <w:ind w:left="6796" w:hanging="360"/>
      </w:pPr>
      <w:rPr>
        <w:rFonts w:hint="default"/>
      </w:rPr>
    </w:lvl>
    <w:lvl w:ilvl="8" w:tplc="A6AC9C68">
      <w:start w:val="1"/>
      <w:numFmt w:val="bullet"/>
      <w:lvlText w:val="•"/>
      <w:lvlJc w:val="left"/>
      <w:pPr>
        <w:ind w:left="769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AA"/>
    <w:rsid w:val="00145B26"/>
    <w:rsid w:val="002750EC"/>
    <w:rsid w:val="002C0A71"/>
    <w:rsid w:val="00366D48"/>
    <w:rsid w:val="003C1AAA"/>
    <w:rsid w:val="00410554"/>
    <w:rsid w:val="00855350"/>
    <w:rsid w:val="00860436"/>
    <w:rsid w:val="008B5A35"/>
    <w:rsid w:val="008F3C42"/>
    <w:rsid w:val="0091381A"/>
    <w:rsid w:val="009A231F"/>
    <w:rsid w:val="009A48A5"/>
    <w:rsid w:val="00A23C98"/>
    <w:rsid w:val="00AC1DB3"/>
    <w:rsid w:val="00DB7CCB"/>
    <w:rsid w:val="00F954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F90DA3-1641-4752-BE1E-BB8D584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478" w:hanging="360"/>
      <w:outlineLvl w:val="0"/>
    </w:pPr>
    <w:rPr>
      <w:rFonts w:ascii="Arial" w:eastAsia="Arial" w:hAnsi="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8"/>
    </w:pPr>
    <w:rPr>
      <w:rFonts w:ascii="Arial" w:eastAsia="Arial" w:hAnsi="Arial"/>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A48A5"/>
    <w:pPr>
      <w:tabs>
        <w:tab w:val="center" w:pos="4536"/>
        <w:tab w:val="right" w:pos="9072"/>
      </w:tabs>
    </w:pPr>
  </w:style>
  <w:style w:type="character" w:customStyle="1" w:styleId="En-tteCar">
    <w:name w:val="En-tête Car"/>
    <w:basedOn w:val="Policepardfaut"/>
    <w:link w:val="En-tte"/>
    <w:uiPriority w:val="99"/>
    <w:rsid w:val="009A48A5"/>
  </w:style>
  <w:style w:type="paragraph" w:styleId="Pieddepage">
    <w:name w:val="footer"/>
    <w:basedOn w:val="Normal"/>
    <w:link w:val="PieddepageCar"/>
    <w:uiPriority w:val="99"/>
    <w:unhideWhenUsed/>
    <w:rsid w:val="009A48A5"/>
    <w:pPr>
      <w:tabs>
        <w:tab w:val="center" w:pos="4536"/>
        <w:tab w:val="right" w:pos="9072"/>
      </w:tabs>
    </w:pPr>
  </w:style>
  <w:style w:type="character" w:customStyle="1" w:styleId="PieddepageCar">
    <w:name w:val="Pied de page Car"/>
    <w:basedOn w:val="Policepardfaut"/>
    <w:link w:val="Pieddepage"/>
    <w:uiPriority w:val="99"/>
    <w:rsid w:val="009A48A5"/>
  </w:style>
  <w:style w:type="character" w:styleId="Lienhypertexte">
    <w:name w:val="Hyperlink"/>
    <w:rsid w:val="009A4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olo.ghilardi@b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ephanie.coignard@henkel.com" TargetMode="External"/><Relationship Id="rId4" Type="http://schemas.openxmlformats.org/officeDocument/2006/relationships/webSettings" Target="webSettings.xml"/><Relationship Id="rId9" Type="http://schemas.openxmlformats.org/officeDocument/2006/relationships/hyperlink" Target="http://www.henkel.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Words>
  <Characters>5023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Microsoft Word - News_Release_Closing_Darex_Sonderhoff_engl.doc</vt:lpstr>
    </vt:vector>
  </TitlesOfParts>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News_Release_Closing_Darex_Sonderhoff_engl.doc</dc:title>
  <dc:creator>klueppel</dc:creator>
  <cp:lastModifiedBy>Stephanie Coignard</cp:lastModifiedBy>
  <cp:revision>3</cp:revision>
  <dcterms:created xsi:type="dcterms:W3CDTF">2017-07-05T19:49:00Z</dcterms:created>
  <dcterms:modified xsi:type="dcterms:W3CDTF">2017-07-05T19:50:00Z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2017-07-04T00:00:00Z</vt:filetime>
  </property>
</Properties>
</file>