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22EC" w:rsidRPr="006B7828" w:rsidRDefault="004D4CB6" w:rsidP="00A66DB1">
      <w:pPr>
        <w:spacing w:before="120"/>
        <w:jc w:val="right"/>
        <w:rPr>
          <w:i/>
          <w:sz w:val="24"/>
          <w:lang w:val="hu-HU"/>
        </w:rPr>
      </w:pPr>
      <w:r w:rsidRPr="006B7828">
        <w:rPr>
          <w:bCs/>
          <w:i/>
          <w:iCs/>
          <w:sz w:val="24"/>
          <w:lang w:val="hu-HU"/>
        </w:rPr>
        <w:t xml:space="preserve"> </w:t>
      </w:r>
      <w:r w:rsidR="003E32D6">
        <w:rPr>
          <w:sz w:val="24"/>
          <w:lang w:val="hu-HU"/>
        </w:rPr>
        <w:t xml:space="preserve">2018 január </w:t>
      </w:r>
      <w:r w:rsidR="00AF5FBC">
        <w:rPr>
          <w:sz w:val="24"/>
          <w:lang w:val="hu-HU"/>
        </w:rPr>
        <w:t>23</w:t>
      </w:r>
      <w:r w:rsidR="00F52372" w:rsidRPr="006B7828">
        <w:rPr>
          <w:sz w:val="24"/>
          <w:lang w:val="hu-HU"/>
        </w:rPr>
        <w:t>.</w:t>
      </w:r>
    </w:p>
    <w:p w:rsidR="005E69D9" w:rsidRPr="006B7828" w:rsidRDefault="005E69D9" w:rsidP="00B422EC">
      <w:pPr>
        <w:pStyle w:val="Standard12pt"/>
        <w:rPr>
          <w:lang w:val="hu-HU"/>
        </w:rPr>
      </w:pPr>
    </w:p>
    <w:p w:rsidR="00BF6E82" w:rsidRPr="006B7828" w:rsidRDefault="00BF6E82" w:rsidP="00B422EC">
      <w:pPr>
        <w:pStyle w:val="Standard12pt"/>
        <w:rPr>
          <w:lang w:val="hu-HU"/>
        </w:rPr>
      </w:pPr>
    </w:p>
    <w:p w:rsidR="00AF5FBC" w:rsidRPr="00946873" w:rsidRDefault="00AF5FBC" w:rsidP="00AF5FBC">
      <w:pPr>
        <w:pStyle w:val="Standard12pt"/>
        <w:rPr>
          <w:lang w:val="hu-HU"/>
        </w:rPr>
      </w:pPr>
      <w:r w:rsidRPr="00946873">
        <w:rPr>
          <w:lang w:val="hu-HU"/>
        </w:rPr>
        <w:t xml:space="preserve">A </w:t>
      </w:r>
      <w:proofErr w:type="spellStart"/>
      <w:r w:rsidRPr="00946873">
        <w:rPr>
          <w:lang w:val="hu-HU"/>
        </w:rPr>
        <w:t>Fortune</w:t>
      </w:r>
      <w:proofErr w:type="spellEnd"/>
      <w:r w:rsidRPr="00946873">
        <w:rPr>
          <w:lang w:val="hu-HU"/>
        </w:rPr>
        <w:t xml:space="preserve"> </w:t>
      </w:r>
      <w:r>
        <w:rPr>
          <w:lang w:val="hu-HU"/>
        </w:rPr>
        <w:t>magazin</w:t>
      </w:r>
      <w:r w:rsidRPr="00946873">
        <w:rPr>
          <w:lang w:val="hu-HU"/>
        </w:rPr>
        <w:t xml:space="preserve"> világméretű ranglistája </w:t>
      </w:r>
      <w:r w:rsidRPr="00946873">
        <w:rPr>
          <w:lang w:val="hu-HU"/>
        </w:rPr>
        <w:br/>
      </w:r>
    </w:p>
    <w:p w:rsidR="00AF5FBC" w:rsidRPr="00946873" w:rsidRDefault="00AF5FBC" w:rsidP="00AF5FBC">
      <w:pPr>
        <w:pStyle w:val="Standard12pt"/>
        <w:spacing w:line="276" w:lineRule="auto"/>
        <w:jc w:val="both"/>
        <w:rPr>
          <w:rFonts w:cs="Arial"/>
          <w:b/>
          <w:bCs/>
          <w:kern w:val="32"/>
          <w:sz w:val="40"/>
          <w:szCs w:val="32"/>
          <w:lang w:val="hu-HU"/>
        </w:rPr>
      </w:pPr>
      <w:r w:rsidRPr="00946873">
        <w:rPr>
          <w:rFonts w:cs="Arial"/>
          <w:b/>
          <w:bCs/>
          <w:kern w:val="32"/>
          <w:sz w:val="40"/>
          <w:szCs w:val="32"/>
          <w:lang w:val="hu-HU"/>
        </w:rPr>
        <w:t xml:space="preserve">A Henkel vezető helyen van a </w:t>
      </w:r>
      <w:r>
        <w:rPr>
          <w:rFonts w:cs="Arial"/>
          <w:b/>
          <w:bCs/>
          <w:kern w:val="32"/>
          <w:sz w:val="40"/>
          <w:szCs w:val="32"/>
          <w:lang w:val="hu-HU"/>
        </w:rPr>
        <w:t>„</w:t>
      </w:r>
      <w:r w:rsidRPr="00946873">
        <w:rPr>
          <w:rFonts w:cs="Arial"/>
          <w:b/>
          <w:bCs/>
          <w:kern w:val="32"/>
          <w:sz w:val="40"/>
          <w:szCs w:val="32"/>
          <w:lang w:val="hu-HU"/>
        </w:rPr>
        <w:t>Világ leg</w:t>
      </w:r>
      <w:r>
        <w:rPr>
          <w:rFonts w:cs="Arial"/>
          <w:b/>
          <w:bCs/>
          <w:kern w:val="32"/>
          <w:sz w:val="40"/>
          <w:szCs w:val="32"/>
          <w:lang w:val="hu-HU"/>
        </w:rPr>
        <w:t>elismertebb</w:t>
      </w:r>
      <w:r w:rsidRPr="00946873">
        <w:rPr>
          <w:rFonts w:cs="Arial"/>
          <w:b/>
          <w:bCs/>
          <w:kern w:val="32"/>
          <w:sz w:val="40"/>
          <w:szCs w:val="32"/>
          <w:lang w:val="hu-HU"/>
        </w:rPr>
        <w:t xml:space="preserve"> vállalatai</w:t>
      </w:r>
      <w:r w:rsidR="00975CA7">
        <w:rPr>
          <w:rFonts w:cs="Arial"/>
          <w:b/>
          <w:bCs/>
          <w:kern w:val="32"/>
          <w:sz w:val="40"/>
          <w:szCs w:val="32"/>
          <w:lang w:val="hu-HU"/>
        </w:rPr>
        <w:t>”</w:t>
      </w:r>
      <w:r w:rsidRPr="00946873">
        <w:rPr>
          <w:rFonts w:cs="Arial"/>
          <w:b/>
          <w:bCs/>
          <w:kern w:val="32"/>
          <w:sz w:val="40"/>
          <w:szCs w:val="32"/>
          <w:lang w:val="hu-HU"/>
        </w:rPr>
        <w:t xml:space="preserve"> között</w:t>
      </w:r>
    </w:p>
    <w:p w:rsidR="00AF5FBC" w:rsidRPr="00946873" w:rsidRDefault="00AF5FBC" w:rsidP="00AF5FBC">
      <w:pPr>
        <w:pStyle w:val="Standard12pt"/>
        <w:spacing w:line="276" w:lineRule="auto"/>
        <w:rPr>
          <w:rFonts w:ascii="Calibri" w:hAnsi="Calibri" w:cs="Calibri"/>
          <w:b/>
          <w:sz w:val="20"/>
          <w:szCs w:val="20"/>
          <w:highlight w:val="yellow"/>
          <w:lang w:val="hu-HU"/>
        </w:rPr>
      </w:pPr>
      <w:bookmarkStart w:id="0" w:name="_GoBack"/>
      <w:bookmarkEnd w:id="0"/>
    </w:p>
    <w:p w:rsidR="00AF5FBC" w:rsidRPr="00946873" w:rsidRDefault="00AF5FBC" w:rsidP="00AF5FBC">
      <w:pPr>
        <w:spacing w:line="276" w:lineRule="auto"/>
        <w:jc w:val="both"/>
        <w:rPr>
          <w:rFonts w:cs="Arial"/>
          <w:sz w:val="24"/>
          <w:lang w:val="hu-HU"/>
        </w:rPr>
      </w:pPr>
      <w:r w:rsidRPr="00946873">
        <w:rPr>
          <w:rFonts w:cs="Arial"/>
          <w:sz w:val="24"/>
          <w:lang w:val="hu-HU"/>
        </w:rPr>
        <w:t>D</w:t>
      </w:r>
      <w:r>
        <w:rPr>
          <w:rFonts w:cs="Arial"/>
          <w:sz w:val="24"/>
          <w:lang w:val="hu-HU"/>
        </w:rPr>
        <w:t>ü</w:t>
      </w:r>
      <w:r w:rsidRPr="00946873">
        <w:rPr>
          <w:rFonts w:cs="Arial"/>
          <w:sz w:val="24"/>
          <w:lang w:val="hu-HU"/>
        </w:rPr>
        <w:t xml:space="preserve">sseldorf – </w:t>
      </w:r>
      <w:r>
        <w:rPr>
          <w:rFonts w:cs="Arial"/>
          <w:sz w:val="24"/>
          <w:lang w:val="hu-HU"/>
        </w:rPr>
        <w:t xml:space="preserve">A Henkel ez évben újra vezető helyezést ért el a </w:t>
      </w:r>
      <w:proofErr w:type="spellStart"/>
      <w:r>
        <w:rPr>
          <w:rFonts w:cs="Arial"/>
          <w:sz w:val="24"/>
          <w:lang w:val="hu-HU"/>
        </w:rPr>
        <w:t>Fortune</w:t>
      </w:r>
      <w:proofErr w:type="spellEnd"/>
      <w:r>
        <w:rPr>
          <w:rFonts w:cs="Arial"/>
          <w:sz w:val="24"/>
          <w:lang w:val="hu-HU"/>
        </w:rPr>
        <w:t xml:space="preserve"> magazin „Világ legelismertebb vállalatai” ranglistáján, a „Szappanok és kozmetikai termékek” kategóriában negyedik helyezést ért el, amely két helyezéssel jobb, mint a múlt évben elért pozíció.</w:t>
      </w:r>
    </w:p>
    <w:p w:rsidR="00AF5FBC" w:rsidRPr="00946873" w:rsidRDefault="00AF5FBC" w:rsidP="00AF5FBC">
      <w:pPr>
        <w:pStyle w:val="Standard12pt"/>
        <w:spacing w:line="276" w:lineRule="auto"/>
        <w:jc w:val="both"/>
        <w:rPr>
          <w:lang w:val="hu-HU"/>
        </w:rPr>
      </w:pPr>
    </w:p>
    <w:p w:rsidR="00AF5FBC" w:rsidRPr="00946873" w:rsidRDefault="00AF5FBC" w:rsidP="00AF5FBC">
      <w:pPr>
        <w:pStyle w:val="Standard12pt"/>
        <w:spacing w:line="276" w:lineRule="auto"/>
        <w:jc w:val="both"/>
        <w:rPr>
          <w:rFonts w:cs="Arial"/>
          <w:lang w:val="hu-HU"/>
        </w:rPr>
      </w:pPr>
      <w:r>
        <w:rPr>
          <w:rFonts w:cs="Arial"/>
          <w:lang w:val="hu-HU"/>
        </w:rPr>
        <w:t xml:space="preserve">A </w:t>
      </w:r>
      <w:proofErr w:type="spellStart"/>
      <w:r w:rsidRPr="00946873">
        <w:rPr>
          <w:rFonts w:cs="Arial"/>
          <w:lang w:val="hu-HU"/>
        </w:rPr>
        <w:t>Fortune</w:t>
      </w:r>
      <w:proofErr w:type="spellEnd"/>
      <w:r w:rsidRPr="00946873">
        <w:rPr>
          <w:rFonts w:cs="Arial"/>
          <w:lang w:val="hu-HU"/>
        </w:rPr>
        <w:t xml:space="preserve"> </w:t>
      </w:r>
      <w:r>
        <w:rPr>
          <w:rFonts w:cs="Arial"/>
          <w:lang w:val="hu-HU"/>
        </w:rPr>
        <w:t>magazin „Világ legelismertebb vállalatai” rangsora az egyik legfontosabb mérési rendszer</w:t>
      </w:r>
      <w:r w:rsidRPr="00EE155D">
        <w:rPr>
          <w:rFonts w:cs="Arial"/>
          <w:lang w:val="hu-HU"/>
        </w:rPr>
        <w:t xml:space="preserve"> </w:t>
      </w:r>
      <w:r>
        <w:rPr>
          <w:rFonts w:cs="Arial"/>
          <w:lang w:val="hu-HU"/>
        </w:rPr>
        <w:t xml:space="preserve">a világon, mely a vállalatok hírnevét értékeli. A ranglista a </w:t>
      </w:r>
      <w:r w:rsidRPr="00946873">
        <w:rPr>
          <w:rFonts w:cs="Arial"/>
          <w:lang w:val="hu-HU"/>
        </w:rPr>
        <w:t>Hay Consulting Group</w:t>
      </w:r>
      <w:r>
        <w:rPr>
          <w:rFonts w:cs="Arial"/>
          <w:lang w:val="hu-HU"/>
        </w:rPr>
        <w:t xml:space="preserve"> együttműködésével készül</w:t>
      </w:r>
      <w:r w:rsidRPr="00946873">
        <w:rPr>
          <w:rFonts w:cs="Arial"/>
          <w:lang w:val="hu-HU"/>
        </w:rPr>
        <w:t>.</w:t>
      </w:r>
      <w:r>
        <w:rPr>
          <w:rFonts w:cs="Arial"/>
          <w:lang w:val="hu-HU"/>
        </w:rPr>
        <w:t xml:space="preserve"> Mintegy </w:t>
      </w:r>
      <w:r w:rsidRPr="00946873">
        <w:rPr>
          <w:rFonts w:cs="Arial"/>
          <w:lang w:val="hu-HU"/>
        </w:rPr>
        <w:t>3</w:t>
      </w:r>
      <w:r>
        <w:rPr>
          <w:rFonts w:cs="Arial"/>
          <w:lang w:val="hu-HU"/>
        </w:rPr>
        <w:t xml:space="preserve"> </w:t>
      </w:r>
      <w:r w:rsidRPr="00946873">
        <w:rPr>
          <w:rFonts w:cs="Arial"/>
          <w:lang w:val="hu-HU"/>
        </w:rPr>
        <w:t xml:space="preserve">900 </w:t>
      </w:r>
      <w:r>
        <w:rPr>
          <w:rFonts w:cs="Arial"/>
          <w:lang w:val="hu-HU"/>
        </w:rPr>
        <w:t>cégvezetőt, igazgatót és elemzőt kérdeztek meg 29 országban, 52 különböző iparágban arról, hogy a véleményük szerint melyik vállalatok a legtekintélyesebbek</w:t>
      </w:r>
      <w:r w:rsidRPr="00946873">
        <w:rPr>
          <w:rFonts w:cs="Arial"/>
          <w:lang w:val="hu-HU"/>
        </w:rPr>
        <w:t xml:space="preserve">. </w:t>
      </w:r>
    </w:p>
    <w:p w:rsidR="00AF5FBC" w:rsidRPr="00946873" w:rsidRDefault="00AF5FBC" w:rsidP="00AF5FBC">
      <w:pPr>
        <w:pStyle w:val="Standard12pt"/>
        <w:spacing w:line="276" w:lineRule="auto"/>
        <w:jc w:val="both"/>
        <w:rPr>
          <w:rFonts w:cs="Arial"/>
          <w:lang w:val="hu-HU"/>
        </w:rPr>
      </w:pPr>
    </w:p>
    <w:p w:rsidR="00AF5FBC" w:rsidRPr="00946873" w:rsidRDefault="00AF5FBC" w:rsidP="00AF5FBC">
      <w:pPr>
        <w:pStyle w:val="Standard12pt"/>
        <w:spacing w:line="276" w:lineRule="auto"/>
        <w:jc w:val="both"/>
        <w:rPr>
          <w:rFonts w:cs="Arial"/>
          <w:lang w:val="hu-HU"/>
        </w:rPr>
      </w:pPr>
      <w:r>
        <w:rPr>
          <w:rFonts w:cs="Arial"/>
          <w:lang w:val="hu-HU"/>
        </w:rPr>
        <w:t>A vállalatok összesen kilenc szempont alapján lettek felmérve</w:t>
      </w:r>
      <w:r w:rsidRPr="00946873">
        <w:rPr>
          <w:rFonts w:cs="Arial"/>
          <w:lang w:val="hu-HU"/>
        </w:rPr>
        <w:t xml:space="preserve">. </w:t>
      </w:r>
      <w:r>
        <w:rPr>
          <w:rFonts w:cs="Arial"/>
          <w:lang w:val="hu-HU"/>
        </w:rPr>
        <w:t>Ebben az évben a Henkel kimagaslóan teljesített a „hosszú távú befektetések” kategóriában (első helyezést ért el), a „dolgozókkal való bánásmód” és a „vállalati eszközök felhasználása” valamint a „társadalmi felelősségvállalás” kategóriában (ebben harmadik helyezést ért el)</w:t>
      </w:r>
      <w:r w:rsidRPr="00946873">
        <w:rPr>
          <w:rFonts w:cs="Arial"/>
          <w:lang w:val="hu-HU"/>
        </w:rPr>
        <w:t>.</w:t>
      </w:r>
    </w:p>
    <w:p w:rsidR="00805429" w:rsidRDefault="00805429" w:rsidP="00805429">
      <w:pPr>
        <w:spacing w:line="240" w:lineRule="auto"/>
        <w:rPr>
          <w:rFonts w:cs="Arial"/>
          <w:b/>
          <w:szCs w:val="20"/>
          <w:lang w:val="hu-HU" w:eastAsia="de-DE"/>
        </w:rPr>
      </w:pPr>
    </w:p>
    <w:p w:rsidR="00AF5FBC" w:rsidRPr="003E32D6" w:rsidRDefault="00AF5FBC" w:rsidP="00805429">
      <w:pPr>
        <w:spacing w:line="240" w:lineRule="auto"/>
        <w:rPr>
          <w:rFonts w:cs="Arial"/>
          <w:b/>
          <w:szCs w:val="20"/>
          <w:lang w:val="hu-HU" w:eastAsia="de-DE"/>
        </w:rPr>
      </w:pPr>
    </w:p>
    <w:p w:rsidR="006B7828" w:rsidRPr="003E32D6" w:rsidRDefault="006B7828" w:rsidP="006B7828">
      <w:pPr>
        <w:spacing w:line="276" w:lineRule="auto"/>
        <w:jc w:val="both"/>
        <w:rPr>
          <w:szCs w:val="20"/>
          <w:lang w:val="hu-HU"/>
        </w:rPr>
      </w:pPr>
      <w:r w:rsidRPr="003E32D6">
        <w:rPr>
          <w:b/>
          <w:bCs/>
          <w:szCs w:val="20"/>
          <w:lang w:val="hu-HU"/>
        </w:rPr>
        <w:t>A Henkelről</w:t>
      </w:r>
    </w:p>
    <w:p w:rsidR="006B7828" w:rsidRPr="003E32D6" w:rsidRDefault="006B7828" w:rsidP="006B7828">
      <w:pPr>
        <w:spacing w:line="276" w:lineRule="auto"/>
        <w:jc w:val="both"/>
        <w:rPr>
          <w:rFonts w:cs="Arial"/>
          <w:szCs w:val="20"/>
          <w:lang w:val="hu-HU"/>
        </w:rPr>
      </w:pPr>
      <w:r w:rsidRPr="003E32D6">
        <w:rPr>
          <w:rFonts w:cs="Arial"/>
          <w:szCs w:val="20"/>
          <w:lang w:val="hu-HU"/>
        </w:rPr>
        <w:t xml:space="preserve">A Henkel világszerte kiegyensúlyozott és változatos portfólióval működik. Az erőteljes márkáknak, innovációknak és technológiáknak köszönhetően a társaság vezető pozíciókat foglal el három üzletágával mind az ipari, mind a fogyasztási cikkek terén. A Henkel </w:t>
      </w:r>
      <w:proofErr w:type="spellStart"/>
      <w:r w:rsidRPr="003E32D6">
        <w:rPr>
          <w:rFonts w:cs="Arial"/>
          <w:szCs w:val="20"/>
          <w:lang w:val="hu-HU"/>
        </w:rPr>
        <w:t>Adhesive</w:t>
      </w:r>
      <w:proofErr w:type="spellEnd"/>
      <w:r w:rsidRPr="003E32D6">
        <w:rPr>
          <w:rFonts w:cs="Arial"/>
          <w:szCs w:val="20"/>
          <w:lang w:val="hu-HU"/>
        </w:rPr>
        <w:t xml:space="preserve"> Technologies üzletága globális vezető szerepet tölt be a ragasztók piacán – valamennyi iparági szegmensben, világszerte. A Henkel </w:t>
      </w:r>
      <w:proofErr w:type="spellStart"/>
      <w:r w:rsidRPr="003E32D6">
        <w:rPr>
          <w:rFonts w:cs="Arial"/>
          <w:szCs w:val="20"/>
          <w:lang w:val="hu-HU"/>
        </w:rPr>
        <w:t>Laundry</w:t>
      </w:r>
      <w:proofErr w:type="spellEnd"/>
      <w:r w:rsidRPr="003E32D6">
        <w:rPr>
          <w:rFonts w:cs="Arial"/>
          <w:szCs w:val="20"/>
          <w:lang w:val="hu-HU"/>
        </w:rPr>
        <w:t xml:space="preserve"> &amp; Home Care és a Beauty Care üzletágaiban vezető pozícióban van sok piacon és kategóriában, szerte a világon. A 1876-ban alapított Henkel több mint 140 éves sikert tudhat maga mögött. A Henkel 2016. évi árbevétele 18,7 milliárd euró, korrigált üzemi eredménye pedig 3,2 milliárd euró volt. A Henkel három </w:t>
      </w:r>
      <w:r w:rsidRPr="003E32D6">
        <w:rPr>
          <w:color w:val="000000"/>
          <w:lang w:val="hu-HU"/>
        </w:rPr>
        <w:t xml:space="preserve">– </w:t>
      </w:r>
      <w:proofErr w:type="spellStart"/>
      <w:r w:rsidRPr="003E32D6">
        <w:rPr>
          <w:lang w:val="hu-HU"/>
        </w:rPr>
        <w:t>Loctite</w:t>
      </w:r>
      <w:proofErr w:type="spellEnd"/>
      <w:r w:rsidRPr="003E32D6">
        <w:rPr>
          <w:lang w:val="hu-HU"/>
        </w:rPr>
        <w:t xml:space="preserve">, Schwarzkopf és </w:t>
      </w:r>
      <w:proofErr w:type="spellStart"/>
      <w:r w:rsidRPr="003E32D6">
        <w:rPr>
          <w:lang w:val="hu-HU"/>
        </w:rPr>
        <w:t>Persil</w:t>
      </w:r>
      <w:proofErr w:type="spellEnd"/>
      <w:r w:rsidRPr="003E32D6">
        <w:rPr>
          <w:lang w:val="hu-HU"/>
        </w:rPr>
        <w:t xml:space="preserve"> –</w:t>
      </w:r>
      <w:r w:rsidRPr="003E32D6">
        <w:rPr>
          <w:rFonts w:cs="Arial"/>
          <w:szCs w:val="20"/>
          <w:lang w:val="hu-HU"/>
        </w:rPr>
        <w:t xml:space="preserve"> vezető márkája együttesen</w:t>
      </w:r>
      <w:r w:rsidRPr="003E32D6">
        <w:rPr>
          <w:lang w:val="hu-HU"/>
        </w:rPr>
        <w:t xml:space="preserve"> </w:t>
      </w:r>
      <w:r w:rsidRPr="003E32D6">
        <w:rPr>
          <w:rFonts w:cs="Arial"/>
          <w:szCs w:val="20"/>
          <w:lang w:val="hu-HU"/>
        </w:rPr>
        <w:t xml:space="preserve">több mint 6 milliárd euró árbevételt ért el. A Henkel világszerte több mint 50 000 embert foglalkoztat – lelkes és sokszínű csapat, amelyet erős vállalati kultúra, a fenntartható érték létrehozásának közös célja és a közös értékek egyesítenek. A fenntarthatóság elismert vezetőjeként a Henkel számos nemzetközi </w:t>
      </w:r>
      <w:r w:rsidRPr="003E32D6">
        <w:rPr>
          <w:rFonts w:cs="Arial"/>
          <w:szCs w:val="20"/>
          <w:lang w:val="hu-HU"/>
        </w:rPr>
        <w:lastRenderedPageBreak/>
        <w:t>indexben és rangsorban az első helyet foglalja el. A Henkel elsőbbségi részvényeit a német DAX tőzsdeindexben jegyzik. További információért kérjük, látogasson el a Henkel angol nyelvű honlapjára: www.henkel.com.</w:t>
      </w:r>
      <w:hyperlink w:history="1"/>
    </w:p>
    <w:p w:rsidR="00805429" w:rsidRPr="003E32D6" w:rsidRDefault="00805429" w:rsidP="00805429">
      <w:pPr>
        <w:spacing w:line="240" w:lineRule="auto"/>
        <w:rPr>
          <w:rFonts w:cs="Arial"/>
          <w:b/>
          <w:szCs w:val="20"/>
          <w:lang w:val="hu-HU" w:eastAsia="de-DE"/>
        </w:rPr>
      </w:pPr>
    </w:p>
    <w:p w:rsidR="00805429" w:rsidRPr="003E32D6" w:rsidRDefault="00805429" w:rsidP="00805429">
      <w:pPr>
        <w:spacing w:line="240" w:lineRule="auto"/>
        <w:rPr>
          <w:rFonts w:cs="Arial"/>
          <w:b/>
          <w:szCs w:val="20"/>
          <w:lang w:val="hu-HU" w:eastAsia="de-DE"/>
        </w:rPr>
      </w:pPr>
    </w:p>
    <w:p w:rsidR="00AF5FBC" w:rsidRPr="00BF6E82" w:rsidRDefault="00AF5FBC" w:rsidP="00AF5FBC">
      <w:pPr>
        <w:tabs>
          <w:tab w:val="left" w:pos="1080"/>
          <w:tab w:val="left" w:pos="4500"/>
        </w:tabs>
        <w:rPr>
          <w:rFonts w:cs="Arial"/>
          <w:szCs w:val="22"/>
          <w:lang w:val="en-US"/>
        </w:rPr>
      </w:pPr>
      <w:proofErr w:type="spellStart"/>
      <w:r>
        <w:rPr>
          <w:rFonts w:cs="Arial"/>
          <w:szCs w:val="22"/>
          <w:lang w:val="en-US"/>
        </w:rPr>
        <w:t>Kapcsolat</w:t>
      </w:r>
      <w:proofErr w:type="spellEnd"/>
      <w:r w:rsidRPr="00BF6E82"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 xml:space="preserve">Rabea </w:t>
      </w:r>
      <w:proofErr w:type="spellStart"/>
      <w:r>
        <w:rPr>
          <w:rFonts w:cs="Arial"/>
          <w:szCs w:val="22"/>
          <w:lang w:val="en-US"/>
        </w:rPr>
        <w:t>Laakmann</w:t>
      </w:r>
      <w:proofErr w:type="spellEnd"/>
      <w:r w:rsidRPr="00BF6E82"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>Hanna Philipps</w:t>
      </w:r>
    </w:p>
    <w:p w:rsidR="00AF5FBC" w:rsidRPr="00BF6E82" w:rsidRDefault="00AF5FBC" w:rsidP="00AF5FBC">
      <w:pPr>
        <w:tabs>
          <w:tab w:val="left" w:pos="1080"/>
          <w:tab w:val="left" w:pos="4500"/>
        </w:tabs>
        <w:rPr>
          <w:rFonts w:cs="Arial"/>
          <w:szCs w:val="22"/>
          <w:lang w:val="en-US"/>
        </w:rPr>
      </w:pPr>
      <w:proofErr w:type="spellStart"/>
      <w:r>
        <w:rPr>
          <w:rFonts w:cs="Arial"/>
          <w:szCs w:val="22"/>
          <w:lang w:val="en-US"/>
        </w:rPr>
        <w:t>Telefon</w:t>
      </w:r>
      <w:proofErr w:type="spellEnd"/>
      <w:r w:rsidRPr="00BF6E82">
        <w:rPr>
          <w:rFonts w:cs="Arial"/>
          <w:szCs w:val="22"/>
          <w:lang w:val="en-US"/>
        </w:rPr>
        <w:tab/>
        <w:t xml:space="preserve">+49 </w:t>
      </w:r>
      <w:r>
        <w:rPr>
          <w:rFonts w:cs="Arial"/>
          <w:szCs w:val="22"/>
          <w:lang w:val="en-US"/>
        </w:rPr>
        <w:t>211</w:t>
      </w:r>
      <w:r w:rsidRPr="00BF6E82">
        <w:rPr>
          <w:rFonts w:cs="Arial"/>
          <w:szCs w:val="22"/>
          <w:lang w:val="en-US"/>
        </w:rPr>
        <w:t xml:space="preserve"> </w:t>
      </w:r>
      <w:r>
        <w:rPr>
          <w:rFonts w:cs="Arial"/>
          <w:szCs w:val="22"/>
          <w:lang w:val="en-US"/>
        </w:rPr>
        <w:t>797</w:t>
      </w:r>
      <w:r w:rsidRPr="00BF6E82">
        <w:rPr>
          <w:rFonts w:cs="Arial"/>
          <w:szCs w:val="22"/>
          <w:lang w:val="en-US"/>
        </w:rPr>
        <w:t>-</w:t>
      </w:r>
      <w:r>
        <w:rPr>
          <w:rFonts w:cs="Arial"/>
          <w:szCs w:val="22"/>
          <w:lang w:val="en-US"/>
        </w:rPr>
        <w:t>69</w:t>
      </w:r>
      <w:r w:rsidRPr="00BF6E82">
        <w:rPr>
          <w:rFonts w:cs="Arial"/>
          <w:szCs w:val="22"/>
          <w:lang w:val="en-US"/>
        </w:rPr>
        <w:t xml:space="preserve"> </w:t>
      </w:r>
      <w:r>
        <w:rPr>
          <w:rFonts w:cs="Arial"/>
          <w:szCs w:val="22"/>
          <w:lang w:val="en-US"/>
        </w:rPr>
        <w:t>76</w:t>
      </w:r>
      <w:r w:rsidRPr="00BF6E82">
        <w:rPr>
          <w:rFonts w:cs="Arial"/>
          <w:szCs w:val="22"/>
          <w:lang w:val="en-US"/>
        </w:rPr>
        <w:tab/>
        <w:t xml:space="preserve">+49 </w:t>
      </w:r>
      <w:r>
        <w:rPr>
          <w:rFonts w:cs="Arial"/>
          <w:szCs w:val="22"/>
          <w:lang w:val="en-US"/>
        </w:rPr>
        <w:t>211</w:t>
      </w:r>
      <w:r w:rsidRPr="00BF6E82">
        <w:rPr>
          <w:rFonts w:cs="Arial"/>
          <w:szCs w:val="22"/>
          <w:lang w:val="en-US"/>
        </w:rPr>
        <w:t xml:space="preserve"> </w:t>
      </w:r>
      <w:r>
        <w:rPr>
          <w:rFonts w:cs="Arial"/>
          <w:szCs w:val="22"/>
          <w:lang w:val="en-US"/>
        </w:rPr>
        <w:t>797</w:t>
      </w:r>
      <w:r w:rsidRPr="00BF6E82">
        <w:rPr>
          <w:rFonts w:cs="Arial"/>
          <w:szCs w:val="22"/>
          <w:lang w:val="en-US"/>
        </w:rPr>
        <w:t>-</w:t>
      </w:r>
      <w:r>
        <w:rPr>
          <w:rFonts w:cs="Arial"/>
          <w:szCs w:val="22"/>
          <w:lang w:val="en-US"/>
        </w:rPr>
        <w:t>36</w:t>
      </w:r>
      <w:r w:rsidRPr="00BF6E82">
        <w:rPr>
          <w:rFonts w:cs="Arial"/>
          <w:szCs w:val="22"/>
          <w:lang w:val="en-US"/>
        </w:rPr>
        <w:t xml:space="preserve"> </w:t>
      </w:r>
      <w:r>
        <w:rPr>
          <w:rFonts w:cs="Arial"/>
          <w:szCs w:val="22"/>
          <w:lang w:val="en-US"/>
        </w:rPr>
        <w:t>26</w:t>
      </w:r>
    </w:p>
    <w:p w:rsidR="00AF5FBC" w:rsidRPr="00BF6E82" w:rsidRDefault="00AF5FBC" w:rsidP="00AF5FBC">
      <w:pPr>
        <w:tabs>
          <w:tab w:val="left" w:pos="1080"/>
          <w:tab w:val="left" w:pos="4500"/>
        </w:tabs>
        <w:rPr>
          <w:rFonts w:cs="Arial"/>
          <w:szCs w:val="22"/>
          <w:lang w:val="en-US"/>
        </w:rPr>
      </w:pPr>
      <w:r w:rsidRPr="00BF6E82">
        <w:rPr>
          <w:rFonts w:cs="Arial"/>
          <w:szCs w:val="22"/>
          <w:lang w:val="en-US"/>
        </w:rPr>
        <w:t>Email</w:t>
      </w:r>
      <w:r w:rsidRPr="00BF6E82"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>rabea.laakmann</w:t>
      </w:r>
      <w:r w:rsidRPr="00BF6E82">
        <w:rPr>
          <w:rFonts w:cs="Arial"/>
          <w:szCs w:val="22"/>
          <w:lang w:val="en-US"/>
        </w:rPr>
        <w:t>@henkel.com</w:t>
      </w:r>
      <w:r w:rsidRPr="00BF6E82"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>hanna.philipps</w:t>
      </w:r>
      <w:r w:rsidRPr="00BF6E82">
        <w:rPr>
          <w:rFonts w:cs="Arial"/>
          <w:szCs w:val="22"/>
          <w:lang w:val="en-US"/>
        </w:rPr>
        <w:t xml:space="preserve">@henkel.com                               </w:t>
      </w:r>
      <w:r w:rsidRPr="00BF6E82">
        <w:rPr>
          <w:rFonts w:cs="Arial"/>
          <w:szCs w:val="22"/>
          <w:lang w:val="en-US"/>
        </w:rPr>
        <w:tab/>
      </w:r>
    </w:p>
    <w:p w:rsidR="00AF5FBC" w:rsidRPr="00EA1752" w:rsidRDefault="00AF5FBC" w:rsidP="00AF5FBC">
      <w:pPr>
        <w:rPr>
          <w:rFonts w:cs="Arial"/>
          <w:szCs w:val="22"/>
        </w:rPr>
      </w:pPr>
      <w:r w:rsidRPr="00A24CDC">
        <w:rPr>
          <w:rFonts w:cs="Arial"/>
          <w:szCs w:val="22"/>
        </w:rPr>
        <w:t>Henkel AG &amp; Co. KGaA</w:t>
      </w:r>
    </w:p>
    <w:p w:rsidR="006B7828" w:rsidRPr="003E32D6" w:rsidRDefault="006B7828" w:rsidP="006B7828">
      <w:pPr>
        <w:rPr>
          <w:rFonts w:cs="Arial"/>
          <w:szCs w:val="22"/>
          <w:lang w:val="hu-HU"/>
        </w:rPr>
      </w:pPr>
    </w:p>
    <w:p w:rsidR="00805429" w:rsidRPr="003E32D6" w:rsidRDefault="00805429" w:rsidP="00805429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hu-HU"/>
        </w:rPr>
      </w:pPr>
    </w:p>
    <w:p w:rsidR="00B578C2" w:rsidRPr="003E32D6" w:rsidRDefault="00B578C2" w:rsidP="00B578C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cs="Arial"/>
          <w:szCs w:val="20"/>
          <w:lang w:val="hu-HU"/>
        </w:rPr>
      </w:pPr>
      <w:r w:rsidRPr="003E32D6">
        <w:rPr>
          <w:rFonts w:cs="Arial"/>
          <w:szCs w:val="20"/>
          <w:lang w:val="hu-HU"/>
        </w:rPr>
        <w:t>Henkel Magyarország Kft.</w:t>
      </w:r>
    </w:p>
    <w:p w:rsidR="00B578C2" w:rsidRPr="003E32D6" w:rsidRDefault="00B578C2" w:rsidP="00B578C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cs="Arial"/>
          <w:szCs w:val="20"/>
          <w:lang w:val="hu-HU"/>
        </w:rPr>
      </w:pPr>
      <w:r w:rsidRPr="003E32D6">
        <w:rPr>
          <w:rFonts w:cs="Arial"/>
          <w:szCs w:val="20"/>
          <w:lang w:val="hu-HU"/>
        </w:rPr>
        <w:t>Vállalati kommunikáció</w:t>
      </w:r>
    </w:p>
    <w:p w:rsidR="00B578C2" w:rsidRPr="003E32D6" w:rsidRDefault="00B578C2" w:rsidP="00B578C2">
      <w:pPr>
        <w:spacing w:line="280" w:lineRule="exact"/>
        <w:rPr>
          <w:lang w:val="hu-HU" w:eastAsia="de-DE"/>
        </w:rPr>
      </w:pPr>
      <w:r w:rsidRPr="003E32D6">
        <w:rPr>
          <w:lang w:val="hu-HU" w:eastAsia="de-DE"/>
        </w:rPr>
        <w:t>Dispiter Dorottya</w:t>
      </w:r>
    </w:p>
    <w:p w:rsidR="00B578C2" w:rsidRPr="003E32D6" w:rsidRDefault="00B578C2" w:rsidP="00B578C2">
      <w:pPr>
        <w:spacing w:line="280" w:lineRule="exact"/>
        <w:rPr>
          <w:rFonts w:cs="Arial"/>
          <w:lang w:val="hu-HU" w:eastAsia="de-DE"/>
        </w:rPr>
      </w:pPr>
      <w:r w:rsidRPr="003E32D6">
        <w:rPr>
          <w:rFonts w:cs="Arial"/>
          <w:lang w:val="hu-HU" w:eastAsia="de-DE"/>
        </w:rPr>
        <w:t>Tel.</w:t>
      </w:r>
      <w:r w:rsidRPr="003E32D6">
        <w:rPr>
          <w:rFonts w:cs="Arial"/>
          <w:lang w:val="hu-HU" w:eastAsia="de-DE"/>
        </w:rPr>
        <w:tab/>
        <w:t>(1) 372-5502</w:t>
      </w:r>
    </w:p>
    <w:p w:rsidR="00B578C2" w:rsidRPr="003E32D6" w:rsidRDefault="00B578C2" w:rsidP="00B578C2">
      <w:pPr>
        <w:spacing w:line="280" w:lineRule="exact"/>
        <w:rPr>
          <w:rFonts w:cs="Arial"/>
          <w:color w:val="000000"/>
          <w:lang w:val="hu-HU" w:eastAsia="de-DE"/>
        </w:rPr>
      </w:pPr>
      <w:r w:rsidRPr="003E32D6">
        <w:rPr>
          <w:rFonts w:cs="Arial"/>
          <w:color w:val="000000"/>
          <w:lang w:val="hu-HU" w:eastAsia="de-DE"/>
        </w:rPr>
        <w:t xml:space="preserve">Email: </w:t>
      </w:r>
      <w:hyperlink r:id="rId8" w:history="1">
        <w:r w:rsidRPr="003E32D6">
          <w:rPr>
            <w:rFonts w:cs="Arial"/>
            <w:color w:val="0000FF"/>
            <w:u w:val="single"/>
            <w:lang w:val="hu-HU" w:eastAsia="de-DE"/>
          </w:rPr>
          <w:t>vallalati.kommunikacio@henkel.com</w:t>
        </w:r>
      </w:hyperlink>
    </w:p>
    <w:p w:rsidR="00F52372" w:rsidRPr="003E32D6" w:rsidRDefault="00B578C2" w:rsidP="00B578C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both"/>
        <w:rPr>
          <w:lang w:val="hu-HU"/>
        </w:rPr>
      </w:pPr>
      <w:r w:rsidRPr="003E32D6">
        <w:rPr>
          <w:rFonts w:cs="Arial"/>
          <w:color w:val="000000"/>
          <w:szCs w:val="20"/>
          <w:lang w:val="hu-HU"/>
        </w:rPr>
        <w:br/>
      </w:r>
    </w:p>
    <w:sectPr w:rsidR="00F52372" w:rsidRPr="003E32D6" w:rsidSect="005D51C0">
      <w:headerReference w:type="default" r:id="rId9"/>
      <w:footerReference w:type="default" r:id="rId10"/>
      <w:headerReference w:type="first" r:id="rId11"/>
      <w:footerReference w:type="first" r:id="rId12"/>
      <w:pgSz w:w="11907" w:h="16840" w:code="9"/>
      <w:pgMar w:top="426" w:right="1418" w:bottom="1985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1EDE" w:rsidRDefault="00961EDE">
      <w:r>
        <w:separator/>
      </w:r>
    </w:p>
  </w:endnote>
  <w:endnote w:type="continuationSeparator" w:id="0">
    <w:p w:rsidR="00961EDE" w:rsidRDefault="0096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6F33" w:rsidRPr="00BF6E82" w:rsidRDefault="00CF6F33" w:rsidP="00D260A2">
    <w:pPr>
      <w:pStyle w:val="llb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BF6E82">
      <w:rPr>
        <w:b w:val="0"/>
        <w:color w:val="auto"/>
        <w:lang w:val="en-US"/>
      </w:rPr>
      <w:t>Henkel AG &amp; Co</w:t>
    </w:r>
    <w:r w:rsidR="00817DE8" w:rsidRPr="00BF6E82">
      <w:rPr>
        <w:b w:val="0"/>
        <w:color w:val="auto"/>
        <w:lang w:val="en-US"/>
      </w:rPr>
      <w:t xml:space="preserve">. </w:t>
    </w:r>
    <w:proofErr w:type="spellStart"/>
    <w:proofErr w:type="gramStart"/>
    <w:r w:rsidR="00817DE8" w:rsidRPr="00BF6E82">
      <w:rPr>
        <w:b w:val="0"/>
        <w:color w:val="auto"/>
        <w:lang w:val="en-US"/>
      </w:rPr>
      <w:t>KGaA</w:t>
    </w:r>
    <w:proofErr w:type="spellEnd"/>
    <w:r w:rsidR="00F90E84">
      <w:rPr>
        <w:color w:val="auto"/>
        <w:lang w:val="en-US"/>
      </w:rPr>
      <w:t xml:space="preserve"> </w:t>
    </w:r>
    <w:r w:rsidR="00AF5FBC">
      <w:rPr>
        <w:color w:val="auto"/>
        <w:lang w:val="en-US"/>
      </w:rPr>
      <w:t xml:space="preserve"> /</w:t>
    </w:r>
    <w:proofErr w:type="gramEnd"/>
    <w:r w:rsidR="00AF5FBC">
      <w:rPr>
        <w:color w:val="auto"/>
        <w:lang w:val="en-US"/>
      </w:rPr>
      <w:t xml:space="preserve"> Henkel </w:t>
    </w:r>
    <w:proofErr w:type="spellStart"/>
    <w:r w:rsidR="00AF5FBC">
      <w:rPr>
        <w:color w:val="auto"/>
        <w:lang w:val="en-US"/>
      </w:rPr>
      <w:t>Magyarország</w:t>
    </w:r>
    <w:proofErr w:type="spellEnd"/>
    <w:r w:rsidR="00AF5FBC">
      <w:rPr>
        <w:color w:val="auto"/>
        <w:lang w:val="en-US"/>
      </w:rPr>
      <w:t xml:space="preserve"> Kft. </w:t>
    </w:r>
    <w:proofErr w:type="spellStart"/>
    <w:r w:rsidR="00AF5FBC">
      <w:rPr>
        <w:color w:val="auto"/>
        <w:lang w:val="en-US"/>
      </w:rPr>
      <w:t>Vállalati</w:t>
    </w:r>
    <w:proofErr w:type="spellEnd"/>
    <w:r w:rsidR="00AF5FBC">
      <w:rPr>
        <w:color w:val="auto"/>
        <w:lang w:val="en-US"/>
      </w:rPr>
      <w:t xml:space="preserve"> </w:t>
    </w:r>
    <w:proofErr w:type="spellStart"/>
    <w:r w:rsidR="00AF5FBC">
      <w:rPr>
        <w:color w:val="auto"/>
        <w:lang w:val="en-US"/>
      </w:rPr>
      <w:t>kommunikáció</w:t>
    </w:r>
    <w:proofErr w:type="spellEnd"/>
    <w:r w:rsidR="00F90E84">
      <w:rPr>
        <w:color w:val="auto"/>
        <w:lang w:val="en-US"/>
      </w:rPr>
      <w:tab/>
    </w:r>
    <w:proofErr w:type="spellStart"/>
    <w:r w:rsidR="009925A7">
      <w:rPr>
        <w:b w:val="0"/>
        <w:color w:val="auto"/>
        <w:lang w:val="en-US"/>
      </w:rPr>
      <w:t>Oldal</w:t>
    </w:r>
    <w:proofErr w:type="spellEnd"/>
    <w:r w:rsidRPr="00BF6E82">
      <w:rPr>
        <w:b w:val="0"/>
        <w:color w:val="auto"/>
        <w:lang w:val="en-US"/>
      </w:rPr>
      <w:t xml:space="preserve"> 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</w:instrText>
    </w:r>
    <w:r w:rsidR="00262C05" w:rsidRPr="00BF6E82">
      <w:rPr>
        <w:b w:val="0"/>
        <w:color w:val="auto"/>
        <w:lang w:val="en-US"/>
      </w:rPr>
      <w:instrText>PAGE</w:instrText>
    </w:r>
    <w:r w:rsidRPr="00BF6E82">
      <w:rPr>
        <w:b w:val="0"/>
        <w:color w:val="auto"/>
        <w:lang w:val="en-US"/>
      </w:rPr>
      <w:instrText xml:space="preserve">  \* Arabic  \* MERGEFORMAT </w:instrText>
    </w:r>
    <w:r w:rsidRPr="00BF6E82">
      <w:rPr>
        <w:b w:val="0"/>
        <w:color w:val="auto"/>
      </w:rPr>
      <w:fldChar w:fldCharType="separate"/>
    </w:r>
    <w:r w:rsidR="00B25852">
      <w:rPr>
        <w:b w:val="0"/>
        <w:noProof/>
        <w:color w:val="auto"/>
        <w:lang w:val="en-US"/>
      </w:rPr>
      <w:t>3</w:t>
    </w:r>
    <w:r w:rsidRPr="00BF6E82">
      <w:rPr>
        <w:b w:val="0"/>
        <w:color w:val="auto"/>
      </w:rPr>
      <w:fldChar w:fldCharType="end"/>
    </w:r>
    <w:r w:rsidRPr="00BF6E82">
      <w:rPr>
        <w:b w:val="0"/>
        <w:color w:val="auto"/>
        <w:lang w:val="en-US"/>
      </w:rPr>
      <w:t>/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</w:instrText>
    </w:r>
    <w:r w:rsidR="00262C05" w:rsidRPr="00BF6E82">
      <w:rPr>
        <w:b w:val="0"/>
        <w:color w:val="auto"/>
        <w:lang w:val="en-US"/>
      </w:rPr>
      <w:instrText>NUMPAGES</w:instrText>
    </w:r>
    <w:r w:rsidRPr="00BF6E82">
      <w:rPr>
        <w:b w:val="0"/>
        <w:color w:val="auto"/>
        <w:lang w:val="en-US"/>
      </w:rPr>
      <w:instrText xml:space="preserve">  \* Arabic  \* MERGEFORMAT </w:instrText>
    </w:r>
    <w:r w:rsidRPr="00BF6E82">
      <w:rPr>
        <w:b w:val="0"/>
        <w:color w:val="auto"/>
      </w:rPr>
      <w:fldChar w:fldCharType="separate"/>
    </w:r>
    <w:r w:rsidR="00B25852">
      <w:rPr>
        <w:b w:val="0"/>
        <w:noProof/>
        <w:color w:val="auto"/>
        <w:lang w:val="en-US"/>
      </w:rPr>
      <w:t>3</w:t>
    </w:r>
    <w:r w:rsidRPr="00BF6E82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6DB1" w:rsidRDefault="00D1146A" w:rsidP="00A66DB1">
    <w:pPr>
      <w:pStyle w:val="llb"/>
      <w:jc w:val="distribute"/>
      <w:rPr>
        <w:b w:val="0"/>
      </w:rPr>
    </w:pPr>
    <w:r>
      <w:rPr>
        <w:noProof/>
        <w:lang w:val="hu-HU" w:eastAsia="hu-HU"/>
      </w:rPr>
      <w:drawing>
        <wp:anchor distT="0" distB="0" distL="114300" distR="114300" simplePos="0" relativeHeight="251659776" behindDoc="0" locked="0" layoutInCell="1" allowOverlap="1" wp14:anchorId="3A21980B" wp14:editId="35D2BC68">
          <wp:simplePos x="0" y="0"/>
          <wp:positionH relativeFrom="column">
            <wp:posOffset>985520</wp:posOffset>
          </wp:positionH>
          <wp:positionV relativeFrom="paragraph">
            <wp:posOffset>1905</wp:posOffset>
          </wp:positionV>
          <wp:extent cx="352425" cy="335092"/>
          <wp:effectExtent l="0" t="0" r="0" b="8255"/>
          <wp:wrapNone/>
          <wp:docPr id="1146" name="Kép 1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425" cy="3350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343E">
      <w:rPr>
        <w:b w:val="0"/>
        <w:noProof/>
        <w:lang w:val="hu-HU" w:eastAsia="hu-HU"/>
      </w:rPr>
      <w:drawing>
        <wp:inline distT="0" distB="0" distL="0" distR="0" wp14:anchorId="7092B686" wp14:editId="47711D3A">
          <wp:extent cx="419100" cy="152400"/>
          <wp:effectExtent l="0" t="0" r="0" b="0"/>
          <wp:docPr id="1147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>
      <w:rPr>
        <w:b w:val="0"/>
        <w:noProof/>
        <w:position w:val="-1"/>
        <w:lang w:val="hu-HU" w:eastAsia="hu-HU"/>
      </w:rPr>
      <w:t xml:space="preserve">  </w:t>
    </w:r>
    <w:r w:rsidR="006D343E">
      <w:rPr>
        <w:b w:val="0"/>
        <w:noProof/>
        <w:position w:val="-1"/>
        <w:lang w:val="hu-HU" w:eastAsia="hu-HU"/>
      </w:rPr>
      <w:drawing>
        <wp:inline distT="0" distB="0" distL="0" distR="0" wp14:anchorId="597B1F4C" wp14:editId="636C8FA8">
          <wp:extent cx="333375" cy="133350"/>
          <wp:effectExtent l="0" t="0" r="9525" b="0"/>
          <wp:docPr id="1148" name="Grafik 48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8" descr="Purex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133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>
      <w:rPr>
        <w:b w:val="0"/>
        <w:noProof/>
        <w:position w:val="-14"/>
        <w:lang w:val="hu-HU" w:eastAsia="hu-HU"/>
      </w:rPr>
      <w:t xml:space="preserve">     </w:t>
    </w:r>
    <w:r w:rsidR="00A66DB1">
      <w:t xml:space="preserve"> </w:t>
    </w:r>
    <w:r w:rsidR="006D343E">
      <w:rPr>
        <w:b w:val="0"/>
        <w:noProof/>
        <w:position w:val="-10"/>
        <w:lang w:val="hu-HU" w:eastAsia="hu-HU"/>
      </w:rPr>
      <w:drawing>
        <wp:inline distT="0" distB="0" distL="0" distR="0" wp14:anchorId="56D01332" wp14:editId="077D45FA">
          <wp:extent cx="619125" cy="276225"/>
          <wp:effectExtent l="0" t="0" r="9525" b="9525"/>
          <wp:docPr id="1149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6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position w:val="-10"/>
        <w:lang w:val="hu-HU" w:eastAsia="hu-HU"/>
      </w:rPr>
      <w:drawing>
        <wp:inline distT="0" distB="0" distL="0" distR="0" wp14:anchorId="6BF22F01" wp14:editId="4502397E">
          <wp:extent cx="352425" cy="276225"/>
          <wp:effectExtent l="0" t="0" r="9525" b="9525"/>
          <wp:docPr id="1150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position w:val="-4"/>
        <w:lang w:val="hu-HU" w:eastAsia="hu-HU"/>
      </w:rPr>
      <w:drawing>
        <wp:inline distT="0" distB="0" distL="0" distR="0" wp14:anchorId="016461A2" wp14:editId="03022294">
          <wp:extent cx="495300" cy="123825"/>
          <wp:effectExtent l="0" t="0" r="0" b="9525"/>
          <wp:docPr id="1151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03F52704" wp14:editId="6EE6799C">
          <wp:extent cx="581025" cy="104775"/>
          <wp:effectExtent l="0" t="0" r="9525" b="9525"/>
          <wp:docPr id="1152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1AD44D3B" wp14:editId="5DA39F08">
          <wp:extent cx="990600" cy="104775"/>
          <wp:effectExtent l="0" t="0" r="0" b="9525"/>
          <wp:docPr id="1153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6918E480" wp14:editId="7B02E03B">
          <wp:extent cx="885825" cy="104775"/>
          <wp:effectExtent l="0" t="0" r="9525" b="9525"/>
          <wp:docPr id="1154" name="Grafik 41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1" descr="LOGO_BONDERITE_R_3C_74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F6F33" w:rsidRPr="00BF6E82" w:rsidRDefault="00125950" w:rsidP="00D260A2">
    <w:pPr>
      <w:pStyle w:val="llb"/>
      <w:jc w:val="right"/>
      <w:rPr>
        <w:color w:val="auto"/>
      </w:rPr>
    </w:pPr>
    <w:proofErr w:type="spellStart"/>
    <w:r>
      <w:rPr>
        <w:b w:val="0"/>
        <w:color w:val="auto"/>
      </w:rPr>
      <w:t>Oldal</w:t>
    </w:r>
    <w:proofErr w:type="spellEnd"/>
    <w:r w:rsidR="00CF6F33" w:rsidRPr="00BF6E82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PAGE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0C6E51">
      <w:rPr>
        <w:b w:val="0"/>
        <w:noProof/>
        <w:color w:val="auto"/>
      </w:rPr>
      <w:t>1</w:t>
    </w:r>
    <w:r w:rsidR="00CF6F33" w:rsidRPr="00BF6E82">
      <w:rPr>
        <w:b w:val="0"/>
        <w:color w:val="auto"/>
      </w:rPr>
      <w:fldChar w:fldCharType="end"/>
    </w:r>
    <w:r w:rsidR="00CF6F33" w:rsidRPr="00BF6E82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NUMPAGES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0C6E51">
      <w:rPr>
        <w:b w:val="0"/>
        <w:noProof/>
        <w:color w:val="auto"/>
      </w:rPr>
      <w:t>3</w:t>
    </w:r>
    <w:r w:rsidR="00CF6F33" w:rsidRPr="00BF6E82"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1EDE" w:rsidRDefault="00961EDE">
      <w:r>
        <w:separator/>
      </w:r>
    </w:p>
  </w:footnote>
  <w:footnote w:type="continuationSeparator" w:id="0">
    <w:p w:rsidR="00961EDE" w:rsidRDefault="0096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6F33" w:rsidRDefault="006D343E" w:rsidP="00D260A2">
    <w:pPr>
      <w:pStyle w:val="lfej"/>
      <w:jc w:val="right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4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5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8CF324" id="Group 20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">
              <v:line id="Line 21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MHEMMAAADbAAAADwAAAGRycy9kb3ducmV2LnhtbESPQUvEQAyF7wv7H4YseNudrqA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jBxDDAAAA2wAAAA8AAAAAAAAAAAAA&#10;AAAAoQIAAGRycy9kb3ducmV2LnhtbFBLBQYAAAAABAAEAPkAAACRAwAAAAA=&#10;" strokecolor="#e1000f" strokeweight=".5pt"/>
              <v:line id="Line 22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ZZ8QAAADbAAAADwAAAGRycy9kb3ducmV2LnhtbESPQWvCQBCF7wX/wzJCb7rRg5ToKiWo&#10;lEoPjUqv0+w0CWZnQ3YbY399pyD0Nm/em29mVpvBNaqnLtSeDcymCSjiwtuaSwOn427yBCpEZIuN&#10;ZzJwowCb9ehhhan1V36nPo+lEgiHFA1UMbap1qGoyGGY+pZYvC/fOYwiu1LbDq8Cd42eJ8lCO6xZ&#10;NlTYUlZRccm/nVD82+vh53PvtzbSkOVF/nHuM2Mex8PzEpT04n/4Pv1i5fwF/P0iB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8ZlnxAAAANsAAAAPAAAAAAAAAAAA&#10;AAAAAKECAABkcnMvZG93bnJldi54bWxQSwUGAAAAAAQABAD5AAAAkgMAAAAA&#10;" strokecolor="#e1000f" strokeweight=".5pt"/>
              <v:line id="Line 23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16EC" w:rsidRPr="001C4BE1" w:rsidRDefault="006D343E" w:rsidP="001C4BE1">
    <w:pPr>
      <w:pStyle w:val="lfej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hu-HU" w:eastAsia="hu-HU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4725035</wp:posOffset>
          </wp:positionH>
          <wp:positionV relativeFrom="margin">
            <wp:posOffset>-1588770</wp:posOffset>
          </wp:positionV>
          <wp:extent cx="1166495" cy="789305"/>
          <wp:effectExtent l="0" t="0" r="0" b="0"/>
          <wp:wrapSquare wrapText="bothSides"/>
          <wp:docPr id="1145" name="Kép 1145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4BE1" w:rsidRPr="006E5032">
      <w:rPr>
        <w:rFonts w:ascii="Calibri" w:hAnsi="Calibri"/>
        <w:b/>
        <w:bCs/>
        <w:sz w:val="40"/>
        <w:szCs w:val="40"/>
      </w:rPr>
      <w:tab/>
    </w:r>
  </w:p>
  <w:p w:rsidR="009A16EC" w:rsidRPr="001C4BE1" w:rsidRDefault="009A16EC" w:rsidP="009A16EC">
    <w:pPr>
      <w:pStyle w:val="lfej"/>
      <w:tabs>
        <w:tab w:val="clear" w:pos="8640"/>
        <w:tab w:val="left" w:pos="2607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:rsidR="009767C7" w:rsidRPr="001C4BE1" w:rsidRDefault="009767C7" w:rsidP="009A16EC">
    <w:pPr>
      <w:pStyle w:val="lfej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</w:rPr>
    </w:pPr>
  </w:p>
  <w:p w:rsidR="00CF6F33" w:rsidRPr="00B422EC" w:rsidRDefault="006D343E" w:rsidP="009767C7">
    <w:pPr>
      <w:pStyle w:val="lfej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</w:rPr>
    </w:pPr>
    <w:r>
      <w:rPr>
        <w:rFonts w:cs="Arial"/>
        <w:b/>
        <w:bCs/>
        <w:noProof/>
        <w:color w:val="3E3C3C"/>
        <w:sz w:val="40"/>
        <w:szCs w:val="40"/>
        <w:lang w:val="hu-HU" w:eastAsia="hu-HU"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B5E4C9" id="Group 16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">
              <v:line id="Line 17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gBE8QAAADbAAAADwAAAGRycy9kb3ducmV2LnhtbESPQWvCQBCF7wX/wzKCt7rRg5ToKiWo&#10;iNJD00qv0+w0CWZnQ3aNsb++Uyj0Nm/em29mVpvBNaqnLtSeDcymCSjiwtuaSwPvb7vHJ1AhIlts&#10;PJOBOwXYrEcPK0ytv/Er9XkslUA4pGigirFNtQ5FRQ7D1LfE4n35zmEU2ZXadngTuGv0PEkW2mHN&#10;sqHClrKKikt+dULxL8fT9+feb22kIcuL/OPcZ8ZMxsPzEpT04n/4b/pg5fwZ/P4iB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GAETxAAAANsAAAAPAAAAAAAAAAAA&#10;AAAAAKECAABkcnMvZG93bnJldi54bWxQSwUGAAAAAAQABAD5AAAAkgMAAAAA&#10;" strokecolor="#e1000f" strokeweight=".5pt"/>
              <v:line id="Line 18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    <v:line id="Line 19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6/8MAAADbAAAADwAAAGRycy9kb3ducmV2LnhtbESPQUvEQAyF7wv7H4YseNudroI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Ov/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  <w:r w:rsidR="00F52372">
      <w:rPr>
        <w:rFonts w:cs="Arial"/>
        <w:b/>
        <w:bCs/>
        <w:noProof/>
        <w:color w:val="3E3C3C"/>
        <w:sz w:val="40"/>
        <w:szCs w:val="40"/>
        <w:lang w:val="en-US"/>
      </w:rPr>
      <w:t>Sajtóközlemény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70FC8"/>
    <w:multiLevelType w:val="hybridMultilevel"/>
    <w:tmpl w:val="453ECC8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A53961"/>
    <w:multiLevelType w:val="multilevel"/>
    <w:tmpl w:val="D81E72B2"/>
    <w:lvl w:ilvl="0">
      <w:start w:val="1"/>
      <w:numFmt w:val="bullet"/>
      <w:lvlText w:val="∙"/>
      <w:lvlJc w:val="left"/>
      <w:pPr>
        <w:ind w:left="720" w:firstLine="72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44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2">
      <w:start w:val="1"/>
      <w:numFmt w:val="bullet"/>
      <w:lvlText w:val="▪"/>
      <w:lvlJc w:val="left"/>
      <w:pPr>
        <w:ind w:left="2160" w:firstLine="216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3">
      <w:start w:val="1"/>
      <w:numFmt w:val="bullet"/>
      <w:lvlText w:val="∙"/>
      <w:lvlJc w:val="left"/>
      <w:pPr>
        <w:ind w:left="2880" w:firstLine="288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60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5">
      <w:start w:val="1"/>
      <w:numFmt w:val="bullet"/>
      <w:lvlText w:val="▪"/>
      <w:lvlJc w:val="left"/>
      <w:pPr>
        <w:ind w:left="4320" w:firstLine="432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6">
      <w:start w:val="1"/>
      <w:numFmt w:val="bullet"/>
      <w:lvlText w:val="∙"/>
      <w:lvlJc w:val="left"/>
      <w:pPr>
        <w:ind w:left="5040" w:firstLine="504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76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8">
      <w:start w:val="1"/>
      <w:numFmt w:val="bullet"/>
      <w:lvlText w:val="▪"/>
      <w:lvlJc w:val="left"/>
      <w:pPr>
        <w:ind w:left="6480" w:firstLine="648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</w:abstractNum>
  <w:abstractNum w:abstractNumId="4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>
      <o:colormru v:ext="edit" colors="#e1000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372"/>
    <w:rsid w:val="0000146D"/>
    <w:rsid w:val="00002AA4"/>
    <w:rsid w:val="00005267"/>
    <w:rsid w:val="00006346"/>
    <w:rsid w:val="00011AF6"/>
    <w:rsid w:val="00021C67"/>
    <w:rsid w:val="00030557"/>
    <w:rsid w:val="00030F51"/>
    <w:rsid w:val="000575F9"/>
    <w:rsid w:val="000618FC"/>
    <w:rsid w:val="00080A02"/>
    <w:rsid w:val="00080D10"/>
    <w:rsid w:val="000B16CD"/>
    <w:rsid w:val="000C56DD"/>
    <w:rsid w:val="000C6E51"/>
    <w:rsid w:val="000D1672"/>
    <w:rsid w:val="000E7F24"/>
    <w:rsid w:val="000F03BE"/>
    <w:rsid w:val="000F225B"/>
    <w:rsid w:val="000F7FAF"/>
    <w:rsid w:val="00111F4D"/>
    <w:rsid w:val="00115230"/>
    <w:rsid w:val="001162B4"/>
    <w:rsid w:val="00122CBC"/>
    <w:rsid w:val="00125950"/>
    <w:rsid w:val="00126D4A"/>
    <w:rsid w:val="00132DA9"/>
    <w:rsid w:val="0013305B"/>
    <w:rsid w:val="00133B99"/>
    <w:rsid w:val="001443BD"/>
    <w:rsid w:val="00190C82"/>
    <w:rsid w:val="001C0B32"/>
    <w:rsid w:val="001C4BE1"/>
    <w:rsid w:val="001E0F71"/>
    <w:rsid w:val="001E6D05"/>
    <w:rsid w:val="001E7C28"/>
    <w:rsid w:val="001F1BDF"/>
    <w:rsid w:val="001F59D5"/>
    <w:rsid w:val="001F7110"/>
    <w:rsid w:val="001F7E96"/>
    <w:rsid w:val="00203E08"/>
    <w:rsid w:val="00212488"/>
    <w:rsid w:val="00220628"/>
    <w:rsid w:val="00237F62"/>
    <w:rsid w:val="0024586A"/>
    <w:rsid w:val="00262C05"/>
    <w:rsid w:val="002A0DF7"/>
    <w:rsid w:val="002A60E0"/>
    <w:rsid w:val="002C252E"/>
    <w:rsid w:val="002C6773"/>
    <w:rsid w:val="002E0B17"/>
    <w:rsid w:val="002E7DED"/>
    <w:rsid w:val="002F7E11"/>
    <w:rsid w:val="00304087"/>
    <w:rsid w:val="00310ACD"/>
    <w:rsid w:val="0031379F"/>
    <w:rsid w:val="00320A26"/>
    <w:rsid w:val="00321344"/>
    <w:rsid w:val="0034015C"/>
    <w:rsid w:val="00353705"/>
    <w:rsid w:val="003562E8"/>
    <w:rsid w:val="0036357D"/>
    <w:rsid w:val="00367AA1"/>
    <w:rsid w:val="00372E36"/>
    <w:rsid w:val="00377CBB"/>
    <w:rsid w:val="003877B6"/>
    <w:rsid w:val="00393887"/>
    <w:rsid w:val="00394C6B"/>
    <w:rsid w:val="003B1069"/>
    <w:rsid w:val="003B390A"/>
    <w:rsid w:val="003C15DE"/>
    <w:rsid w:val="003C4EB2"/>
    <w:rsid w:val="003E32D6"/>
    <w:rsid w:val="003F1AF3"/>
    <w:rsid w:val="003F4D8D"/>
    <w:rsid w:val="004313E7"/>
    <w:rsid w:val="0044763B"/>
    <w:rsid w:val="004629B3"/>
    <w:rsid w:val="0046376E"/>
    <w:rsid w:val="00464C01"/>
    <w:rsid w:val="0046690F"/>
    <w:rsid w:val="00490A03"/>
    <w:rsid w:val="00494DBE"/>
    <w:rsid w:val="00495CE6"/>
    <w:rsid w:val="004A323C"/>
    <w:rsid w:val="004B3FDB"/>
    <w:rsid w:val="004B54E8"/>
    <w:rsid w:val="004C4FEB"/>
    <w:rsid w:val="004D059B"/>
    <w:rsid w:val="004D4CB6"/>
    <w:rsid w:val="004E27B2"/>
    <w:rsid w:val="004F10C1"/>
    <w:rsid w:val="00502E62"/>
    <w:rsid w:val="00504FBA"/>
    <w:rsid w:val="0052212B"/>
    <w:rsid w:val="0053065A"/>
    <w:rsid w:val="00534B46"/>
    <w:rsid w:val="00540358"/>
    <w:rsid w:val="00555A2F"/>
    <w:rsid w:val="00556568"/>
    <w:rsid w:val="00556F67"/>
    <w:rsid w:val="00586CAF"/>
    <w:rsid w:val="00591180"/>
    <w:rsid w:val="00597D07"/>
    <w:rsid w:val="005C7112"/>
    <w:rsid w:val="005D0561"/>
    <w:rsid w:val="005D0AD9"/>
    <w:rsid w:val="005D22F6"/>
    <w:rsid w:val="005D51C0"/>
    <w:rsid w:val="005E0C30"/>
    <w:rsid w:val="005E69D9"/>
    <w:rsid w:val="005F27F4"/>
    <w:rsid w:val="005F3239"/>
    <w:rsid w:val="00607256"/>
    <w:rsid w:val="006144B1"/>
    <w:rsid w:val="006335F1"/>
    <w:rsid w:val="006345B6"/>
    <w:rsid w:val="00635712"/>
    <w:rsid w:val="00640EFB"/>
    <w:rsid w:val="00652229"/>
    <w:rsid w:val="00652793"/>
    <w:rsid w:val="006626CA"/>
    <w:rsid w:val="00663487"/>
    <w:rsid w:val="00672382"/>
    <w:rsid w:val="00690B19"/>
    <w:rsid w:val="006B499F"/>
    <w:rsid w:val="006B7828"/>
    <w:rsid w:val="006D343E"/>
    <w:rsid w:val="006D4996"/>
    <w:rsid w:val="006D54AB"/>
    <w:rsid w:val="006E5032"/>
    <w:rsid w:val="006F670F"/>
    <w:rsid w:val="00703272"/>
    <w:rsid w:val="0070733C"/>
    <w:rsid w:val="00710C5D"/>
    <w:rsid w:val="0071348C"/>
    <w:rsid w:val="00717273"/>
    <w:rsid w:val="00720FD4"/>
    <w:rsid w:val="0073096C"/>
    <w:rsid w:val="00742398"/>
    <w:rsid w:val="007507B5"/>
    <w:rsid w:val="00753A24"/>
    <w:rsid w:val="00772188"/>
    <w:rsid w:val="00786BA3"/>
    <w:rsid w:val="007A4432"/>
    <w:rsid w:val="007B499C"/>
    <w:rsid w:val="007B4D4B"/>
    <w:rsid w:val="007D2A02"/>
    <w:rsid w:val="007E6EA1"/>
    <w:rsid w:val="007F2B1E"/>
    <w:rsid w:val="007F3E44"/>
    <w:rsid w:val="007F62B4"/>
    <w:rsid w:val="00801517"/>
    <w:rsid w:val="00805429"/>
    <w:rsid w:val="00817DE8"/>
    <w:rsid w:val="008229F5"/>
    <w:rsid w:val="00833090"/>
    <w:rsid w:val="00833CEB"/>
    <w:rsid w:val="008372D2"/>
    <w:rsid w:val="008430B6"/>
    <w:rsid w:val="00844C17"/>
    <w:rsid w:val="00847726"/>
    <w:rsid w:val="00852511"/>
    <w:rsid w:val="008614F1"/>
    <w:rsid w:val="008639B3"/>
    <w:rsid w:val="00863C1A"/>
    <w:rsid w:val="0087142D"/>
    <w:rsid w:val="00873956"/>
    <w:rsid w:val="008825EE"/>
    <w:rsid w:val="0088596E"/>
    <w:rsid w:val="008A2375"/>
    <w:rsid w:val="008A7334"/>
    <w:rsid w:val="008D76C5"/>
    <w:rsid w:val="008E0AFA"/>
    <w:rsid w:val="008E75D3"/>
    <w:rsid w:val="008F125E"/>
    <w:rsid w:val="008F4D2F"/>
    <w:rsid w:val="009026EC"/>
    <w:rsid w:val="00917162"/>
    <w:rsid w:val="009251CC"/>
    <w:rsid w:val="0092714E"/>
    <w:rsid w:val="00942002"/>
    <w:rsid w:val="00947885"/>
    <w:rsid w:val="00952168"/>
    <w:rsid w:val="009527FE"/>
    <w:rsid w:val="00961EDE"/>
    <w:rsid w:val="009739A0"/>
    <w:rsid w:val="00975CA7"/>
    <w:rsid w:val="009767C7"/>
    <w:rsid w:val="0098579A"/>
    <w:rsid w:val="0099195A"/>
    <w:rsid w:val="009925A7"/>
    <w:rsid w:val="00994681"/>
    <w:rsid w:val="0099486A"/>
    <w:rsid w:val="009A0E26"/>
    <w:rsid w:val="009A16EC"/>
    <w:rsid w:val="009A2F59"/>
    <w:rsid w:val="009B3B37"/>
    <w:rsid w:val="009C088E"/>
    <w:rsid w:val="009C4D35"/>
    <w:rsid w:val="009E5EB4"/>
    <w:rsid w:val="009E7A93"/>
    <w:rsid w:val="00A044D6"/>
    <w:rsid w:val="00A04ADB"/>
    <w:rsid w:val="00A11E0F"/>
    <w:rsid w:val="00A244C2"/>
    <w:rsid w:val="00A26CB6"/>
    <w:rsid w:val="00A32F82"/>
    <w:rsid w:val="00A32F8B"/>
    <w:rsid w:val="00A45A62"/>
    <w:rsid w:val="00A54AC5"/>
    <w:rsid w:val="00A56D41"/>
    <w:rsid w:val="00A61353"/>
    <w:rsid w:val="00A66DB1"/>
    <w:rsid w:val="00A67A92"/>
    <w:rsid w:val="00A91A70"/>
    <w:rsid w:val="00AA1588"/>
    <w:rsid w:val="00AA1B85"/>
    <w:rsid w:val="00AB1CB6"/>
    <w:rsid w:val="00AB1D9A"/>
    <w:rsid w:val="00AD44FE"/>
    <w:rsid w:val="00AE49F1"/>
    <w:rsid w:val="00AE76BB"/>
    <w:rsid w:val="00AF5FBC"/>
    <w:rsid w:val="00B05CCA"/>
    <w:rsid w:val="00B14271"/>
    <w:rsid w:val="00B25852"/>
    <w:rsid w:val="00B2685D"/>
    <w:rsid w:val="00B30351"/>
    <w:rsid w:val="00B33C2A"/>
    <w:rsid w:val="00B422EC"/>
    <w:rsid w:val="00B578C2"/>
    <w:rsid w:val="00B86A4F"/>
    <w:rsid w:val="00B958E8"/>
    <w:rsid w:val="00BA09B2"/>
    <w:rsid w:val="00BC0995"/>
    <w:rsid w:val="00BC19A3"/>
    <w:rsid w:val="00BE04E4"/>
    <w:rsid w:val="00BE793A"/>
    <w:rsid w:val="00BF432A"/>
    <w:rsid w:val="00BF6E82"/>
    <w:rsid w:val="00C24C17"/>
    <w:rsid w:val="00C40B88"/>
    <w:rsid w:val="00C47D87"/>
    <w:rsid w:val="00C5376E"/>
    <w:rsid w:val="00C53FC1"/>
    <w:rsid w:val="00C76F73"/>
    <w:rsid w:val="00C97091"/>
    <w:rsid w:val="00CA2001"/>
    <w:rsid w:val="00CB5B6C"/>
    <w:rsid w:val="00CC3DA6"/>
    <w:rsid w:val="00CD4616"/>
    <w:rsid w:val="00CE33D5"/>
    <w:rsid w:val="00CF5D37"/>
    <w:rsid w:val="00CF6F33"/>
    <w:rsid w:val="00D02248"/>
    <w:rsid w:val="00D063B8"/>
    <w:rsid w:val="00D1146A"/>
    <w:rsid w:val="00D17E3B"/>
    <w:rsid w:val="00D23C09"/>
    <w:rsid w:val="00D23CED"/>
    <w:rsid w:val="00D24BD2"/>
    <w:rsid w:val="00D260A2"/>
    <w:rsid w:val="00D30CC6"/>
    <w:rsid w:val="00D3260C"/>
    <w:rsid w:val="00D35790"/>
    <w:rsid w:val="00D62EF1"/>
    <w:rsid w:val="00D6309D"/>
    <w:rsid w:val="00D644CA"/>
    <w:rsid w:val="00D66FC2"/>
    <w:rsid w:val="00D76C7E"/>
    <w:rsid w:val="00D9293F"/>
    <w:rsid w:val="00D93598"/>
    <w:rsid w:val="00DA1E18"/>
    <w:rsid w:val="00DB05B1"/>
    <w:rsid w:val="00DC2C6B"/>
    <w:rsid w:val="00DD512E"/>
    <w:rsid w:val="00DE1177"/>
    <w:rsid w:val="00DE2CEA"/>
    <w:rsid w:val="00DE6A3C"/>
    <w:rsid w:val="00DE7F97"/>
    <w:rsid w:val="00DF1010"/>
    <w:rsid w:val="00DF5AEA"/>
    <w:rsid w:val="00DF63F6"/>
    <w:rsid w:val="00E13747"/>
    <w:rsid w:val="00E25AEA"/>
    <w:rsid w:val="00E30DEF"/>
    <w:rsid w:val="00E30ED2"/>
    <w:rsid w:val="00E37F70"/>
    <w:rsid w:val="00E4119B"/>
    <w:rsid w:val="00E446C1"/>
    <w:rsid w:val="00E758B9"/>
    <w:rsid w:val="00E85569"/>
    <w:rsid w:val="00E856AF"/>
    <w:rsid w:val="00E93A01"/>
    <w:rsid w:val="00E93FF8"/>
    <w:rsid w:val="00E96EAF"/>
    <w:rsid w:val="00EA1752"/>
    <w:rsid w:val="00EA5BDB"/>
    <w:rsid w:val="00EC142D"/>
    <w:rsid w:val="00ED2B5C"/>
    <w:rsid w:val="00EE78BD"/>
    <w:rsid w:val="00EF15FF"/>
    <w:rsid w:val="00EF7111"/>
    <w:rsid w:val="00EF7D1A"/>
    <w:rsid w:val="00F0448F"/>
    <w:rsid w:val="00F275C0"/>
    <w:rsid w:val="00F36145"/>
    <w:rsid w:val="00F37BDD"/>
    <w:rsid w:val="00F41503"/>
    <w:rsid w:val="00F466C8"/>
    <w:rsid w:val="00F50B46"/>
    <w:rsid w:val="00F52372"/>
    <w:rsid w:val="00F63D03"/>
    <w:rsid w:val="00F65E2F"/>
    <w:rsid w:val="00F67DF1"/>
    <w:rsid w:val="00F8309B"/>
    <w:rsid w:val="00F833C9"/>
    <w:rsid w:val="00F90064"/>
    <w:rsid w:val="00F90E84"/>
    <w:rsid w:val="00F96AFD"/>
    <w:rsid w:val="00FA2E19"/>
    <w:rsid w:val="00FB1A98"/>
    <w:rsid w:val="00FB610D"/>
    <w:rsid w:val="00FD4CCA"/>
    <w:rsid w:val="00FE2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1000f"/>
    </o:shapedefaults>
    <o:shapelayout v:ext="edit">
      <o:idmap v:ext="edit" data="1"/>
    </o:shapelayout>
  </w:shapeDefaults>
  <w:decimalSymbol w:val=","/>
  <w:listSeparator w:val=";"/>
  <w14:docId w14:val="5136D505"/>
  <w15:chartTrackingRefBased/>
  <w15:docId w15:val="{8B159367-0D87-417C-87E0-8743F87A9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">
    <w:name w:val="Normal"/>
    <w:qFormat/>
    <w:rsid w:val="0051364A"/>
    <w:pPr>
      <w:spacing w:line="260" w:lineRule="atLeast"/>
    </w:pPr>
    <w:rPr>
      <w:rFonts w:ascii="Arial" w:hAnsi="Arial"/>
      <w:szCs w:val="24"/>
      <w:lang w:eastAsia="en-US"/>
    </w:rPr>
  </w:style>
  <w:style w:type="paragraph" w:styleId="Cmsor1">
    <w:name w:val="heading 1"/>
    <w:basedOn w:val="Norml"/>
    <w:next w:val="Norml"/>
    <w:link w:val="Cmsor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Cmsor2">
    <w:name w:val="heading 2"/>
    <w:basedOn w:val="Norml"/>
    <w:next w:val="Norml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Cmsor3">
    <w:name w:val="heading 3"/>
    <w:basedOn w:val="Cmsor2"/>
    <w:next w:val="Norml"/>
    <w:qFormat/>
    <w:rsid w:val="006F1596"/>
    <w:pPr>
      <w:outlineLvl w:val="2"/>
    </w:pPr>
    <w:rPr>
      <w:color w:val="auto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6F1596"/>
    <w:pPr>
      <w:tabs>
        <w:tab w:val="center" w:pos="4320"/>
        <w:tab w:val="right" w:pos="8640"/>
      </w:tabs>
    </w:pPr>
  </w:style>
  <w:style w:type="paragraph" w:styleId="llb">
    <w:name w:val="footer"/>
    <w:basedOn w:val="Norml"/>
    <w:link w:val="llb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Rcsostblzat">
    <w:name w:val="Table Grid"/>
    <w:basedOn w:val="Normltblzat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"/>
    <w:rsid w:val="0048435F"/>
    <w:pPr>
      <w:spacing w:line="300" w:lineRule="atLeast"/>
    </w:pPr>
    <w:rPr>
      <w:sz w:val="24"/>
    </w:rPr>
  </w:style>
  <w:style w:type="character" w:customStyle="1" w:styleId="Cmsor1Char">
    <w:name w:val="Címsor 1 Char"/>
    <w:link w:val="Cmsor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iperhivatkozs">
    <w:name w:val="Hyperlink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l"/>
    <w:uiPriority w:val="34"/>
    <w:qFormat/>
    <w:rsid w:val="00B422EC"/>
    <w:pPr>
      <w:ind w:left="720"/>
    </w:pPr>
  </w:style>
  <w:style w:type="paragraph" w:styleId="Buborkszveg">
    <w:name w:val="Balloon Text"/>
    <w:basedOn w:val="Norml"/>
    <w:link w:val="Buborkszveg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uborkszvegChar">
    <w:name w:val="Buborékszöveg Char"/>
    <w:link w:val="Buborkszveg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eastAsia="en-US"/>
    </w:rPr>
  </w:style>
  <w:style w:type="character" w:customStyle="1" w:styleId="llbChar">
    <w:name w:val="Élőláb Char"/>
    <w:link w:val="llb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paragraph" w:styleId="Listaszerbekezds">
    <w:name w:val="List Paragraph"/>
    <w:basedOn w:val="Norml"/>
    <w:uiPriority w:val="63"/>
    <w:qFormat/>
    <w:rsid w:val="00640EFB"/>
    <w:pPr>
      <w:ind w:left="720"/>
      <w:contextualSpacing/>
    </w:pPr>
  </w:style>
  <w:style w:type="character" w:styleId="Mrltotthiperhivatkozs">
    <w:name w:val="FollowedHyperlink"/>
    <w:basedOn w:val="Bekezdsalapbettpusa"/>
    <w:rsid w:val="006B7828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3E32D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9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llalati.kommunikacio@henke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mmunik\Documents\BrunnerK\Corporate%20PR\7_Projektek\Strategy%202020\112016_Press%20Release_Template_Englis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A7E36D-C5B6-4DD4-A915-798007019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112016_Press Release_Template_English.dotx</Template>
  <TotalTime>0</TotalTime>
  <Pages>2</Pages>
  <Words>421</Words>
  <Characters>2405</Characters>
  <Application>Microsoft Office Word</Application>
  <DocSecurity>0</DocSecurity>
  <Lines>20</Lines>
  <Paragraphs>5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Henkel AG &amp; Co. KGaA</Company>
  <LinksUpToDate>false</LinksUpToDate>
  <CharactersWithSpaces>2821</CharactersWithSpaces>
  <SharedDoc>false</SharedDoc>
  <HLinks>
    <vt:vector size="60" baseType="variant">
      <vt:variant>
        <vt:i4>6619256</vt:i4>
      </vt:variant>
      <vt:variant>
        <vt:i4>27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6946937</vt:i4>
      </vt:variant>
      <vt:variant>
        <vt:i4>24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8060942</vt:i4>
      </vt:variant>
      <vt:variant>
        <vt:i4>21</vt:i4>
      </vt:variant>
      <vt:variant>
        <vt:i4>0</vt:i4>
      </vt:variant>
      <vt:variant>
        <vt:i4>5</vt:i4>
      </vt:variant>
      <vt:variant>
        <vt:lpwstr>mailto:wilson.solano@henkel.com</vt:lpwstr>
      </vt:variant>
      <vt:variant>
        <vt:lpwstr/>
      </vt:variant>
      <vt:variant>
        <vt:i4>4915249</vt:i4>
      </vt:variant>
      <vt:variant>
        <vt:i4>18</vt:i4>
      </vt:variant>
      <vt:variant>
        <vt:i4>0</vt:i4>
      </vt:variant>
      <vt:variant>
        <vt:i4>5</vt:i4>
      </vt:variant>
      <vt:variant>
        <vt:lpwstr>mailto:ewa.penczek@henkel.com</vt:lpwstr>
      </vt:variant>
      <vt:variant>
        <vt:lpwstr/>
      </vt:variant>
      <vt:variant>
        <vt:i4>2687054</vt:i4>
      </vt:variant>
      <vt:variant>
        <vt:i4>15</vt:i4>
      </vt:variant>
      <vt:variant>
        <vt:i4>0</vt:i4>
      </vt:variant>
      <vt:variant>
        <vt:i4>5</vt:i4>
      </vt:variant>
      <vt:variant>
        <vt:lpwstr>mailto:hanna.philipps@henkel.com</vt:lpwstr>
      </vt:variant>
      <vt:variant>
        <vt:lpwstr/>
      </vt:variant>
      <vt:variant>
        <vt:i4>5439526</vt:i4>
      </vt:variant>
      <vt:variant>
        <vt:i4>12</vt:i4>
      </vt:variant>
      <vt:variant>
        <vt:i4>0</vt:i4>
      </vt:variant>
      <vt:variant>
        <vt:i4>5</vt:i4>
      </vt:variant>
      <vt:variant>
        <vt:lpwstr>mailto:christopher.huesgen@henkel.com</vt:lpwstr>
      </vt:variant>
      <vt:variant>
        <vt:lpwstr/>
      </vt:variant>
      <vt:variant>
        <vt:i4>2097243</vt:i4>
      </vt:variant>
      <vt:variant>
        <vt:i4>9</vt:i4>
      </vt:variant>
      <vt:variant>
        <vt:i4>0</vt:i4>
      </vt:variant>
      <vt:variant>
        <vt:i4>5</vt:i4>
      </vt:variant>
      <vt:variant>
        <vt:lpwstr>mailto:eva.sewing@henkel.com</vt:lpwstr>
      </vt:variant>
      <vt:variant>
        <vt:lpwstr/>
      </vt:variant>
      <vt:variant>
        <vt:i4>119</vt:i4>
      </vt:variant>
      <vt:variant>
        <vt:i4>6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6881292</vt:i4>
      </vt:variant>
      <vt:variant>
        <vt:i4>3</vt:i4>
      </vt:variant>
      <vt:variant>
        <vt:i4>0</vt:i4>
      </vt:variant>
      <vt:variant>
        <vt:i4>5</vt:i4>
      </vt:variant>
      <vt:variant>
        <vt:lpwstr>mailto:renata.casaro@henkel.com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Vallalati Kommunikacio (ext)</dc:creator>
  <cp:keywords/>
  <dc:description/>
  <cp:lastModifiedBy>Vallalati Kommunikacio (ext)</cp:lastModifiedBy>
  <cp:revision>3</cp:revision>
  <cp:lastPrinted>2016-11-16T08:11:00Z</cp:lastPrinted>
  <dcterms:created xsi:type="dcterms:W3CDTF">2018-01-23T10:24:00Z</dcterms:created>
  <dcterms:modified xsi:type="dcterms:W3CDTF">2018-01-23T13:30:00Z</dcterms:modified>
</cp:coreProperties>
</file>