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35D9" w14:textId="6518450D" w:rsidR="00015909" w:rsidRPr="00821252" w:rsidRDefault="00217882" w:rsidP="00015909">
      <w:pPr>
        <w:spacing w:before="120"/>
        <w:jc w:val="right"/>
        <w:rPr>
          <w:i/>
          <w:sz w:val="24"/>
        </w:rPr>
      </w:pPr>
      <w:r>
        <w:rPr>
          <w:sz w:val="24"/>
        </w:rPr>
        <w:t>Ju</w:t>
      </w:r>
      <w:bookmarkStart w:id="0" w:name="_GoBack"/>
      <w:bookmarkEnd w:id="0"/>
      <w:r w:rsidR="00B22950">
        <w:rPr>
          <w:sz w:val="24"/>
        </w:rPr>
        <w:t>l</w:t>
      </w:r>
      <w:r>
        <w:rPr>
          <w:sz w:val="24"/>
        </w:rPr>
        <w:t>i 2018</w:t>
      </w:r>
    </w:p>
    <w:p w14:paraId="03B1A585" w14:textId="77777777" w:rsidR="00015909" w:rsidRDefault="00015909" w:rsidP="00015909">
      <w:pPr>
        <w:pStyle w:val="Standard12pt"/>
      </w:pPr>
    </w:p>
    <w:p w14:paraId="51279111" w14:textId="77777777" w:rsidR="00AD60A1" w:rsidRDefault="00AD60A1" w:rsidP="00015909">
      <w:pPr>
        <w:pStyle w:val="Standard12pt"/>
      </w:pPr>
    </w:p>
    <w:p w14:paraId="75F52A64" w14:textId="77777777" w:rsidR="00AF5F1A" w:rsidRPr="00821252" w:rsidRDefault="00AF5F1A" w:rsidP="00015909">
      <w:pPr>
        <w:pStyle w:val="Standard12pt"/>
      </w:pPr>
    </w:p>
    <w:p w14:paraId="596829C6" w14:textId="77777777" w:rsidR="00015909" w:rsidRDefault="003962B6" w:rsidP="00015909">
      <w:pPr>
        <w:pStyle w:val="Standard12pt"/>
        <w:rPr>
          <w:b/>
        </w:rPr>
      </w:pPr>
      <w:r>
        <w:rPr>
          <w:b/>
        </w:rPr>
        <w:t>Neu: Persil Duo-Caps Frischer Wasserfall</w:t>
      </w:r>
    </w:p>
    <w:p w14:paraId="0C177D0E" w14:textId="77777777" w:rsidR="003962B6" w:rsidRPr="0056732B" w:rsidRDefault="003962B6" w:rsidP="00015909">
      <w:pPr>
        <w:pStyle w:val="Standard12pt"/>
        <w:rPr>
          <w:b/>
        </w:rPr>
      </w:pPr>
    </w:p>
    <w:p w14:paraId="7C2539AE" w14:textId="77777777" w:rsidR="004B778A" w:rsidRDefault="003962B6" w:rsidP="004B778A">
      <w:pPr>
        <w:pStyle w:val="Standard12pt"/>
        <w:spacing w:line="360" w:lineRule="auto"/>
        <w:rPr>
          <w:b/>
          <w:bCs/>
          <w:sz w:val="40"/>
        </w:rPr>
      </w:pPr>
      <w:r>
        <w:rPr>
          <w:b/>
          <w:bCs/>
          <w:sz w:val="40"/>
        </w:rPr>
        <w:t>Der Frische-</w:t>
      </w:r>
      <w:r w:rsidR="00FC5874">
        <w:rPr>
          <w:b/>
          <w:bCs/>
          <w:sz w:val="40"/>
        </w:rPr>
        <w:t>Booster</w:t>
      </w:r>
      <w:r>
        <w:rPr>
          <w:b/>
          <w:bCs/>
          <w:sz w:val="40"/>
        </w:rPr>
        <w:t xml:space="preserve"> für</w:t>
      </w:r>
      <w:r w:rsidR="00713C2B">
        <w:rPr>
          <w:b/>
          <w:bCs/>
          <w:sz w:val="40"/>
        </w:rPr>
        <w:t xml:space="preserve"> die</w:t>
      </w:r>
      <w:r>
        <w:rPr>
          <w:b/>
          <w:bCs/>
          <w:sz w:val="40"/>
        </w:rPr>
        <w:t xml:space="preserve"> Wäsche</w:t>
      </w:r>
    </w:p>
    <w:p w14:paraId="3B22BFDF" w14:textId="77777777" w:rsidR="00015909" w:rsidRPr="0056732B" w:rsidRDefault="00015909" w:rsidP="00015909"/>
    <w:p w14:paraId="3F27AB00" w14:textId="6374DA49" w:rsidR="00856F60" w:rsidRPr="00856F60" w:rsidRDefault="005658B8" w:rsidP="00856F60">
      <w:pPr>
        <w:spacing w:line="360" w:lineRule="auto"/>
        <w:jc w:val="both"/>
        <w:rPr>
          <w:b/>
          <w:bCs/>
          <w:sz w:val="24"/>
        </w:rPr>
      </w:pPr>
      <w:r>
        <w:rPr>
          <w:b/>
          <w:bCs/>
          <w:sz w:val="24"/>
        </w:rPr>
        <w:t>Die</w:t>
      </w:r>
      <w:r w:rsidR="003962B6">
        <w:rPr>
          <w:b/>
          <w:bCs/>
          <w:sz w:val="24"/>
        </w:rPr>
        <w:t xml:space="preserve"> Duo-Caps</w:t>
      </w:r>
      <w:r w:rsidR="00FF1496">
        <w:rPr>
          <w:b/>
          <w:bCs/>
          <w:sz w:val="24"/>
        </w:rPr>
        <w:t>-</w:t>
      </w:r>
      <w:r w:rsidR="00FC5874">
        <w:rPr>
          <w:b/>
          <w:bCs/>
          <w:sz w:val="24"/>
        </w:rPr>
        <w:t xml:space="preserve">Produktrange </w:t>
      </w:r>
      <w:r w:rsidR="003962B6">
        <w:rPr>
          <w:b/>
          <w:bCs/>
          <w:sz w:val="24"/>
        </w:rPr>
        <w:t xml:space="preserve">von Persil </w:t>
      </w:r>
      <w:r>
        <w:rPr>
          <w:b/>
          <w:bCs/>
          <w:sz w:val="24"/>
        </w:rPr>
        <w:t xml:space="preserve">wird um ein besonderes </w:t>
      </w:r>
      <w:r w:rsidR="008A327C">
        <w:rPr>
          <w:b/>
          <w:bCs/>
          <w:sz w:val="24"/>
        </w:rPr>
        <w:t>Duft</w:t>
      </w:r>
      <w:r>
        <w:rPr>
          <w:b/>
          <w:bCs/>
          <w:sz w:val="24"/>
        </w:rPr>
        <w:t>-Talent ergänzt: di</w:t>
      </w:r>
      <w:r w:rsidR="008A327C">
        <w:rPr>
          <w:b/>
          <w:bCs/>
          <w:sz w:val="24"/>
        </w:rPr>
        <w:t>e Duo-Caps Fri</w:t>
      </w:r>
      <w:r w:rsidR="002B0919">
        <w:rPr>
          <w:b/>
          <w:bCs/>
          <w:sz w:val="24"/>
        </w:rPr>
        <w:t xml:space="preserve">scher Wasserfall. </w:t>
      </w:r>
      <w:r w:rsidR="006D1C93">
        <w:rPr>
          <w:b/>
          <w:bCs/>
          <w:sz w:val="24"/>
        </w:rPr>
        <w:t>Sie</w:t>
      </w:r>
      <w:r w:rsidR="008A327C">
        <w:rPr>
          <w:b/>
          <w:bCs/>
          <w:sz w:val="24"/>
        </w:rPr>
        <w:t xml:space="preserve"> kombinieren perfekte Sauberkeit un</w:t>
      </w:r>
      <w:r w:rsidR="002B0919">
        <w:rPr>
          <w:b/>
          <w:bCs/>
          <w:sz w:val="24"/>
        </w:rPr>
        <w:t>d Pflege mit einem einzigartigen</w:t>
      </w:r>
      <w:r w:rsidR="008A327C">
        <w:rPr>
          <w:b/>
          <w:bCs/>
          <w:sz w:val="24"/>
        </w:rPr>
        <w:t xml:space="preserve"> Frischegefühl für die Wäsche. </w:t>
      </w:r>
      <w:r w:rsidR="00C71900">
        <w:rPr>
          <w:b/>
          <w:bCs/>
          <w:sz w:val="24"/>
        </w:rPr>
        <w:t xml:space="preserve">Ausgestattet mit </w:t>
      </w:r>
      <w:r w:rsidR="00DE1797">
        <w:rPr>
          <w:b/>
          <w:bCs/>
          <w:sz w:val="24"/>
        </w:rPr>
        <w:t>der</w:t>
      </w:r>
      <w:r w:rsidR="00C71900">
        <w:rPr>
          <w:b/>
          <w:bCs/>
          <w:sz w:val="24"/>
        </w:rPr>
        <w:t xml:space="preserve"> </w:t>
      </w:r>
      <w:r w:rsidR="00856F60" w:rsidRPr="00856F60">
        <w:rPr>
          <w:b/>
          <w:bCs/>
          <w:sz w:val="24"/>
        </w:rPr>
        <w:t xml:space="preserve">Zwei-Kammer-Technologie sind </w:t>
      </w:r>
      <w:r w:rsidR="007662AE">
        <w:rPr>
          <w:b/>
          <w:bCs/>
          <w:sz w:val="24"/>
        </w:rPr>
        <w:t>d</w:t>
      </w:r>
      <w:r w:rsidR="00DE1797">
        <w:rPr>
          <w:b/>
          <w:bCs/>
          <w:sz w:val="24"/>
        </w:rPr>
        <w:t>ie Duo-Caps</w:t>
      </w:r>
      <w:r w:rsidR="00C71900">
        <w:rPr>
          <w:b/>
          <w:bCs/>
          <w:sz w:val="24"/>
        </w:rPr>
        <w:t xml:space="preserve"> </w:t>
      </w:r>
      <w:r w:rsidR="00856F60" w:rsidRPr="00856F60">
        <w:rPr>
          <w:b/>
          <w:bCs/>
          <w:sz w:val="24"/>
        </w:rPr>
        <w:t>optimal vordosiert und</w:t>
      </w:r>
      <w:r w:rsidR="002634F5">
        <w:rPr>
          <w:b/>
          <w:bCs/>
          <w:sz w:val="24"/>
        </w:rPr>
        <w:t xml:space="preserve"> bieten ein perfekte</w:t>
      </w:r>
      <w:r w:rsidR="00B90A44">
        <w:rPr>
          <w:b/>
          <w:bCs/>
          <w:sz w:val="24"/>
        </w:rPr>
        <w:t>s</w:t>
      </w:r>
      <w:r w:rsidR="002634F5">
        <w:rPr>
          <w:b/>
          <w:bCs/>
          <w:sz w:val="24"/>
        </w:rPr>
        <w:t xml:space="preserve"> Waschergebnis bei </w:t>
      </w:r>
      <w:r w:rsidR="00DE1797">
        <w:rPr>
          <w:b/>
          <w:bCs/>
          <w:sz w:val="24"/>
        </w:rPr>
        <w:t>einfacher</w:t>
      </w:r>
      <w:r w:rsidR="00C71900">
        <w:rPr>
          <w:b/>
          <w:bCs/>
          <w:sz w:val="24"/>
        </w:rPr>
        <w:t xml:space="preserve"> </w:t>
      </w:r>
      <w:r w:rsidR="002634F5">
        <w:rPr>
          <w:b/>
          <w:bCs/>
          <w:sz w:val="24"/>
        </w:rPr>
        <w:t>Anwendung.</w:t>
      </w:r>
    </w:p>
    <w:p w14:paraId="6FD7E26F" w14:textId="77777777" w:rsidR="00713C2B" w:rsidRDefault="00713C2B" w:rsidP="002634F5">
      <w:pPr>
        <w:pStyle w:val="Standard12pt"/>
        <w:spacing w:line="360" w:lineRule="auto"/>
        <w:jc w:val="both"/>
        <w:rPr>
          <w:rFonts w:cs="Arial"/>
          <w:bCs/>
          <w:sz w:val="22"/>
          <w:szCs w:val="22"/>
        </w:rPr>
      </w:pPr>
    </w:p>
    <w:p w14:paraId="4816A872" w14:textId="4922D9AF" w:rsidR="00C71900" w:rsidRDefault="00F16594" w:rsidP="002634F5">
      <w:pPr>
        <w:pStyle w:val="Standard12pt"/>
        <w:spacing w:line="360" w:lineRule="auto"/>
        <w:jc w:val="both"/>
        <w:rPr>
          <w:rFonts w:cs="Arial"/>
          <w:bCs/>
          <w:sz w:val="22"/>
          <w:szCs w:val="22"/>
        </w:rPr>
      </w:pPr>
      <w:r>
        <w:rPr>
          <w:rFonts w:cs="Arial"/>
          <w:bCs/>
          <w:sz w:val="22"/>
          <w:szCs w:val="22"/>
        </w:rPr>
        <w:t xml:space="preserve">Wer liebt ihn nicht, den </w:t>
      </w:r>
      <w:r w:rsidR="00F85B5E">
        <w:rPr>
          <w:rFonts w:cs="Arial"/>
          <w:bCs/>
          <w:sz w:val="22"/>
          <w:szCs w:val="22"/>
        </w:rPr>
        <w:t>Duft von frisch gewaschener Wäsche</w:t>
      </w:r>
      <w:r>
        <w:rPr>
          <w:rFonts w:cs="Arial"/>
          <w:bCs/>
          <w:sz w:val="22"/>
          <w:szCs w:val="22"/>
        </w:rPr>
        <w:t xml:space="preserve">? </w:t>
      </w:r>
      <w:r w:rsidR="006E10EC">
        <w:rPr>
          <w:rFonts w:cs="Arial"/>
          <w:bCs/>
          <w:sz w:val="22"/>
          <w:szCs w:val="22"/>
        </w:rPr>
        <w:t>Das Gefühl von Sauberkeit, von Frische und einem Wohlfühl-Zuhause. M</w:t>
      </w:r>
      <w:r w:rsidR="00F85B5E">
        <w:rPr>
          <w:rFonts w:cs="Arial"/>
          <w:bCs/>
          <w:sz w:val="22"/>
          <w:szCs w:val="22"/>
        </w:rPr>
        <w:t xml:space="preserve">it dem neuen Frische-Booster der </w:t>
      </w:r>
      <w:r w:rsidR="006E10EC">
        <w:rPr>
          <w:rFonts w:cs="Arial"/>
          <w:bCs/>
          <w:sz w:val="22"/>
          <w:szCs w:val="22"/>
        </w:rPr>
        <w:t xml:space="preserve">Persil </w:t>
      </w:r>
      <w:r w:rsidR="00F85B5E">
        <w:rPr>
          <w:rFonts w:cs="Arial"/>
          <w:bCs/>
          <w:sz w:val="22"/>
          <w:szCs w:val="22"/>
        </w:rPr>
        <w:t xml:space="preserve">Duo-Caps Frischer Wasserfall </w:t>
      </w:r>
      <w:r w:rsidR="002634F5">
        <w:rPr>
          <w:rFonts w:cs="Arial"/>
          <w:bCs/>
          <w:sz w:val="22"/>
          <w:szCs w:val="22"/>
        </w:rPr>
        <w:t>erhält</w:t>
      </w:r>
      <w:r w:rsidR="00F85B5E">
        <w:rPr>
          <w:rFonts w:cs="Arial"/>
          <w:bCs/>
          <w:sz w:val="22"/>
          <w:szCs w:val="22"/>
        </w:rPr>
        <w:t xml:space="preserve"> Wäsche jetzt </w:t>
      </w:r>
      <w:r w:rsidR="000F739C">
        <w:rPr>
          <w:rFonts w:cs="Arial"/>
          <w:bCs/>
          <w:sz w:val="22"/>
          <w:szCs w:val="22"/>
        </w:rPr>
        <w:t>eine</w:t>
      </w:r>
      <w:r w:rsidR="00FF1496">
        <w:rPr>
          <w:rFonts w:cs="Arial"/>
          <w:bCs/>
          <w:sz w:val="22"/>
          <w:szCs w:val="22"/>
        </w:rPr>
        <w:t>n neuen, frischen Duft</w:t>
      </w:r>
      <w:r w:rsidR="00F85B5E">
        <w:rPr>
          <w:rFonts w:cs="Arial"/>
          <w:bCs/>
          <w:sz w:val="22"/>
          <w:szCs w:val="22"/>
        </w:rPr>
        <w:t xml:space="preserve">. </w:t>
      </w:r>
    </w:p>
    <w:p w14:paraId="2848FB73" w14:textId="77777777" w:rsidR="00C71900" w:rsidRDefault="00C71900" w:rsidP="002634F5">
      <w:pPr>
        <w:pStyle w:val="Standard12pt"/>
        <w:spacing w:line="360" w:lineRule="auto"/>
        <w:jc w:val="both"/>
        <w:rPr>
          <w:rFonts w:cs="Arial"/>
          <w:bCs/>
          <w:sz w:val="22"/>
          <w:szCs w:val="22"/>
        </w:rPr>
      </w:pPr>
    </w:p>
    <w:p w14:paraId="12E3430C" w14:textId="17D8A8F7" w:rsidR="000F739C" w:rsidRDefault="00F85B5E" w:rsidP="002634F5">
      <w:pPr>
        <w:pStyle w:val="Standard12pt"/>
        <w:spacing w:line="360" w:lineRule="auto"/>
        <w:jc w:val="both"/>
        <w:rPr>
          <w:rFonts w:cs="Arial"/>
          <w:bCs/>
          <w:sz w:val="22"/>
          <w:szCs w:val="22"/>
        </w:rPr>
      </w:pPr>
      <w:r>
        <w:rPr>
          <w:rFonts w:cs="Arial"/>
          <w:bCs/>
          <w:sz w:val="22"/>
          <w:szCs w:val="22"/>
        </w:rPr>
        <w:t xml:space="preserve">Die Anwendung ist leicht: </w:t>
      </w:r>
      <w:r w:rsidRPr="00F85B5E">
        <w:rPr>
          <w:rFonts w:cs="Arial"/>
          <w:bCs/>
          <w:sz w:val="22"/>
          <w:szCs w:val="22"/>
        </w:rPr>
        <w:t>einfach einen der vordosierten Caps in die leere Waschtrommel legen, die Maschine mit der Wäsche befüllen und das Waschprogramm starten. Dank der wasserlöslichen Folie lösen sich die Caps während de</w:t>
      </w:r>
      <w:r w:rsidR="002634F5">
        <w:rPr>
          <w:rFonts w:cs="Arial"/>
          <w:bCs/>
          <w:sz w:val="22"/>
          <w:szCs w:val="22"/>
        </w:rPr>
        <w:t xml:space="preserve">s Waschvorgangs vollständig auf und können ihr volles Potenzial entfalten: </w:t>
      </w:r>
      <w:r w:rsidR="002634F5" w:rsidRPr="002634F5">
        <w:rPr>
          <w:rFonts w:cs="Arial"/>
          <w:bCs/>
          <w:sz w:val="22"/>
          <w:szCs w:val="22"/>
        </w:rPr>
        <w:t>höchste Flecklösekraf</w:t>
      </w:r>
      <w:r w:rsidR="00FF1496">
        <w:rPr>
          <w:rFonts w:cs="Arial"/>
          <w:bCs/>
          <w:sz w:val="22"/>
          <w:szCs w:val="22"/>
        </w:rPr>
        <w:t>t</w:t>
      </w:r>
      <w:r w:rsidR="002634F5" w:rsidRPr="002634F5">
        <w:rPr>
          <w:rFonts w:cs="Arial"/>
          <w:bCs/>
          <w:sz w:val="22"/>
          <w:szCs w:val="22"/>
        </w:rPr>
        <w:t xml:space="preserve"> </w:t>
      </w:r>
      <w:r w:rsidR="002634F5">
        <w:rPr>
          <w:rFonts w:cs="Arial"/>
          <w:bCs/>
          <w:sz w:val="22"/>
          <w:szCs w:val="22"/>
        </w:rPr>
        <w:t>und ein angenehmer Duft</w:t>
      </w:r>
      <w:r w:rsidR="000F739C">
        <w:rPr>
          <w:rFonts w:cs="Arial"/>
          <w:bCs/>
          <w:sz w:val="22"/>
          <w:szCs w:val="22"/>
        </w:rPr>
        <w:t xml:space="preserve"> – und das</w:t>
      </w:r>
      <w:r w:rsidR="002634F5">
        <w:rPr>
          <w:rFonts w:cs="Arial"/>
          <w:bCs/>
          <w:sz w:val="22"/>
          <w:szCs w:val="22"/>
        </w:rPr>
        <w:t xml:space="preserve"> </w:t>
      </w:r>
      <w:r w:rsidR="006D1C93">
        <w:rPr>
          <w:rFonts w:cs="Arial"/>
          <w:bCs/>
          <w:sz w:val="22"/>
          <w:szCs w:val="22"/>
        </w:rPr>
        <w:t xml:space="preserve">alles </w:t>
      </w:r>
      <w:r w:rsidR="002634F5" w:rsidRPr="002634F5">
        <w:rPr>
          <w:rFonts w:cs="Arial"/>
          <w:bCs/>
          <w:sz w:val="22"/>
          <w:szCs w:val="22"/>
        </w:rPr>
        <w:t>in</w:t>
      </w:r>
      <w:r w:rsidR="00713C2B">
        <w:rPr>
          <w:rFonts w:cs="Arial"/>
          <w:bCs/>
          <w:sz w:val="22"/>
          <w:szCs w:val="22"/>
        </w:rPr>
        <w:t xml:space="preserve"> </w:t>
      </w:r>
      <w:r w:rsidR="002634F5" w:rsidRPr="002634F5">
        <w:rPr>
          <w:rFonts w:cs="Arial"/>
          <w:bCs/>
          <w:sz w:val="22"/>
          <w:szCs w:val="22"/>
        </w:rPr>
        <w:t>einem Produkt.</w:t>
      </w:r>
      <w:r w:rsidR="002634F5">
        <w:rPr>
          <w:rFonts w:cs="Arial"/>
          <w:bCs/>
          <w:sz w:val="22"/>
          <w:szCs w:val="22"/>
        </w:rPr>
        <w:t xml:space="preserve"> </w:t>
      </w:r>
      <w:r w:rsidR="00856F60">
        <w:rPr>
          <w:rFonts w:cs="Arial"/>
          <w:bCs/>
          <w:sz w:val="22"/>
          <w:szCs w:val="22"/>
        </w:rPr>
        <w:t xml:space="preserve">Die Vorteile </w:t>
      </w:r>
      <w:r w:rsidR="008A327C">
        <w:rPr>
          <w:rFonts w:cs="Arial"/>
          <w:bCs/>
          <w:sz w:val="22"/>
          <w:szCs w:val="22"/>
        </w:rPr>
        <w:t xml:space="preserve">der Duo-Caps </w:t>
      </w:r>
      <w:r w:rsidR="00856F60">
        <w:rPr>
          <w:rFonts w:cs="Arial"/>
          <w:bCs/>
          <w:sz w:val="22"/>
          <w:szCs w:val="22"/>
        </w:rPr>
        <w:t xml:space="preserve">liegen auf der Hand: kein falsches Dosieren, kein Waschmittel an den Händen und </w:t>
      </w:r>
      <w:r w:rsidR="000F739C">
        <w:rPr>
          <w:rFonts w:cs="Arial"/>
          <w:bCs/>
          <w:sz w:val="22"/>
          <w:szCs w:val="22"/>
        </w:rPr>
        <w:t>vol</w:t>
      </w:r>
      <w:r w:rsidR="00B10DCD">
        <w:rPr>
          <w:rFonts w:cs="Arial"/>
          <w:bCs/>
          <w:sz w:val="22"/>
          <w:szCs w:val="22"/>
        </w:rPr>
        <w:t>le Waschkraft schon ab 20 Grad.</w:t>
      </w:r>
    </w:p>
    <w:p w14:paraId="338FD5CA" w14:textId="77777777" w:rsidR="000E2416" w:rsidRDefault="000E2416" w:rsidP="002634F5">
      <w:pPr>
        <w:pStyle w:val="Standard12pt"/>
        <w:spacing w:line="360" w:lineRule="auto"/>
        <w:jc w:val="both"/>
        <w:rPr>
          <w:rFonts w:cs="Arial"/>
          <w:bCs/>
          <w:sz w:val="22"/>
          <w:szCs w:val="22"/>
        </w:rPr>
      </w:pPr>
    </w:p>
    <w:p w14:paraId="3009633A" w14:textId="76297F8D" w:rsidR="000E2416" w:rsidRDefault="000E2416" w:rsidP="002634F5">
      <w:pPr>
        <w:pStyle w:val="Standard12pt"/>
        <w:spacing w:line="360" w:lineRule="auto"/>
        <w:jc w:val="both"/>
        <w:rPr>
          <w:rFonts w:cs="Arial"/>
          <w:bCs/>
          <w:sz w:val="22"/>
          <w:szCs w:val="22"/>
        </w:rPr>
      </w:pPr>
      <w:r>
        <w:rPr>
          <w:rFonts w:cs="Arial"/>
          <w:bCs/>
          <w:sz w:val="22"/>
          <w:szCs w:val="22"/>
        </w:rPr>
        <w:t xml:space="preserve">Die neuen Persil Duo-Caps Frischer Wasserfall sind als 24WG Größe ab </w:t>
      </w:r>
      <w:r w:rsidR="00F53F5B">
        <w:rPr>
          <w:rFonts w:cs="Arial"/>
          <w:bCs/>
          <w:sz w:val="22"/>
          <w:szCs w:val="22"/>
        </w:rPr>
        <w:t xml:space="preserve">sofort </w:t>
      </w:r>
      <w:r>
        <w:rPr>
          <w:rFonts w:cs="Arial"/>
          <w:bCs/>
          <w:sz w:val="22"/>
          <w:szCs w:val="22"/>
        </w:rPr>
        <w:t xml:space="preserve">im Handel erhältlich. </w:t>
      </w:r>
    </w:p>
    <w:p w14:paraId="73306E6D" w14:textId="77777777" w:rsidR="006D1C93" w:rsidRDefault="006D1C93" w:rsidP="002634F5">
      <w:pPr>
        <w:pStyle w:val="Standard12pt"/>
        <w:spacing w:line="360" w:lineRule="auto"/>
        <w:jc w:val="both"/>
        <w:rPr>
          <w:rFonts w:cs="Arial"/>
          <w:bCs/>
          <w:sz w:val="22"/>
          <w:szCs w:val="22"/>
        </w:rPr>
      </w:pPr>
    </w:p>
    <w:p w14:paraId="24093AF1" w14:textId="77777777" w:rsidR="00217882" w:rsidRPr="009A35D6" w:rsidRDefault="00217882" w:rsidP="00217882">
      <w:pPr>
        <w:spacing w:line="240" w:lineRule="exact"/>
        <w:jc w:val="both"/>
        <w:outlineLvl w:val="0"/>
        <w:rPr>
          <w:rFonts w:cs="Arial"/>
          <w:szCs w:val="20"/>
        </w:rPr>
      </w:pPr>
      <w:r w:rsidRPr="009A35D6">
        <w:rPr>
          <w:rFonts w:cs="Arial"/>
          <w:szCs w:val="20"/>
        </w:rPr>
        <w:t>Verwendete Sammelbezeichnungen wie Konsumenten, Verbraucher, Mitarbeiter, Manager, Kunden, Teilnehmer oder Aktionäre sind als geschlechtsneutral anzusehen. Die Produktnamen sind eingetragene Marken.</w:t>
      </w:r>
    </w:p>
    <w:p w14:paraId="11270665" w14:textId="77777777" w:rsidR="00217882" w:rsidRPr="009A35D6" w:rsidRDefault="00217882" w:rsidP="00217882">
      <w:pPr>
        <w:spacing w:line="280" w:lineRule="exact"/>
        <w:jc w:val="both"/>
        <w:outlineLvl w:val="0"/>
        <w:rPr>
          <w:rFonts w:cs="Arial"/>
          <w:szCs w:val="20"/>
        </w:rPr>
      </w:pPr>
    </w:p>
    <w:p w14:paraId="212D182D" w14:textId="77777777" w:rsidR="00217882" w:rsidRPr="009A35D6" w:rsidRDefault="00217882" w:rsidP="00217882">
      <w:pPr>
        <w:spacing w:line="280" w:lineRule="exact"/>
        <w:jc w:val="both"/>
        <w:outlineLvl w:val="0"/>
        <w:rPr>
          <w:rFonts w:cs="Arial"/>
          <w:szCs w:val="20"/>
          <w:lang w:val="de-AT"/>
        </w:rPr>
      </w:pPr>
      <w:r w:rsidRPr="009A35D6">
        <w:rPr>
          <w:rFonts w:cs="Arial"/>
          <w:szCs w:val="20"/>
          <w:lang w:val="de-AT"/>
        </w:rPr>
        <w:t xml:space="preserve">Fotomaterial finden Sie im Internet unter </w:t>
      </w:r>
      <w:hyperlink r:id="rId8" w:history="1">
        <w:r w:rsidRPr="009A35D6">
          <w:rPr>
            <w:rStyle w:val="Hyperlink"/>
            <w:rFonts w:cs="Arial"/>
            <w:szCs w:val="20"/>
            <w:lang w:val="de-AT"/>
          </w:rPr>
          <w:t>http://news.henkel.at</w:t>
        </w:r>
      </w:hyperlink>
      <w:r w:rsidRPr="009A35D6">
        <w:rPr>
          <w:rFonts w:cs="Arial"/>
          <w:szCs w:val="20"/>
        </w:rPr>
        <w:t>.</w:t>
      </w:r>
    </w:p>
    <w:p w14:paraId="5A0534C3" w14:textId="77777777" w:rsidR="00217882" w:rsidRPr="009A35D6" w:rsidRDefault="00217882" w:rsidP="00217882">
      <w:pPr>
        <w:spacing w:line="280" w:lineRule="exact"/>
        <w:jc w:val="both"/>
        <w:outlineLvl w:val="0"/>
        <w:rPr>
          <w:rFonts w:cs="Arial"/>
          <w:szCs w:val="20"/>
          <w:lang w:val="de-AT"/>
        </w:rPr>
      </w:pPr>
    </w:p>
    <w:p w14:paraId="14C60272" w14:textId="77777777" w:rsidR="00217882" w:rsidRPr="00217882" w:rsidRDefault="00217882" w:rsidP="00217882">
      <w:pPr>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0B588E95" w14:textId="77777777" w:rsidR="00217882" w:rsidRPr="00AC2DCD" w:rsidRDefault="00217882" w:rsidP="00217882">
      <w:pPr>
        <w:autoSpaceDE w:val="0"/>
        <w:autoSpaceDN w:val="0"/>
        <w:adjustRightInd w:val="0"/>
        <w:spacing w:line="300" w:lineRule="atLeast"/>
        <w:jc w:val="both"/>
        <w:rPr>
          <w:rFonts w:cs="Arial"/>
          <w:szCs w:val="20"/>
        </w:rPr>
      </w:pPr>
    </w:p>
    <w:p w14:paraId="5F62A253" w14:textId="77777777" w:rsidR="00217882" w:rsidRPr="009A35D6" w:rsidRDefault="00217882" w:rsidP="00217882">
      <w:pPr>
        <w:spacing w:line="300" w:lineRule="atLeast"/>
        <w:jc w:val="both"/>
        <w:rPr>
          <w:szCs w:val="20"/>
        </w:rPr>
      </w:pPr>
      <w:r w:rsidRPr="009A35D6">
        <w:rPr>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A35D6">
        <w:rPr>
          <w:szCs w:val="20"/>
        </w:rPr>
        <w:t>Adhesive</w:t>
      </w:r>
      <w:proofErr w:type="spellEnd"/>
      <w:r w:rsidRPr="009A35D6">
        <w:rPr>
          <w:szCs w:val="20"/>
        </w:rPr>
        <w:t xml:space="preserve"> Technologies globaler Marktführer im Klebstoffbereich. Auch mit den Unternehmensbereichen </w:t>
      </w:r>
      <w:proofErr w:type="spellStart"/>
      <w:r w:rsidRPr="009A35D6">
        <w:rPr>
          <w:szCs w:val="20"/>
        </w:rPr>
        <w:t>Laundry</w:t>
      </w:r>
      <w:proofErr w:type="spellEnd"/>
      <w:r w:rsidRPr="009A35D6">
        <w:rPr>
          <w:szCs w:val="20"/>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9A35D6">
        <w:rPr>
          <w:szCs w:val="20"/>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9A35D6">
          <w:rPr>
            <w:rStyle w:val="Hyperlink"/>
            <w:szCs w:val="20"/>
          </w:rPr>
          <w:t>www.henkel.de</w:t>
        </w:r>
      </w:hyperlink>
      <w:r w:rsidRPr="009A35D6">
        <w:rPr>
          <w:color w:val="000000"/>
          <w:szCs w:val="20"/>
        </w:rPr>
        <w:t>.</w:t>
      </w:r>
    </w:p>
    <w:p w14:paraId="65FA2CD5" w14:textId="77777777" w:rsidR="00217882" w:rsidRPr="00AC2DCD" w:rsidRDefault="00217882" w:rsidP="00217882">
      <w:pPr>
        <w:spacing w:line="280" w:lineRule="exact"/>
        <w:jc w:val="both"/>
        <w:outlineLvl w:val="0"/>
        <w:rPr>
          <w:rFonts w:cs="Arial"/>
          <w:sz w:val="18"/>
          <w:szCs w:val="18"/>
        </w:rPr>
      </w:pPr>
    </w:p>
    <w:p w14:paraId="4996C9AF" w14:textId="77777777" w:rsidR="00217882" w:rsidRPr="00AC2DCD" w:rsidRDefault="00217882" w:rsidP="00217882">
      <w:pPr>
        <w:tabs>
          <w:tab w:val="left" w:pos="1080"/>
          <w:tab w:val="left" w:pos="4500"/>
        </w:tabs>
        <w:spacing w:line="320" w:lineRule="exact"/>
        <w:jc w:val="both"/>
        <w:rPr>
          <w:rFonts w:cs="Arial"/>
          <w:szCs w:val="20"/>
          <w:lang w:eastAsia="de-DE"/>
        </w:rPr>
      </w:pPr>
    </w:p>
    <w:p w14:paraId="38C42467" w14:textId="77777777" w:rsidR="00217882" w:rsidRPr="00AC2DCD" w:rsidRDefault="00217882" w:rsidP="00217882">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57B5577D" w14:textId="77777777" w:rsidR="00217882" w:rsidRPr="00AC2DCD" w:rsidRDefault="00217882" w:rsidP="00217882">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62EA289B" w14:textId="77777777" w:rsidR="00217882" w:rsidRPr="00AC2DCD" w:rsidRDefault="00217882" w:rsidP="00217882">
      <w:pPr>
        <w:tabs>
          <w:tab w:val="left" w:pos="1080"/>
          <w:tab w:val="left" w:pos="4500"/>
        </w:tabs>
        <w:spacing w:line="320" w:lineRule="exact"/>
        <w:jc w:val="both"/>
        <w:rPr>
          <w:rFonts w:cs="Arial"/>
          <w:szCs w:val="20"/>
          <w:lang w:val="de-AT"/>
        </w:rPr>
      </w:pPr>
      <w:r w:rsidRPr="00AC2DCD">
        <w:rPr>
          <w:rFonts w:cs="Arial"/>
          <w:szCs w:val="20"/>
          <w:lang w:val="de-AT"/>
        </w:rPr>
        <w:t>Telefax</w:t>
      </w:r>
      <w:r w:rsidRPr="00AC2DCD">
        <w:rPr>
          <w:rFonts w:cs="Arial"/>
          <w:szCs w:val="20"/>
          <w:lang w:val="de-AT"/>
        </w:rPr>
        <w:tab/>
        <w:t>+43 (0)1 711 04-2650</w:t>
      </w:r>
      <w:r w:rsidRPr="00AC2DCD">
        <w:rPr>
          <w:rFonts w:cs="Arial"/>
          <w:szCs w:val="20"/>
          <w:lang w:val="de-AT"/>
        </w:rPr>
        <w:tab/>
        <w:t>+43 (0)1 711 04-2650</w:t>
      </w:r>
    </w:p>
    <w:p w14:paraId="4C24A61D" w14:textId="77777777" w:rsidR="00217882" w:rsidRPr="00AC2DCD" w:rsidRDefault="00217882" w:rsidP="00217882">
      <w:pPr>
        <w:tabs>
          <w:tab w:val="left" w:pos="1080"/>
          <w:tab w:val="left" w:pos="4500"/>
        </w:tabs>
        <w:spacing w:line="320" w:lineRule="exact"/>
        <w:jc w:val="both"/>
        <w:rPr>
          <w:rFonts w:cs="Arial"/>
          <w:lang w:val="de-AT"/>
        </w:rPr>
      </w:pPr>
      <w:r w:rsidRPr="00AC2DCD">
        <w:rPr>
          <w:rFonts w:cs="Arial"/>
          <w:szCs w:val="20"/>
          <w:lang w:val="de-AT"/>
        </w:rPr>
        <w:t>E-Mail</w:t>
      </w:r>
      <w:r w:rsidRPr="00AC2DCD">
        <w:rPr>
          <w:rFonts w:cs="Arial"/>
          <w:szCs w:val="20"/>
          <w:lang w:val="de-AT"/>
        </w:rPr>
        <w:tab/>
        <w:t>michael.sgiarovello@henkel.com</w:t>
      </w:r>
      <w:r w:rsidRPr="00AC2DCD">
        <w:rPr>
          <w:rFonts w:cs="Arial"/>
          <w:szCs w:val="20"/>
          <w:lang w:val="de-AT"/>
        </w:rPr>
        <w:tab/>
      </w:r>
      <w:hyperlink r:id="rId10" w:history="1">
        <w:r w:rsidRPr="00AC2DCD">
          <w:rPr>
            <w:rStyle w:val="Hyperlink"/>
            <w:rFonts w:cs="Arial"/>
            <w:szCs w:val="20"/>
            <w:lang w:val="de-AT"/>
          </w:rPr>
          <w:t>daniela.sykora@henkel.com</w:t>
        </w:r>
      </w:hyperlink>
    </w:p>
    <w:sectPr w:rsidR="00217882" w:rsidRPr="00AC2DCD" w:rsidSect="002A7ACA">
      <w:headerReference w:type="default" r:id="rId11"/>
      <w:footerReference w:type="even" r:id="rId12"/>
      <w:footerReference w:type="default" r:id="rId13"/>
      <w:headerReference w:type="first" r:id="rId14"/>
      <w:footerReference w:type="first" r:id="rId15"/>
      <w:pgSz w:w="11900" w:h="16840"/>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A6B6F" w14:textId="77777777" w:rsidR="003F58CB" w:rsidRDefault="003F58CB" w:rsidP="004F5786">
      <w:r>
        <w:separator/>
      </w:r>
    </w:p>
  </w:endnote>
  <w:endnote w:type="continuationSeparator" w:id="0">
    <w:p w14:paraId="161CA63E" w14:textId="77777777" w:rsidR="003F58CB" w:rsidRDefault="003F58CB" w:rsidP="004F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AF35" w14:textId="77777777" w:rsidR="002634F5" w:rsidRDefault="002634F5" w:rsidP="005F1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99D4465" w14:textId="77777777" w:rsidR="002634F5" w:rsidRDefault="002634F5" w:rsidP="005F179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4539" w14:textId="77777777" w:rsidR="002634F5" w:rsidRPr="002A7ACA" w:rsidRDefault="002634F5" w:rsidP="00450E68">
    <w:pPr>
      <w:pStyle w:val="Fuzeile"/>
      <w:tabs>
        <w:tab w:val="clear" w:pos="4153"/>
        <w:tab w:val="clear" w:pos="8306"/>
        <w:tab w:val="center" w:pos="4352"/>
      </w:tabs>
      <w:ind w:right="-8"/>
      <w:rPr>
        <w:rFonts w:ascii="Arial" w:hAnsi="Arial" w:cs="Arial"/>
        <w:sz w:val="14"/>
        <w:szCs w:val="14"/>
      </w:rPr>
    </w:pPr>
    <w:r w:rsidRPr="00450E68">
      <w:rPr>
        <w:rFonts w:ascii="Arial" w:hAnsi="Arial" w:cs="Arial"/>
        <w:b/>
        <w:sz w:val="14"/>
        <w:szCs w:val="14"/>
      </w:rPr>
      <w:t xml:space="preserve">Henkel </w:t>
    </w:r>
    <w:r w:rsidR="00217882">
      <w:rPr>
        <w:rFonts w:ascii="Arial" w:hAnsi="Arial" w:cs="Arial"/>
        <w:b/>
        <w:sz w:val="14"/>
        <w:szCs w:val="14"/>
      </w:rPr>
      <w:t>CEE</w:t>
    </w:r>
    <w:r w:rsidRPr="00450E68">
      <w:rPr>
        <w:rFonts w:ascii="Arial" w:hAnsi="Arial" w:cs="Arial"/>
        <w:b/>
        <w:sz w:val="14"/>
        <w:szCs w:val="14"/>
      </w:rPr>
      <w:t>, Corporate Communications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sidRPr="00450E68">
      <w:rPr>
        <w:rFonts w:ascii="Arial" w:hAnsi="Arial" w:cs="Arial"/>
        <w:sz w:val="13"/>
        <w:szCs w:val="13"/>
      </w:rPr>
      <w:t>Seite</w:t>
    </w:r>
    <w:proofErr w:type="spellEnd"/>
    <w:r w:rsidRPr="00450E68">
      <w:rPr>
        <w:rFonts w:ascii="Arial" w:hAnsi="Arial" w:cs="Arial"/>
        <w:sz w:val="13"/>
        <w:szCs w:val="13"/>
      </w:rPr>
      <w:t xml:space="preserve"> </w:t>
    </w:r>
    <w:r w:rsidRPr="00450E68">
      <w:rPr>
        <w:rFonts w:ascii="Arial" w:hAnsi="Arial" w:cs="Arial"/>
        <w:sz w:val="13"/>
        <w:szCs w:val="13"/>
      </w:rPr>
      <w:fldChar w:fldCharType="begin"/>
    </w:r>
    <w:r w:rsidRPr="00450E68">
      <w:rPr>
        <w:rFonts w:ascii="Arial" w:hAnsi="Arial" w:cs="Arial"/>
        <w:sz w:val="13"/>
        <w:szCs w:val="13"/>
      </w:rPr>
      <w:instrText xml:space="preserve"> PAGE </w:instrText>
    </w:r>
    <w:r w:rsidRPr="00450E68">
      <w:rPr>
        <w:rFonts w:ascii="Arial" w:hAnsi="Arial" w:cs="Arial"/>
        <w:sz w:val="13"/>
        <w:szCs w:val="13"/>
      </w:rPr>
      <w:fldChar w:fldCharType="separate"/>
    </w:r>
    <w:r w:rsidR="0084530A">
      <w:rPr>
        <w:rFonts w:ascii="Arial" w:hAnsi="Arial" w:cs="Arial"/>
        <w:noProof/>
        <w:sz w:val="13"/>
        <w:szCs w:val="13"/>
      </w:rPr>
      <w:t>2</w:t>
    </w:r>
    <w:r w:rsidRPr="00450E68">
      <w:rPr>
        <w:rFonts w:ascii="Arial" w:hAnsi="Arial" w:cs="Arial"/>
        <w:sz w:val="13"/>
        <w:szCs w:val="13"/>
      </w:rPr>
      <w:fldChar w:fldCharType="end"/>
    </w:r>
    <w:r w:rsidRPr="00450E68">
      <w:rPr>
        <w:rFonts w:ascii="Arial" w:hAnsi="Arial" w:cs="Arial"/>
        <w:sz w:val="13"/>
        <w:szCs w:val="13"/>
      </w:rPr>
      <w:t xml:space="preserve"> /</w:t>
    </w:r>
    <w:r w:rsidRPr="00450E68">
      <w:rPr>
        <w:rFonts w:ascii="Arial" w:hAnsi="Arial" w:cs="Arial"/>
        <w:sz w:val="13"/>
        <w:szCs w:val="13"/>
      </w:rPr>
      <w:fldChar w:fldCharType="begin"/>
    </w:r>
    <w:r w:rsidRPr="00450E68">
      <w:rPr>
        <w:rFonts w:ascii="Arial" w:hAnsi="Arial" w:cs="Arial"/>
        <w:sz w:val="13"/>
        <w:szCs w:val="13"/>
      </w:rPr>
      <w:instrText xml:space="preserve"> NUMPAGES </w:instrText>
    </w:r>
    <w:r w:rsidRPr="00450E68">
      <w:rPr>
        <w:rFonts w:ascii="Arial" w:hAnsi="Arial" w:cs="Arial"/>
        <w:sz w:val="13"/>
        <w:szCs w:val="13"/>
      </w:rPr>
      <w:fldChar w:fldCharType="separate"/>
    </w:r>
    <w:r w:rsidR="0084530A">
      <w:rPr>
        <w:rFonts w:ascii="Arial" w:hAnsi="Arial" w:cs="Arial"/>
        <w:noProof/>
        <w:sz w:val="13"/>
        <w:szCs w:val="13"/>
      </w:rPr>
      <w:t>2</w:t>
    </w:r>
    <w:r w:rsidRPr="00450E68">
      <w:rPr>
        <w:rFonts w:ascii="Arial" w:hAnsi="Arial" w:cs="Arial"/>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439D" w14:textId="77777777" w:rsidR="002634F5" w:rsidRDefault="002634F5">
    <w:pPr>
      <w:pStyle w:val="Fuzeile"/>
      <w:rPr>
        <w:position w:val="10"/>
      </w:rPr>
    </w:pPr>
  </w:p>
  <w:p w14:paraId="55E19CC0" w14:textId="77777777" w:rsidR="002634F5" w:rsidRDefault="002634F5">
    <w:pPr>
      <w:pStyle w:val="Fuzeile"/>
    </w:pPr>
    <w:r>
      <w:t xml:space="preserve"> </w:t>
    </w:r>
  </w:p>
  <w:p w14:paraId="4B474CDD" w14:textId="77777777" w:rsidR="002634F5" w:rsidRPr="00450E68" w:rsidRDefault="002634F5" w:rsidP="005F179A">
    <w:pPr>
      <w:pStyle w:val="Fuzeile"/>
      <w:jc w:val="right"/>
      <w:rPr>
        <w:rFonts w:ascii="Arial" w:hAnsi="Arial" w:cs="Arial"/>
        <w:sz w:val="13"/>
        <w:szCs w:val="13"/>
        <w:lang w:val="de-DE"/>
      </w:rPr>
    </w:pPr>
    <w:proofErr w:type="spellStart"/>
    <w:r w:rsidRPr="00450E68">
      <w:rPr>
        <w:rFonts w:ascii="Arial" w:hAnsi="Arial" w:cs="Arial"/>
        <w:sz w:val="13"/>
        <w:szCs w:val="13"/>
      </w:rPr>
      <w:t>Seite</w:t>
    </w:r>
    <w:proofErr w:type="spellEnd"/>
    <w:r w:rsidRPr="00450E68">
      <w:rPr>
        <w:rFonts w:ascii="Arial" w:hAnsi="Arial" w:cs="Arial"/>
        <w:sz w:val="13"/>
        <w:szCs w:val="13"/>
      </w:rPr>
      <w:t xml:space="preserve"> </w:t>
    </w:r>
    <w:r w:rsidRPr="00450E68">
      <w:rPr>
        <w:rFonts w:ascii="Arial" w:hAnsi="Arial" w:cs="Arial"/>
        <w:sz w:val="13"/>
        <w:szCs w:val="13"/>
      </w:rPr>
      <w:fldChar w:fldCharType="begin"/>
    </w:r>
    <w:r w:rsidRPr="00450E68">
      <w:rPr>
        <w:rFonts w:ascii="Arial" w:hAnsi="Arial" w:cs="Arial"/>
        <w:sz w:val="13"/>
        <w:szCs w:val="13"/>
      </w:rPr>
      <w:instrText xml:space="preserve"> PAGE </w:instrText>
    </w:r>
    <w:r w:rsidRPr="00450E68">
      <w:rPr>
        <w:rFonts w:ascii="Arial" w:hAnsi="Arial" w:cs="Arial"/>
        <w:sz w:val="13"/>
        <w:szCs w:val="13"/>
      </w:rPr>
      <w:fldChar w:fldCharType="separate"/>
    </w:r>
    <w:r w:rsidR="0084530A">
      <w:rPr>
        <w:rFonts w:ascii="Arial" w:hAnsi="Arial" w:cs="Arial"/>
        <w:noProof/>
        <w:sz w:val="13"/>
        <w:szCs w:val="13"/>
      </w:rPr>
      <w:t>1</w:t>
    </w:r>
    <w:r w:rsidRPr="00450E68">
      <w:rPr>
        <w:rFonts w:ascii="Arial" w:hAnsi="Arial" w:cs="Arial"/>
        <w:sz w:val="13"/>
        <w:szCs w:val="13"/>
      </w:rPr>
      <w:fldChar w:fldCharType="end"/>
    </w:r>
    <w:r w:rsidRPr="00450E68">
      <w:rPr>
        <w:rFonts w:ascii="Arial" w:hAnsi="Arial" w:cs="Arial"/>
        <w:sz w:val="13"/>
        <w:szCs w:val="13"/>
      </w:rPr>
      <w:t>/</w:t>
    </w:r>
    <w:r w:rsidRPr="00450E68">
      <w:rPr>
        <w:rFonts w:ascii="Arial" w:hAnsi="Arial" w:cs="Arial"/>
        <w:sz w:val="13"/>
        <w:szCs w:val="13"/>
      </w:rPr>
      <w:fldChar w:fldCharType="begin"/>
    </w:r>
    <w:r w:rsidRPr="00450E68">
      <w:rPr>
        <w:rFonts w:ascii="Arial" w:hAnsi="Arial" w:cs="Arial"/>
        <w:sz w:val="13"/>
        <w:szCs w:val="13"/>
      </w:rPr>
      <w:instrText xml:space="preserve"> NUMPAGES </w:instrText>
    </w:r>
    <w:r w:rsidRPr="00450E68">
      <w:rPr>
        <w:rFonts w:ascii="Arial" w:hAnsi="Arial" w:cs="Arial"/>
        <w:sz w:val="13"/>
        <w:szCs w:val="13"/>
      </w:rPr>
      <w:fldChar w:fldCharType="separate"/>
    </w:r>
    <w:r w:rsidR="0084530A">
      <w:rPr>
        <w:rFonts w:ascii="Arial" w:hAnsi="Arial" w:cs="Arial"/>
        <w:noProof/>
        <w:sz w:val="13"/>
        <w:szCs w:val="13"/>
      </w:rPr>
      <w:t>2</w:t>
    </w:r>
    <w:r w:rsidRPr="00450E68">
      <w:rPr>
        <w:rFonts w:ascii="Arial" w:hAnsi="Arial" w:cs="Arial"/>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F7CD" w14:textId="77777777" w:rsidR="003F58CB" w:rsidRDefault="003F58CB" w:rsidP="004F5786">
      <w:r>
        <w:separator/>
      </w:r>
    </w:p>
  </w:footnote>
  <w:footnote w:type="continuationSeparator" w:id="0">
    <w:p w14:paraId="33CAFC80" w14:textId="77777777" w:rsidR="003F58CB" w:rsidRDefault="003F58CB" w:rsidP="004F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B359" w14:textId="77777777" w:rsidR="002634F5" w:rsidRPr="002A7ACA" w:rsidRDefault="002634F5" w:rsidP="002A7ACA">
    <w:pPr>
      <w:pStyle w:val="Kopfzeile"/>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38BB" w14:textId="77777777" w:rsidR="002634F5" w:rsidRPr="002A7ACA" w:rsidRDefault="00217882" w:rsidP="002A7ACA">
    <w:pPr>
      <w:pStyle w:val="Kopfzeile"/>
      <w:jc w:val="right"/>
      <w:rPr>
        <w:rFonts w:ascii="Arial" w:hAnsi="Arial"/>
        <w:b/>
        <w:sz w:val="36"/>
        <w:szCs w:val="36"/>
      </w:rPr>
    </w:pPr>
    <w:r>
      <w:rPr>
        <w:rFonts w:ascii="Arial" w:hAnsi="Arial" w:cs="Arial"/>
        <w:b/>
        <w:bCs/>
        <w:noProof/>
        <w:color w:val="3E3C3C"/>
        <w:sz w:val="40"/>
        <w:szCs w:val="40"/>
      </w:rPr>
      <w:drawing>
        <wp:anchor distT="0" distB="0" distL="114300" distR="114300" simplePos="0" relativeHeight="251658240" behindDoc="0" locked="0" layoutInCell="1" allowOverlap="1" wp14:anchorId="1B260100" wp14:editId="1C011340">
          <wp:simplePos x="0" y="0"/>
          <wp:positionH relativeFrom="column">
            <wp:posOffset>4284345</wp:posOffset>
          </wp:positionH>
          <wp:positionV relativeFrom="paragraph">
            <wp:posOffset>-1418590</wp:posOffset>
          </wp:positionV>
          <wp:extent cx="1430655" cy="1066165"/>
          <wp:effectExtent l="0" t="0" r="0" b="0"/>
          <wp:wrapNone/>
          <wp:docPr id="1" name="Grafik 1" descr="HENKEL_LogoFilled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Filled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4F5" w:rsidRPr="0062602A">
      <w:rPr>
        <w:rFonts w:ascii="Arial" w:hAnsi="Arial" w:cs="Arial"/>
        <w:b/>
        <w:bCs/>
        <w:noProof/>
        <w:color w:val="3E3C3C"/>
        <w:sz w:val="40"/>
        <w:szCs w:val="40"/>
      </w:rPr>
      <w:t>Press</w:t>
    </w:r>
    <w:proofErr w:type="spellStart"/>
    <w:r w:rsidR="002634F5" w:rsidRPr="0062602A">
      <w:rPr>
        <w:rFonts w:ascii="Arial" w:hAnsi="Arial" w:cs="Arial"/>
        <w:b/>
        <w:bCs/>
        <w:color w:val="3E3C3C"/>
        <w:sz w:val="40"/>
        <w:szCs w:val="40"/>
        <w:lang w:val="de-DE"/>
      </w:rPr>
      <w:t>einformatio</w:t>
    </w:r>
    <w:r w:rsidR="002634F5">
      <w:rPr>
        <w:rFonts w:ascii="Arial" w:hAnsi="Arial" w:cs="Arial"/>
        <w:b/>
        <w:bCs/>
        <w:color w:val="3E3C3C"/>
        <w:sz w:val="40"/>
        <w:szCs w:val="40"/>
        <w:lang w:val="de-DE"/>
      </w:rPr>
      <w:t>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3910"/>
    <w:multiLevelType w:val="hybridMultilevel"/>
    <w:tmpl w:val="9EBAE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94E332B"/>
    <w:multiLevelType w:val="hybridMultilevel"/>
    <w:tmpl w:val="5C908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86"/>
    <w:rsid w:val="00013268"/>
    <w:rsid w:val="000152D7"/>
    <w:rsid w:val="00015909"/>
    <w:rsid w:val="00015A8E"/>
    <w:rsid w:val="00024E3E"/>
    <w:rsid w:val="00054A8B"/>
    <w:rsid w:val="000561A7"/>
    <w:rsid w:val="00082A00"/>
    <w:rsid w:val="00084B02"/>
    <w:rsid w:val="000E2416"/>
    <w:rsid w:val="000E3EC3"/>
    <w:rsid w:val="000E7E6D"/>
    <w:rsid w:val="000F739C"/>
    <w:rsid w:val="00100AD3"/>
    <w:rsid w:val="0011001F"/>
    <w:rsid w:val="00117967"/>
    <w:rsid w:val="00134F3C"/>
    <w:rsid w:val="001351BA"/>
    <w:rsid w:val="00135BB0"/>
    <w:rsid w:val="00146741"/>
    <w:rsid w:val="0016340B"/>
    <w:rsid w:val="00163974"/>
    <w:rsid w:val="00177F68"/>
    <w:rsid w:val="001A3865"/>
    <w:rsid w:val="001B3241"/>
    <w:rsid w:val="001B6102"/>
    <w:rsid w:val="001C5954"/>
    <w:rsid w:val="001C59C0"/>
    <w:rsid w:val="001C6A57"/>
    <w:rsid w:val="001D64D6"/>
    <w:rsid w:val="001E2F14"/>
    <w:rsid w:val="001F0A96"/>
    <w:rsid w:val="001F30F1"/>
    <w:rsid w:val="001F7988"/>
    <w:rsid w:val="00216ED0"/>
    <w:rsid w:val="00217882"/>
    <w:rsid w:val="00223673"/>
    <w:rsid w:val="002266C1"/>
    <w:rsid w:val="00230ED0"/>
    <w:rsid w:val="0023163F"/>
    <w:rsid w:val="00256B17"/>
    <w:rsid w:val="002634F5"/>
    <w:rsid w:val="00264498"/>
    <w:rsid w:val="002735FF"/>
    <w:rsid w:val="002748A6"/>
    <w:rsid w:val="00276DD0"/>
    <w:rsid w:val="00283D13"/>
    <w:rsid w:val="002917B6"/>
    <w:rsid w:val="002A4E64"/>
    <w:rsid w:val="002A7ACA"/>
    <w:rsid w:val="002B0919"/>
    <w:rsid w:val="002B4EB0"/>
    <w:rsid w:val="002B7373"/>
    <w:rsid w:val="002C62A0"/>
    <w:rsid w:val="002C6639"/>
    <w:rsid w:val="002C71C0"/>
    <w:rsid w:val="002D2FA7"/>
    <w:rsid w:val="003065E9"/>
    <w:rsid w:val="00306805"/>
    <w:rsid w:val="0031028C"/>
    <w:rsid w:val="00325C83"/>
    <w:rsid w:val="00333754"/>
    <w:rsid w:val="00345FAE"/>
    <w:rsid w:val="00362614"/>
    <w:rsid w:val="00364CFD"/>
    <w:rsid w:val="003661B7"/>
    <w:rsid w:val="003822B5"/>
    <w:rsid w:val="003962A7"/>
    <w:rsid w:val="003962B6"/>
    <w:rsid w:val="00397592"/>
    <w:rsid w:val="003B4D10"/>
    <w:rsid w:val="003B5F1C"/>
    <w:rsid w:val="003B62E5"/>
    <w:rsid w:val="003B7F92"/>
    <w:rsid w:val="003C3963"/>
    <w:rsid w:val="003C5B0F"/>
    <w:rsid w:val="003C6DA9"/>
    <w:rsid w:val="003E0650"/>
    <w:rsid w:val="003E6DB3"/>
    <w:rsid w:val="003F558E"/>
    <w:rsid w:val="003F58CB"/>
    <w:rsid w:val="003F6745"/>
    <w:rsid w:val="004009C7"/>
    <w:rsid w:val="00426A9F"/>
    <w:rsid w:val="00433EFF"/>
    <w:rsid w:val="00442D56"/>
    <w:rsid w:val="00445696"/>
    <w:rsid w:val="00446030"/>
    <w:rsid w:val="00450E68"/>
    <w:rsid w:val="00465654"/>
    <w:rsid w:val="004675F9"/>
    <w:rsid w:val="004829A7"/>
    <w:rsid w:val="004A0959"/>
    <w:rsid w:val="004A7C83"/>
    <w:rsid w:val="004B778A"/>
    <w:rsid w:val="004C3EAF"/>
    <w:rsid w:val="004D055D"/>
    <w:rsid w:val="004D33B1"/>
    <w:rsid w:val="004F5786"/>
    <w:rsid w:val="004F6E88"/>
    <w:rsid w:val="005011D3"/>
    <w:rsid w:val="00510DD5"/>
    <w:rsid w:val="00521F70"/>
    <w:rsid w:val="00532936"/>
    <w:rsid w:val="0054341F"/>
    <w:rsid w:val="00554CF7"/>
    <w:rsid w:val="005658B8"/>
    <w:rsid w:val="0056732B"/>
    <w:rsid w:val="00567AC7"/>
    <w:rsid w:val="00587F78"/>
    <w:rsid w:val="00595498"/>
    <w:rsid w:val="005A1F71"/>
    <w:rsid w:val="005A6D89"/>
    <w:rsid w:val="005C2B01"/>
    <w:rsid w:val="005C33C8"/>
    <w:rsid w:val="005D4F78"/>
    <w:rsid w:val="005E3743"/>
    <w:rsid w:val="005F179A"/>
    <w:rsid w:val="0060205B"/>
    <w:rsid w:val="006038B6"/>
    <w:rsid w:val="00606836"/>
    <w:rsid w:val="00613335"/>
    <w:rsid w:val="0062602A"/>
    <w:rsid w:val="00641C4E"/>
    <w:rsid w:val="006619EC"/>
    <w:rsid w:val="006637B7"/>
    <w:rsid w:val="006832F8"/>
    <w:rsid w:val="006835D3"/>
    <w:rsid w:val="006B06BA"/>
    <w:rsid w:val="006B0D1A"/>
    <w:rsid w:val="006B66AB"/>
    <w:rsid w:val="006C118B"/>
    <w:rsid w:val="006D1C93"/>
    <w:rsid w:val="006D4110"/>
    <w:rsid w:val="006D6A64"/>
    <w:rsid w:val="006E10EC"/>
    <w:rsid w:val="006E70AD"/>
    <w:rsid w:val="006F7C1B"/>
    <w:rsid w:val="007002FE"/>
    <w:rsid w:val="00704742"/>
    <w:rsid w:val="00713C2B"/>
    <w:rsid w:val="00722721"/>
    <w:rsid w:val="00724632"/>
    <w:rsid w:val="00735333"/>
    <w:rsid w:val="0074179B"/>
    <w:rsid w:val="00745EE8"/>
    <w:rsid w:val="00747610"/>
    <w:rsid w:val="007662AE"/>
    <w:rsid w:val="0077445B"/>
    <w:rsid w:val="007749B0"/>
    <w:rsid w:val="0077552E"/>
    <w:rsid w:val="007768AA"/>
    <w:rsid w:val="00782247"/>
    <w:rsid w:val="0078375C"/>
    <w:rsid w:val="00792B04"/>
    <w:rsid w:val="00795DB3"/>
    <w:rsid w:val="007A32C5"/>
    <w:rsid w:val="007B3BC4"/>
    <w:rsid w:val="007F6420"/>
    <w:rsid w:val="00820369"/>
    <w:rsid w:val="00820525"/>
    <w:rsid w:val="00821252"/>
    <w:rsid w:val="00842122"/>
    <w:rsid w:val="0084530A"/>
    <w:rsid w:val="00846FEF"/>
    <w:rsid w:val="00856F60"/>
    <w:rsid w:val="00880111"/>
    <w:rsid w:val="008824A2"/>
    <w:rsid w:val="00883762"/>
    <w:rsid w:val="0088713D"/>
    <w:rsid w:val="008A327C"/>
    <w:rsid w:val="008C709A"/>
    <w:rsid w:val="008F15A0"/>
    <w:rsid w:val="008F49F8"/>
    <w:rsid w:val="00907E4C"/>
    <w:rsid w:val="00910D6A"/>
    <w:rsid w:val="0091523D"/>
    <w:rsid w:val="009211CD"/>
    <w:rsid w:val="009814FC"/>
    <w:rsid w:val="00995E02"/>
    <w:rsid w:val="009D0DBB"/>
    <w:rsid w:val="009D4884"/>
    <w:rsid w:val="00A00E8C"/>
    <w:rsid w:val="00A31FEE"/>
    <w:rsid w:val="00A41726"/>
    <w:rsid w:val="00A47DFF"/>
    <w:rsid w:val="00A55C07"/>
    <w:rsid w:val="00A61920"/>
    <w:rsid w:val="00A637C0"/>
    <w:rsid w:val="00A74EFD"/>
    <w:rsid w:val="00A82A3B"/>
    <w:rsid w:val="00A91F26"/>
    <w:rsid w:val="00AA1CDB"/>
    <w:rsid w:val="00AD285E"/>
    <w:rsid w:val="00AD60A1"/>
    <w:rsid w:val="00AF5F1A"/>
    <w:rsid w:val="00B06041"/>
    <w:rsid w:val="00B10DCD"/>
    <w:rsid w:val="00B13247"/>
    <w:rsid w:val="00B22950"/>
    <w:rsid w:val="00B25966"/>
    <w:rsid w:val="00B34373"/>
    <w:rsid w:val="00B75E60"/>
    <w:rsid w:val="00B77E05"/>
    <w:rsid w:val="00B90A44"/>
    <w:rsid w:val="00B94328"/>
    <w:rsid w:val="00B96934"/>
    <w:rsid w:val="00BA334A"/>
    <w:rsid w:val="00BA6654"/>
    <w:rsid w:val="00BA6D74"/>
    <w:rsid w:val="00BC0830"/>
    <w:rsid w:val="00BD1DB1"/>
    <w:rsid w:val="00BD3F63"/>
    <w:rsid w:val="00BD4BEB"/>
    <w:rsid w:val="00BF3694"/>
    <w:rsid w:val="00BF6589"/>
    <w:rsid w:val="00C26BE6"/>
    <w:rsid w:val="00C32086"/>
    <w:rsid w:val="00C32236"/>
    <w:rsid w:val="00C354A9"/>
    <w:rsid w:val="00C40FC4"/>
    <w:rsid w:val="00C50535"/>
    <w:rsid w:val="00C528C7"/>
    <w:rsid w:val="00C64E45"/>
    <w:rsid w:val="00C6748A"/>
    <w:rsid w:val="00C71900"/>
    <w:rsid w:val="00C722F4"/>
    <w:rsid w:val="00C77841"/>
    <w:rsid w:val="00C91877"/>
    <w:rsid w:val="00CA29A6"/>
    <w:rsid w:val="00CA51FF"/>
    <w:rsid w:val="00CA685B"/>
    <w:rsid w:val="00CB1210"/>
    <w:rsid w:val="00CC36EE"/>
    <w:rsid w:val="00CD26C9"/>
    <w:rsid w:val="00CE0918"/>
    <w:rsid w:val="00CF3F66"/>
    <w:rsid w:val="00D07B70"/>
    <w:rsid w:val="00D26E47"/>
    <w:rsid w:val="00D32881"/>
    <w:rsid w:val="00D54411"/>
    <w:rsid w:val="00D677E6"/>
    <w:rsid w:val="00D761B2"/>
    <w:rsid w:val="00D84924"/>
    <w:rsid w:val="00D92B66"/>
    <w:rsid w:val="00D92BD7"/>
    <w:rsid w:val="00DA7A2B"/>
    <w:rsid w:val="00DB1418"/>
    <w:rsid w:val="00DB2C8B"/>
    <w:rsid w:val="00DC5C63"/>
    <w:rsid w:val="00DD2B91"/>
    <w:rsid w:val="00DE1797"/>
    <w:rsid w:val="00DE5695"/>
    <w:rsid w:val="00DF4D2A"/>
    <w:rsid w:val="00DF6632"/>
    <w:rsid w:val="00E000D3"/>
    <w:rsid w:val="00E1187E"/>
    <w:rsid w:val="00E53773"/>
    <w:rsid w:val="00E6629E"/>
    <w:rsid w:val="00E70FAC"/>
    <w:rsid w:val="00E7174E"/>
    <w:rsid w:val="00EA11CF"/>
    <w:rsid w:val="00EB44F2"/>
    <w:rsid w:val="00EC4DA4"/>
    <w:rsid w:val="00EE4E63"/>
    <w:rsid w:val="00EE50B2"/>
    <w:rsid w:val="00EF11C8"/>
    <w:rsid w:val="00F001EC"/>
    <w:rsid w:val="00F16594"/>
    <w:rsid w:val="00F239DC"/>
    <w:rsid w:val="00F25C43"/>
    <w:rsid w:val="00F45F17"/>
    <w:rsid w:val="00F46783"/>
    <w:rsid w:val="00F53D7A"/>
    <w:rsid w:val="00F53F5B"/>
    <w:rsid w:val="00F54770"/>
    <w:rsid w:val="00F60239"/>
    <w:rsid w:val="00F60660"/>
    <w:rsid w:val="00F74212"/>
    <w:rsid w:val="00F85B5E"/>
    <w:rsid w:val="00F86552"/>
    <w:rsid w:val="00F91571"/>
    <w:rsid w:val="00F94147"/>
    <w:rsid w:val="00FC03B5"/>
    <w:rsid w:val="00FC2CCB"/>
    <w:rsid w:val="00FC3B8A"/>
    <w:rsid w:val="00FC5874"/>
    <w:rsid w:val="00FD4636"/>
    <w:rsid w:val="00FF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907DC9E"/>
  <w14:defaultImageDpi w14:val="0"/>
  <w15:docId w15:val="{32D5E8BD-1DA9-4A31-8085-3B4CF0D9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5909"/>
    <w:pPr>
      <w:spacing w:line="260" w:lineRule="atLeast"/>
    </w:pPr>
    <w:rPr>
      <w:rFonts w:ascii="Arial" w:hAnsi="Arial"/>
      <w:sz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5786"/>
    <w:pPr>
      <w:tabs>
        <w:tab w:val="center" w:pos="4153"/>
        <w:tab w:val="right" w:pos="8306"/>
      </w:tabs>
      <w:spacing w:line="240" w:lineRule="auto"/>
    </w:pPr>
    <w:rPr>
      <w:rFonts w:asciiTheme="minorHAnsi" w:hAnsiTheme="minorHAnsi"/>
      <w:sz w:val="24"/>
      <w:lang w:val="en-US"/>
    </w:rPr>
  </w:style>
  <w:style w:type="character" w:customStyle="1" w:styleId="KopfzeileZchn">
    <w:name w:val="Kopfzeile Zchn"/>
    <w:basedOn w:val="Absatz-Standardschriftart"/>
    <w:link w:val="Kopfzeile"/>
    <w:uiPriority w:val="99"/>
    <w:locked/>
    <w:rsid w:val="004F5786"/>
    <w:rPr>
      <w:rFonts w:cs="Times New Roman"/>
    </w:rPr>
  </w:style>
  <w:style w:type="paragraph" w:styleId="Fuzeile">
    <w:name w:val="footer"/>
    <w:basedOn w:val="Standard"/>
    <w:link w:val="FuzeileZchn"/>
    <w:uiPriority w:val="99"/>
    <w:unhideWhenUsed/>
    <w:rsid w:val="004F5786"/>
    <w:pPr>
      <w:tabs>
        <w:tab w:val="center" w:pos="4153"/>
        <w:tab w:val="right" w:pos="8306"/>
      </w:tabs>
      <w:spacing w:line="240" w:lineRule="auto"/>
    </w:pPr>
    <w:rPr>
      <w:rFonts w:asciiTheme="minorHAnsi" w:hAnsiTheme="minorHAnsi"/>
      <w:sz w:val="24"/>
      <w:lang w:val="en-US"/>
    </w:rPr>
  </w:style>
  <w:style w:type="character" w:customStyle="1" w:styleId="FuzeileZchn">
    <w:name w:val="Fußzeile Zchn"/>
    <w:basedOn w:val="Absatz-Standardschriftart"/>
    <w:link w:val="Fuzeile"/>
    <w:uiPriority w:val="99"/>
    <w:locked/>
    <w:rsid w:val="004F5786"/>
    <w:rPr>
      <w:rFonts w:cs="Times New Roman"/>
    </w:rPr>
  </w:style>
  <w:style w:type="paragraph" w:customStyle="1" w:styleId="Standard12pt">
    <w:name w:val="Standard_12pt"/>
    <w:basedOn w:val="Standard"/>
    <w:rsid w:val="002A7ACA"/>
    <w:pPr>
      <w:spacing w:line="300" w:lineRule="atLeast"/>
    </w:pPr>
    <w:rPr>
      <w:sz w:val="24"/>
    </w:rPr>
  </w:style>
  <w:style w:type="paragraph" w:customStyle="1" w:styleId="PRHeadline">
    <w:name w:val="_PR_Headline"/>
    <w:basedOn w:val="Standard"/>
    <w:next w:val="Standard"/>
    <w:rsid w:val="002A7ACA"/>
    <w:pPr>
      <w:keepLines/>
      <w:spacing w:after="320" w:line="480" w:lineRule="exact"/>
    </w:pPr>
    <w:rPr>
      <w:rFonts w:cs="Arial"/>
      <w:b/>
      <w:sz w:val="36"/>
      <w:szCs w:val="20"/>
      <w:lang w:eastAsia="de-DE"/>
    </w:rPr>
  </w:style>
  <w:style w:type="paragraph" w:customStyle="1" w:styleId="PRTopline">
    <w:name w:val="_PR_Topline"/>
    <w:basedOn w:val="Standard"/>
    <w:next w:val="PRHeadline"/>
    <w:rsid w:val="002A7ACA"/>
    <w:pPr>
      <w:keepLines/>
      <w:spacing w:after="320" w:line="320" w:lineRule="exact"/>
    </w:pPr>
    <w:rPr>
      <w:rFonts w:cs="Arial"/>
      <w:sz w:val="24"/>
      <w:szCs w:val="20"/>
      <w:lang w:eastAsia="de-DE"/>
    </w:rPr>
  </w:style>
  <w:style w:type="paragraph" w:styleId="Funotentext">
    <w:name w:val="footnote text"/>
    <w:basedOn w:val="Standard"/>
    <w:link w:val="FunotentextZchn"/>
    <w:uiPriority w:val="99"/>
    <w:rsid w:val="002A7ACA"/>
    <w:rPr>
      <w:szCs w:val="20"/>
    </w:rPr>
  </w:style>
  <w:style w:type="character" w:customStyle="1" w:styleId="FunotentextZchn">
    <w:name w:val="Fußnotentext Zchn"/>
    <w:basedOn w:val="Absatz-Standardschriftart"/>
    <w:link w:val="Funotentext"/>
    <w:uiPriority w:val="99"/>
    <w:locked/>
    <w:rsid w:val="002A7ACA"/>
    <w:rPr>
      <w:rFonts w:ascii="Arial" w:hAnsi="Arial" w:cs="Times New Roman"/>
      <w:sz w:val="20"/>
      <w:szCs w:val="20"/>
      <w:lang w:val="de-DE" w:eastAsia="x-none"/>
    </w:rPr>
  </w:style>
  <w:style w:type="character" w:styleId="Funotenzeichen">
    <w:name w:val="footnote reference"/>
    <w:basedOn w:val="Absatz-Standardschriftart"/>
    <w:uiPriority w:val="99"/>
    <w:rsid w:val="002A7ACA"/>
    <w:rPr>
      <w:rFonts w:cs="Times New Roman"/>
      <w:vertAlign w:val="superscript"/>
    </w:rPr>
  </w:style>
  <w:style w:type="paragraph" w:styleId="Sprechblasentext">
    <w:name w:val="Balloon Text"/>
    <w:basedOn w:val="Standard"/>
    <w:link w:val="SprechblasentextZchn"/>
    <w:uiPriority w:val="99"/>
    <w:semiHidden/>
    <w:unhideWhenUsed/>
    <w:rsid w:val="002A7ACA"/>
    <w:pPr>
      <w:spacing w:line="240" w:lineRule="auto"/>
    </w:pPr>
    <w:rPr>
      <w:rFonts w:ascii="Lucida Grande" w:hAnsi="Lucida Grande" w:cs="Lucida Grande"/>
      <w:sz w:val="18"/>
      <w:szCs w:val="18"/>
      <w:lang w:val="en-US"/>
    </w:rPr>
  </w:style>
  <w:style w:type="character" w:customStyle="1" w:styleId="SprechblasentextZchn">
    <w:name w:val="Sprechblasentext Zchn"/>
    <w:basedOn w:val="Absatz-Standardschriftart"/>
    <w:link w:val="Sprechblasentext"/>
    <w:uiPriority w:val="99"/>
    <w:semiHidden/>
    <w:locked/>
    <w:rsid w:val="002A7ACA"/>
    <w:rPr>
      <w:rFonts w:ascii="Lucida Grande" w:hAnsi="Lucida Grande" w:cs="Lucida Grande"/>
      <w:sz w:val="18"/>
      <w:szCs w:val="18"/>
    </w:rPr>
  </w:style>
  <w:style w:type="character" w:styleId="Hyperlink">
    <w:name w:val="Hyperlink"/>
    <w:basedOn w:val="Absatz-Standardschriftart"/>
    <w:uiPriority w:val="99"/>
    <w:rsid w:val="002A7ACA"/>
    <w:rPr>
      <w:rFonts w:cs="Times New Roman"/>
      <w:color w:val="0000FF"/>
      <w:u w:val="single"/>
    </w:rPr>
  </w:style>
  <w:style w:type="character" w:styleId="Seitenzahl">
    <w:name w:val="page number"/>
    <w:basedOn w:val="Absatz-Standardschriftart"/>
    <w:uiPriority w:val="99"/>
    <w:semiHidden/>
    <w:unhideWhenUsed/>
    <w:rsid w:val="002A7ACA"/>
    <w:rPr>
      <w:rFonts w:cs="Times New Roman"/>
    </w:rPr>
  </w:style>
  <w:style w:type="character" w:styleId="Kommentarzeichen">
    <w:name w:val="annotation reference"/>
    <w:basedOn w:val="Absatz-Standardschriftart"/>
    <w:uiPriority w:val="99"/>
    <w:semiHidden/>
    <w:unhideWhenUsed/>
    <w:rsid w:val="00510DD5"/>
    <w:rPr>
      <w:rFonts w:cs="Times New Roman"/>
      <w:sz w:val="16"/>
      <w:szCs w:val="16"/>
    </w:rPr>
  </w:style>
  <w:style w:type="paragraph" w:styleId="Kommentartext">
    <w:name w:val="annotation text"/>
    <w:basedOn w:val="Standard"/>
    <w:link w:val="KommentartextZchn"/>
    <w:uiPriority w:val="99"/>
    <w:semiHidden/>
    <w:unhideWhenUsed/>
    <w:rsid w:val="00510DD5"/>
    <w:rPr>
      <w:szCs w:val="20"/>
    </w:rPr>
  </w:style>
  <w:style w:type="character" w:customStyle="1" w:styleId="KommentartextZchn">
    <w:name w:val="Kommentartext Zchn"/>
    <w:basedOn w:val="Absatz-Standardschriftart"/>
    <w:link w:val="Kommentartext"/>
    <w:uiPriority w:val="99"/>
    <w:semiHidden/>
    <w:locked/>
    <w:rsid w:val="00510DD5"/>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510DD5"/>
    <w:rPr>
      <w:b/>
      <w:bCs/>
    </w:rPr>
  </w:style>
  <w:style w:type="character" w:customStyle="1" w:styleId="KommentarthemaZchn">
    <w:name w:val="Kommentarthema Zchn"/>
    <w:basedOn w:val="KommentartextZchn"/>
    <w:link w:val="Kommentarthema"/>
    <w:uiPriority w:val="99"/>
    <w:semiHidden/>
    <w:locked/>
    <w:rsid w:val="00510DD5"/>
    <w:rPr>
      <w:rFonts w:cs="Times New Roman"/>
      <w:b/>
      <w:bCs/>
      <w:sz w:val="20"/>
      <w:szCs w:val="20"/>
    </w:rPr>
  </w:style>
  <w:style w:type="paragraph" w:styleId="berarbeitung">
    <w:name w:val="Revision"/>
    <w:hidden/>
    <w:uiPriority w:val="99"/>
    <w:semiHidden/>
    <w:rsid w:val="0011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135">
      <w:bodyDiv w:val="1"/>
      <w:marLeft w:val="0"/>
      <w:marRight w:val="0"/>
      <w:marTop w:val="0"/>
      <w:marBottom w:val="0"/>
      <w:divBdr>
        <w:top w:val="none" w:sz="0" w:space="0" w:color="auto"/>
        <w:left w:val="none" w:sz="0" w:space="0" w:color="auto"/>
        <w:bottom w:val="none" w:sz="0" w:space="0" w:color="auto"/>
        <w:right w:val="none" w:sz="0" w:space="0" w:color="auto"/>
      </w:divBdr>
    </w:div>
    <w:div w:id="1543009268">
      <w:marLeft w:val="0"/>
      <w:marRight w:val="0"/>
      <w:marTop w:val="0"/>
      <w:marBottom w:val="0"/>
      <w:divBdr>
        <w:top w:val="none" w:sz="0" w:space="0" w:color="auto"/>
        <w:left w:val="none" w:sz="0" w:space="0" w:color="auto"/>
        <w:bottom w:val="none" w:sz="0" w:space="0" w:color="auto"/>
        <w:right w:val="none" w:sz="0" w:space="0" w:color="auto"/>
      </w:divBdr>
    </w:div>
    <w:div w:id="1543009269">
      <w:marLeft w:val="0"/>
      <w:marRight w:val="0"/>
      <w:marTop w:val="0"/>
      <w:marBottom w:val="0"/>
      <w:divBdr>
        <w:top w:val="none" w:sz="0" w:space="0" w:color="auto"/>
        <w:left w:val="none" w:sz="0" w:space="0" w:color="auto"/>
        <w:bottom w:val="none" w:sz="0" w:space="0" w:color="auto"/>
        <w:right w:val="none" w:sz="0" w:space="0" w:color="auto"/>
      </w:divBdr>
    </w:div>
    <w:div w:id="1543009270">
      <w:marLeft w:val="0"/>
      <w:marRight w:val="0"/>
      <w:marTop w:val="0"/>
      <w:marBottom w:val="0"/>
      <w:divBdr>
        <w:top w:val="none" w:sz="0" w:space="0" w:color="auto"/>
        <w:left w:val="none" w:sz="0" w:space="0" w:color="auto"/>
        <w:bottom w:val="none" w:sz="0" w:space="0" w:color="auto"/>
        <w:right w:val="none" w:sz="0" w:space="0" w:color="auto"/>
      </w:divBdr>
    </w:div>
    <w:div w:id="1543009271">
      <w:marLeft w:val="0"/>
      <w:marRight w:val="0"/>
      <w:marTop w:val="0"/>
      <w:marBottom w:val="0"/>
      <w:divBdr>
        <w:top w:val="none" w:sz="0" w:space="0" w:color="auto"/>
        <w:left w:val="none" w:sz="0" w:space="0" w:color="auto"/>
        <w:bottom w:val="none" w:sz="0" w:space="0" w:color="auto"/>
        <w:right w:val="none" w:sz="0" w:space="0" w:color="auto"/>
      </w:divBdr>
    </w:div>
    <w:div w:id="1543009272">
      <w:marLeft w:val="0"/>
      <w:marRight w:val="0"/>
      <w:marTop w:val="0"/>
      <w:marBottom w:val="0"/>
      <w:divBdr>
        <w:top w:val="none" w:sz="0" w:space="0" w:color="auto"/>
        <w:left w:val="none" w:sz="0" w:space="0" w:color="auto"/>
        <w:bottom w:val="none" w:sz="0" w:space="0" w:color="auto"/>
        <w:right w:val="none" w:sz="0" w:space="0" w:color="auto"/>
      </w:divBdr>
    </w:div>
    <w:div w:id="1543009273">
      <w:marLeft w:val="0"/>
      <w:marRight w:val="0"/>
      <w:marTop w:val="0"/>
      <w:marBottom w:val="0"/>
      <w:divBdr>
        <w:top w:val="none" w:sz="0" w:space="0" w:color="auto"/>
        <w:left w:val="none" w:sz="0" w:space="0" w:color="auto"/>
        <w:bottom w:val="none" w:sz="0" w:space="0" w:color="auto"/>
        <w:right w:val="none" w:sz="0" w:space="0" w:color="auto"/>
      </w:divBdr>
    </w:div>
    <w:div w:id="1543009274">
      <w:marLeft w:val="0"/>
      <w:marRight w:val="0"/>
      <w:marTop w:val="0"/>
      <w:marBottom w:val="0"/>
      <w:divBdr>
        <w:top w:val="none" w:sz="0" w:space="0" w:color="auto"/>
        <w:left w:val="none" w:sz="0" w:space="0" w:color="auto"/>
        <w:bottom w:val="none" w:sz="0" w:space="0" w:color="auto"/>
        <w:right w:val="none" w:sz="0" w:space="0" w:color="auto"/>
      </w:divBdr>
    </w:div>
    <w:div w:id="1543009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06EF-507D-42E9-B1C1-4158D87B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Der Frische-Booster für die Wäsche</vt:lpstr>
    </vt:vector>
  </TitlesOfParts>
  <Company>Henkel AG &amp; Co. KGaA</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Frische-Booster für die Wäsche</dc:title>
  <dc:subject>Neu ab Januar 2018: Persil Duo-Caps Frischer Wasserfall</dc:subject>
  <dc:creator>Henkel AG &amp; Co. KGaA</dc:creator>
  <cp:keywords/>
  <dc:description/>
  <cp:lastModifiedBy>Daniela Sykora (ext)</cp:lastModifiedBy>
  <cp:revision>6</cp:revision>
  <cp:lastPrinted>2018-06-26T06:46:00Z</cp:lastPrinted>
  <dcterms:created xsi:type="dcterms:W3CDTF">2018-06-22T13:14:00Z</dcterms:created>
  <dcterms:modified xsi:type="dcterms:W3CDTF">2018-06-26T06:46:00Z</dcterms:modified>
  <cp:category>presseinformation</cp:category>
</cp:coreProperties>
</file>