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A8CF4" w14:textId="774E79E9" w:rsidR="00EF66C1" w:rsidRPr="00060210" w:rsidRDefault="0052336C" w:rsidP="00060210">
      <w:pPr>
        <w:pStyle w:val="Standard12pt"/>
        <w:spacing w:line="240" w:lineRule="auto"/>
        <w:jc w:val="right"/>
        <w:rPr>
          <w:rFonts w:asciiTheme="minorHAnsi" w:hAnsiTheme="minorHAnsi"/>
        </w:rPr>
      </w:pPr>
      <w:r>
        <w:rPr>
          <w:rFonts w:asciiTheme="minorHAnsi" w:hAnsiTheme="minorHAnsi"/>
        </w:rPr>
        <w:t>Jänner 2019</w:t>
      </w:r>
    </w:p>
    <w:p w14:paraId="5C1E66C6" w14:textId="77777777" w:rsidR="00EF66C1" w:rsidRPr="00060210" w:rsidRDefault="00EF66C1" w:rsidP="00060210">
      <w:pPr>
        <w:pStyle w:val="Standard12pt"/>
        <w:spacing w:line="240" w:lineRule="auto"/>
        <w:rPr>
          <w:rFonts w:asciiTheme="minorHAnsi" w:hAnsiTheme="minorHAnsi"/>
        </w:rPr>
      </w:pPr>
    </w:p>
    <w:p w14:paraId="155996C5" w14:textId="77777777" w:rsidR="00EF66C1" w:rsidRPr="00060210" w:rsidRDefault="00EF66C1" w:rsidP="00060210">
      <w:pPr>
        <w:pStyle w:val="Standard12pt"/>
        <w:spacing w:line="240" w:lineRule="auto"/>
        <w:rPr>
          <w:rFonts w:asciiTheme="minorHAnsi" w:hAnsiTheme="minorHAnsi"/>
        </w:rPr>
      </w:pPr>
    </w:p>
    <w:p w14:paraId="28F9B911" w14:textId="095462AD" w:rsidR="00A20C24" w:rsidRPr="00A20C24" w:rsidRDefault="0052336C" w:rsidP="00A20C24">
      <w:pPr>
        <w:spacing w:line="240" w:lineRule="auto"/>
        <w:rPr>
          <w:rFonts w:asciiTheme="minorHAnsi" w:hAnsiTheme="minorHAnsi"/>
          <w:sz w:val="24"/>
          <w:lang w:eastAsia="de-DE"/>
        </w:rPr>
      </w:pPr>
      <w:r>
        <w:rPr>
          <w:rFonts w:asciiTheme="minorHAnsi" w:hAnsiTheme="minorHAnsi"/>
          <w:sz w:val="24"/>
          <w:lang w:eastAsia="de-DE"/>
        </w:rPr>
        <w:t>Qualitäts-Gütesiegel der Stadt Wien vergeben</w:t>
      </w:r>
    </w:p>
    <w:p w14:paraId="0F3D8F2E" w14:textId="77777777" w:rsidR="00EF66C1" w:rsidRPr="00060210" w:rsidRDefault="00EF66C1" w:rsidP="00060210">
      <w:pPr>
        <w:spacing w:line="240" w:lineRule="auto"/>
        <w:rPr>
          <w:rFonts w:asciiTheme="minorHAnsi" w:hAnsiTheme="minorHAnsi"/>
          <w:sz w:val="24"/>
          <w:lang w:eastAsia="de-DE"/>
        </w:rPr>
      </w:pPr>
    </w:p>
    <w:p w14:paraId="752BDC49" w14:textId="6C68D9FD" w:rsidR="00C43327" w:rsidRDefault="006326DF" w:rsidP="00060210">
      <w:pPr>
        <w:spacing w:line="240" w:lineRule="auto"/>
        <w:jc w:val="both"/>
        <w:rPr>
          <w:rFonts w:asciiTheme="minorHAnsi" w:hAnsiTheme="minorHAnsi" w:cs="Arial"/>
          <w:b/>
          <w:bCs/>
          <w:kern w:val="32"/>
          <w:sz w:val="32"/>
        </w:rPr>
      </w:pPr>
      <w:r>
        <w:rPr>
          <w:rFonts w:asciiTheme="minorHAnsi" w:hAnsiTheme="minorHAnsi" w:cs="Arial"/>
          <w:b/>
          <w:bCs/>
          <w:kern w:val="32"/>
          <w:sz w:val="32"/>
        </w:rPr>
        <w:t xml:space="preserve">Henkel ist </w:t>
      </w:r>
      <w:r w:rsidR="0052336C">
        <w:rPr>
          <w:rFonts w:asciiTheme="minorHAnsi" w:hAnsiTheme="minorHAnsi" w:cs="Arial"/>
          <w:b/>
          <w:bCs/>
          <w:kern w:val="32"/>
          <w:sz w:val="32"/>
        </w:rPr>
        <w:t>TOP-Lehrbetrieb</w:t>
      </w:r>
    </w:p>
    <w:p w14:paraId="305C55D0" w14:textId="77777777" w:rsidR="0013498C" w:rsidRPr="00060210" w:rsidRDefault="0013498C" w:rsidP="00060210">
      <w:pPr>
        <w:spacing w:line="240" w:lineRule="auto"/>
        <w:jc w:val="both"/>
        <w:rPr>
          <w:rFonts w:asciiTheme="minorHAnsi" w:eastAsiaTheme="minorHAnsi" w:hAnsiTheme="minorHAnsi" w:cs="Arial"/>
          <w:sz w:val="24"/>
        </w:rPr>
      </w:pPr>
    </w:p>
    <w:p w14:paraId="1B3301AF" w14:textId="3F3959BE" w:rsidR="003E6306" w:rsidRPr="003E6306" w:rsidRDefault="00297A64" w:rsidP="00660392">
      <w:pPr>
        <w:spacing w:line="240" w:lineRule="auto"/>
        <w:jc w:val="both"/>
        <w:rPr>
          <w:rFonts w:asciiTheme="minorHAnsi" w:hAnsiTheme="minorHAnsi"/>
          <w:b/>
          <w:sz w:val="24"/>
        </w:rPr>
      </w:pPr>
      <w:r>
        <w:rPr>
          <w:rFonts w:asciiTheme="minorHAnsi" w:hAnsiTheme="minorHAnsi"/>
          <w:b/>
          <w:sz w:val="24"/>
        </w:rPr>
        <w:t>Insgesamt erhielten</w:t>
      </w:r>
      <w:r w:rsidR="00FA4794">
        <w:rPr>
          <w:rFonts w:asciiTheme="minorHAnsi" w:hAnsiTheme="minorHAnsi"/>
          <w:b/>
          <w:sz w:val="24"/>
        </w:rPr>
        <w:t xml:space="preserve"> diesmal</w:t>
      </w:r>
      <w:r>
        <w:rPr>
          <w:rFonts w:asciiTheme="minorHAnsi" w:hAnsiTheme="minorHAnsi"/>
          <w:b/>
          <w:sz w:val="24"/>
        </w:rPr>
        <w:t xml:space="preserve"> 94 Unternehmen die Auszeichnung, die seit 2014 von der Stadt Wien und den Sozialpartnern vergeben wird. Bei Henkel CEE in Wien werden </w:t>
      </w:r>
      <w:r w:rsidRPr="004E5590">
        <w:rPr>
          <w:rFonts w:asciiTheme="minorHAnsi" w:hAnsiTheme="minorHAnsi"/>
          <w:b/>
          <w:sz w:val="24"/>
        </w:rPr>
        <w:t xml:space="preserve">derzeit </w:t>
      </w:r>
      <w:r w:rsidR="004E5590" w:rsidRPr="004E5590">
        <w:rPr>
          <w:rFonts w:asciiTheme="minorHAnsi" w:hAnsiTheme="minorHAnsi"/>
          <w:b/>
          <w:sz w:val="24"/>
        </w:rPr>
        <w:t>20</w:t>
      </w:r>
      <w:r>
        <w:rPr>
          <w:rFonts w:asciiTheme="minorHAnsi" w:hAnsiTheme="minorHAnsi"/>
          <w:b/>
          <w:sz w:val="24"/>
        </w:rPr>
        <w:t xml:space="preserve"> Lehrlinge ausgebildet. Am 28. Februar 2019 endet die Bewerbungsfrist für die in diesem Jahr ausgeschriebenen Lehrstellen zum Industriekaufmann/-frau und Maschinenbautechniker/in.</w:t>
      </w:r>
    </w:p>
    <w:p w14:paraId="1C72F208" w14:textId="77777777" w:rsidR="00297A64" w:rsidRDefault="00297A64" w:rsidP="0097006C">
      <w:pPr>
        <w:spacing w:line="240" w:lineRule="auto"/>
        <w:jc w:val="both"/>
        <w:rPr>
          <w:rFonts w:asciiTheme="minorHAnsi" w:hAnsiTheme="minorHAnsi"/>
          <w:sz w:val="24"/>
        </w:rPr>
      </w:pPr>
    </w:p>
    <w:p w14:paraId="71F9077D" w14:textId="6CF02C95" w:rsidR="0052336C" w:rsidRDefault="00C32AE8" w:rsidP="0097006C">
      <w:pPr>
        <w:spacing w:line="240" w:lineRule="auto"/>
        <w:jc w:val="both"/>
        <w:rPr>
          <w:rFonts w:asciiTheme="minorHAnsi" w:hAnsiTheme="minorHAnsi"/>
          <w:sz w:val="24"/>
        </w:rPr>
      </w:pPr>
      <w:r>
        <w:rPr>
          <w:rFonts w:asciiTheme="minorHAnsi" w:hAnsiTheme="minorHAnsi"/>
          <w:sz w:val="24"/>
        </w:rPr>
        <w:t>„Wir bilden in unserem Unternehmen seit über 40 Jahren Lehrlinge aus“, so Dr. Peter Truzla, Personalchef von Henkel in Österreich.</w:t>
      </w:r>
      <w:r w:rsidR="001A2B25">
        <w:rPr>
          <w:rFonts w:asciiTheme="minorHAnsi" w:hAnsiTheme="minorHAnsi"/>
          <w:sz w:val="24"/>
        </w:rPr>
        <w:t xml:space="preserve"> „Neben der in Österreich verpflichtenden dualen Ausbildung – diese umfasst die Berufsschule und die Ausbildung ‚on </w:t>
      </w:r>
      <w:proofErr w:type="spellStart"/>
      <w:r w:rsidR="001A2B25">
        <w:rPr>
          <w:rFonts w:asciiTheme="minorHAnsi" w:hAnsiTheme="minorHAnsi"/>
          <w:sz w:val="24"/>
        </w:rPr>
        <w:t>the</w:t>
      </w:r>
      <w:proofErr w:type="spellEnd"/>
      <w:r w:rsidR="001A2B25">
        <w:rPr>
          <w:rFonts w:asciiTheme="minorHAnsi" w:hAnsiTheme="minorHAnsi"/>
          <w:sz w:val="24"/>
        </w:rPr>
        <w:t xml:space="preserve"> </w:t>
      </w:r>
      <w:proofErr w:type="spellStart"/>
      <w:r w:rsidR="001A2B25">
        <w:rPr>
          <w:rFonts w:asciiTheme="minorHAnsi" w:hAnsiTheme="minorHAnsi"/>
          <w:sz w:val="24"/>
        </w:rPr>
        <w:t>job</w:t>
      </w:r>
      <w:proofErr w:type="spellEnd"/>
      <w:r w:rsidR="001A2B25">
        <w:rPr>
          <w:rFonts w:asciiTheme="minorHAnsi" w:hAnsiTheme="minorHAnsi"/>
          <w:sz w:val="24"/>
        </w:rPr>
        <w:t xml:space="preserve">‘ – setzten wir auf unsere </w:t>
      </w:r>
      <w:r w:rsidR="00297A64">
        <w:rPr>
          <w:rFonts w:asciiTheme="minorHAnsi" w:hAnsiTheme="minorHAnsi"/>
          <w:sz w:val="24"/>
        </w:rPr>
        <w:t>eigene</w:t>
      </w:r>
      <w:r w:rsidR="001A2B25">
        <w:rPr>
          <w:rFonts w:asciiTheme="minorHAnsi" w:hAnsiTheme="minorHAnsi"/>
          <w:sz w:val="24"/>
        </w:rPr>
        <w:t xml:space="preserve"> Lehrlingsakademie.“ Geboten werden hier Trainings in den </w:t>
      </w:r>
      <w:r w:rsidR="001A2B25" w:rsidRPr="001A2B25">
        <w:rPr>
          <w:rFonts w:asciiTheme="minorHAnsi" w:hAnsiTheme="minorHAnsi"/>
          <w:sz w:val="24"/>
        </w:rPr>
        <w:t>Bereichen Kommunikation, Team- und Gruppendynamik oder Zeit- und Selbstmanagement</w:t>
      </w:r>
      <w:r w:rsidR="001A2B25">
        <w:rPr>
          <w:rFonts w:asciiTheme="minorHAnsi" w:hAnsiTheme="minorHAnsi"/>
          <w:sz w:val="24"/>
        </w:rPr>
        <w:t xml:space="preserve">, aber auch </w:t>
      </w:r>
      <w:r w:rsidR="001A2B25" w:rsidRPr="001A2B25">
        <w:rPr>
          <w:rFonts w:asciiTheme="minorHAnsi" w:hAnsiTheme="minorHAnsi"/>
          <w:sz w:val="24"/>
        </w:rPr>
        <w:t>Englischkurs</w:t>
      </w:r>
      <w:r w:rsidR="001A2B25">
        <w:rPr>
          <w:rFonts w:asciiTheme="minorHAnsi" w:hAnsiTheme="minorHAnsi"/>
          <w:sz w:val="24"/>
        </w:rPr>
        <w:t>e</w:t>
      </w:r>
      <w:r w:rsidR="001A2B25" w:rsidRPr="001A2B25">
        <w:rPr>
          <w:rFonts w:asciiTheme="minorHAnsi" w:hAnsiTheme="minorHAnsi"/>
          <w:sz w:val="24"/>
        </w:rPr>
        <w:t xml:space="preserve"> </w:t>
      </w:r>
      <w:r w:rsidR="001A2B25">
        <w:rPr>
          <w:rFonts w:asciiTheme="minorHAnsi" w:hAnsiTheme="minorHAnsi"/>
          <w:sz w:val="24"/>
        </w:rPr>
        <w:t>oder</w:t>
      </w:r>
      <w:r w:rsidR="001A2B25" w:rsidRPr="001A2B25">
        <w:rPr>
          <w:rFonts w:asciiTheme="minorHAnsi" w:hAnsiTheme="minorHAnsi"/>
          <w:sz w:val="24"/>
        </w:rPr>
        <w:t xml:space="preserve"> Telefontraining</w:t>
      </w:r>
      <w:r w:rsidR="001A2B25">
        <w:rPr>
          <w:rFonts w:asciiTheme="minorHAnsi" w:hAnsiTheme="minorHAnsi"/>
          <w:sz w:val="24"/>
        </w:rPr>
        <w:t>s.</w:t>
      </w:r>
      <w:r w:rsidR="001030BB">
        <w:rPr>
          <w:rFonts w:asciiTheme="minorHAnsi" w:hAnsiTheme="minorHAnsi"/>
          <w:sz w:val="24"/>
        </w:rPr>
        <w:t xml:space="preserve"> „Das Angebot der Henkel Lehrlingsakademie wird laufend erweitert und den individuellen Bedürfnissen unserer jüngsten Mitarbeiter angepasst. So besuchten unsere Lehrlinge erst kürzlich </w:t>
      </w:r>
      <w:proofErr w:type="gramStart"/>
      <w:r w:rsidR="001030BB">
        <w:rPr>
          <w:rFonts w:asciiTheme="minorHAnsi" w:hAnsiTheme="minorHAnsi"/>
          <w:sz w:val="24"/>
        </w:rPr>
        <w:t>das Flip</w:t>
      </w:r>
      <w:proofErr w:type="gramEnd"/>
      <w:r w:rsidR="001030BB">
        <w:rPr>
          <w:rFonts w:asciiTheme="minorHAnsi" w:hAnsiTheme="minorHAnsi"/>
          <w:sz w:val="24"/>
        </w:rPr>
        <w:t xml:space="preserve"> (Financial Life Park) der Erste Bank und ein Seminar zum Thema Business-Etikette mit Prof. Dkfm. Thomas Schäfer-</w:t>
      </w:r>
      <w:proofErr w:type="spellStart"/>
      <w:r w:rsidR="001030BB">
        <w:rPr>
          <w:rFonts w:asciiTheme="minorHAnsi" w:hAnsiTheme="minorHAnsi"/>
          <w:sz w:val="24"/>
        </w:rPr>
        <w:t>Elmayer</w:t>
      </w:r>
      <w:proofErr w:type="spellEnd"/>
      <w:r w:rsidR="001030BB">
        <w:rPr>
          <w:rFonts w:asciiTheme="minorHAnsi" w:hAnsiTheme="minorHAnsi"/>
          <w:sz w:val="24"/>
        </w:rPr>
        <w:t xml:space="preserve">“, </w:t>
      </w:r>
      <w:r w:rsidR="00E0734F">
        <w:rPr>
          <w:rFonts w:asciiTheme="minorHAnsi" w:hAnsiTheme="minorHAnsi"/>
          <w:sz w:val="24"/>
        </w:rPr>
        <w:t>informiert</w:t>
      </w:r>
      <w:r w:rsidR="001030BB">
        <w:rPr>
          <w:rFonts w:asciiTheme="minorHAnsi" w:hAnsiTheme="minorHAnsi"/>
          <w:sz w:val="24"/>
        </w:rPr>
        <w:t xml:space="preserve"> Dr. </w:t>
      </w:r>
      <w:r w:rsidR="00E0734F">
        <w:rPr>
          <w:rFonts w:asciiTheme="minorHAnsi" w:hAnsiTheme="minorHAnsi"/>
          <w:sz w:val="24"/>
        </w:rPr>
        <w:t xml:space="preserve">Peter </w:t>
      </w:r>
      <w:r w:rsidR="001030BB">
        <w:rPr>
          <w:rFonts w:asciiTheme="minorHAnsi" w:hAnsiTheme="minorHAnsi"/>
          <w:sz w:val="24"/>
        </w:rPr>
        <w:t>Truzla.</w:t>
      </w:r>
      <w:r w:rsidR="001A2B25">
        <w:rPr>
          <w:rFonts w:asciiTheme="minorHAnsi" w:hAnsiTheme="minorHAnsi"/>
          <w:sz w:val="24"/>
        </w:rPr>
        <w:t xml:space="preserve"> Z</w:t>
      </w:r>
      <w:bookmarkStart w:id="0" w:name="_GoBack"/>
      <w:bookmarkEnd w:id="0"/>
      <w:r w:rsidR="001A2B25">
        <w:rPr>
          <w:rFonts w:asciiTheme="minorHAnsi" w:hAnsiTheme="minorHAnsi"/>
          <w:sz w:val="24"/>
        </w:rPr>
        <w:t xml:space="preserve">udem profitieren Lehrlinge bei Henkel von Prämien für einen guten Schulerfolg </w:t>
      </w:r>
      <w:r w:rsidR="00C939ED">
        <w:rPr>
          <w:rFonts w:asciiTheme="minorHAnsi" w:hAnsiTheme="minorHAnsi"/>
          <w:sz w:val="24"/>
        </w:rPr>
        <w:t>und</w:t>
      </w:r>
      <w:r w:rsidR="001A2B25">
        <w:rPr>
          <w:rFonts w:asciiTheme="minorHAnsi" w:hAnsiTheme="minorHAnsi"/>
          <w:sz w:val="24"/>
        </w:rPr>
        <w:t xml:space="preserve"> eine ausgezeichnete Lehrabschlussprüfung, </w:t>
      </w:r>
      <w:r w:rsidR="00297A64">
        <w:rPr>
          <w:rFonts w:asciiTheme="minorHAnsi" w:hAnsiTheme="minorHAnsi"/>
          <w:sz w:val="24"/>
        </w:rPr>
        <w:t xml:space="preserve">von </w:t>
      </w:r>
      <w:r w:rsidR="001A2B25">
        <w:rPr>
          <w:rFonts w:asciiTheme="minorHAnsi" w:hAnsiTheme="minorHAnsi"/>
          <w:sz w:val="24"/>
        </w:rPr>
        <w:t>Lehrlingsausflügen, Sport- und Freizeitangeboten</w:t>
      </w:r>
      <w:r w:rsidR="001030BB">
        <w:rPr>
          <w:rFonts w:asciiTheme="minorHAnsi" w:hAnsiTheme="minorHAnsi"/>
          <w:sz w:val="24"/>
        </w:rPr>
        <w:t>, vergünstigten Einkaufsmöglichkeiten im Henkel Shop oder dem Angebot einer Werksküche.</w:t>
      </w:r>
    </w:p>
    <w:p w14:paraId="2FE8B0E1" w14:textId="77777777" w:rsidR="004741A7" w:rsidRDefault="004741A7" w:rsidP="0097006C">
      <w:pPr>
        <w:spacing w:line="240" w:lineRule="auto"/>
        <w:jc w:val="both"/>
        <w:rPr>
          <w:rFonts w:asciiTheme="minorHAnsi" w:hAnsiTheme="minorHAnsi"/>
          <w:sz w:val="24"/>
        </w:rPr>
      </w:pPr>
    </w:p>
    <w:p w14:paraId="406ED1F4" w14:textId="69C5CF9C" w:rsidR="001030BB" w:rsidRPr="001030BB" w:rsidRDefault="001030BB" w:rsidP="0097006C">
      <w:pPr>
        <w:spacing w:line="240" w:lineRule="auto"/>
        <w:jc w:val="both"/>
        <w:rPr>
          <w:rFonts w:asciiTheme="minorHAnsi" w:hAnsiTheme="minorHAnsi"/>
          <w:b/>
          <w:sz w:val="24"/>
        </w:rPr>
      </w:pPr>
      <w:r w:rsidRPr="001030BB">
        <w:rPr>
          <w:rFonts w:asciiTheme="minorHAnsi" w:hAnsiTheme="minorHAnsi"/>
          <w:b/>
          <w:sz w:val="24"/>
        </w:rPr>
        <w:t>Lehrlinge gesucht</w:t>
      </w:r>
      <w:r w:rsidR="00BD7767">
        <w:rPr>
          <w:rFonts w:asciiTheme="minorHAnsi" w:hAnsiTheme="minorHAnsi"/>
          <w:b/>
          <w:sz w:val="24"/>
        </w:rPr>
        <w:t>!</w:t>
      </w:r>
    </w:p>
    <w:p w14:paraId="7FC83000" w14:textId="77777777" w:rsidR="001030BB" w:rsidRDefault="001030BB" w:rsidP="0097006C">
      <w:pPr>
        <w:spacing w:line="240" w:lineRule="auto"/>
        <w:jc w:val="both"/>
        <w:rPr>
          <w:rFonts w:asciiTheme="minorHAnsi" w:hAnsiTheme="minorHAnsi"/>
          <w:sz w:val="24"/>
        </w:rPr>
      </w:pPr>
    </w:p>
    <w:p w14:paraId="600119E0" w14:textId="4D87BE83" w:rsidR="0097006C" w:rsidRDefault="001030BB" w:rsidP="0097006C">
      <w:pPr>
        <w:spacing w:line="240" w:lineRule="auto"/>
        <w:jc w:val="both"/>
        <w:rPr>
          <w:rFonts w:asciiTheme="minorHAnsi" w:hAnsiTheme="minorHAnsi"/>
          <w:sz w:val="24"/>
        </w:rPr>
      </w:pPr>
      <w:r>
        <w:rPr>
          <w:rFonts w:asciiTheme="minorHAnsi" w:hAnsiTheme="minorHAnsi"/>
          <w:sz w:val="24"/>
        </w:rPr>
        <w:t xml:space="preserve">Für den Start </w:t>
      </w:r>
      <w:r w:rsidR="00BD7767">
        <w:rPr>
          <w:rFonts w:asciiTheme="minorHAnsi" w:hAnsiTheme="minorHAnsi"/>
          <w:sz w:val="24"/>
        </w:rPr>
        <w:t>am 2.</w:t>
      </w:r>
      <w:r>
        <w:rPr>
          <w:rFonts w:asciiTheme="minorHAnsi" w:hAnsiTheme="minorHAnsi"/>
          <w:sz w:val="24"/>
        </w:rPr>
        <w:t xml:space="preserve"> September 2019 sucht Henkel noch Jugendliche, die eine Berufsausbildung zum Industriekaufmann/-frau oder Maschinenbautechniker/in anstreben. Bewerbungen werden online (</w:t>
      </w:r>
      <w:hyperlink r:id="rId7" w:history="1">
        <w:r w:rsidRPr="00AF5C15">
          <w:rPr>
            <w:rStyle w:val="Hyperlink"/>
            <w:rFonts w:asciiTheme="minorHAnsi" w:hAnsiTheme="minorHAnsi"/>
            <w:sz w:val="24"/>
          </w:rPr>
          <w:t>http://karriere.henkel.at</w:t>
        </w:r>
      </w:hyperlink>
      <w:r>
        <w:rPr>
          <w:rFonts w:asciiTheme="minorHAnsi" w:hAnsiTheme="minorHAnsi"/>
          <w:sz w:val="24"/>
        </w:rPr>
        <w:t>) noch bis zum 28. Februar 2019 angenommen.</w:t>
      </w:r>
    </w:p>
    <w:p w14:paraId="50964A1C" w14:textId="77777777" w:rsidR="0097006C" w:rsidRDefault="0097006C" w:rsidP="0097006C">
      <w:pPr>
        <w:spacing w:line="240" w:lineRule="auto"/>
        <w:jc w:val="both"/>
        <w:rPr>
          <w:rFonts w:asciiTheme="minorHAnsi" w:hAnsiTheme="minorHAnsi"/>
          <w:sz w:val="24"/>
        </w:rPr>
      </w:pPr>
    </w:p>
    <w:p w14:paraId="0E75294E" w14:textId="5EEA9984" w:rsidR="009B5380" w:rsidRDefault="007C08DA" w:rsidP="00060210">
      <w:pPr>
        <w:spacing w:line="240" w:lineRule="auto"/>
        <w:outlineLvl w:val="0"/>
        <w:rPr>
          <w:rStyle w:val="Hyperlink"/>
          <w:rFonts w:asciiTheme="minorHAnsi" w:hAnsiTheme="minorHAnsi" w:cstheme="minorHAnsi"/>
          <w:sz w:val="22"/>
          <w:szCs w:val="22"/>
          <w:lang w:val="de-AT"/>
        </w:rPr>
      </w:pPr>
      <w:r w:rsidRPr="00307BE2">
        <w:rPr>
          <w:rFonts w:asciiTheme="minorHAnsi" w:hAnsiTheme="minorHAnsi" w:cstheme="minorHAnsi"/>
          <w:bCs/>
          <w:sz w:val="22"/>
          <w:szCs w:val="22"/>
        </w:rPr>
        <w:t>Foto</w:t>
      </w:r>
      <w:r w:rsidR="00C939ED">
        <w:rPr>
          <w:rFonts w:asciiTheme="minorHAnsi" w:hAnsiTheme="minorHAnsi" w:cstheme="minorHAnsi"/>
          <w:bCs/>
          <w:sz w:val="22"/>
          <w:szCs w:val="22"/>
        </w:rPr>
        <w:t>- und Video</w:t>
      </w:r>
      <w:r w:rsidRPr="00307BE2">
        <w:rPr>
          <w:rFonts w:asciiTheme="minorHAnsi" w:hAnsiTheme="minorHAnsi" w:cstheme="minorHAnsi"/>
          <w:bCs/>
          <w:sz w:val="22"/>
          <w:szCs w:val="22"/>
        </w:rPr>
        <w:t xml:space="preserve">material finden Sie im Internet unter </w:t>
      </w:r>
      <w:hyperlink r:id="rId8" w:history="1">
        <w:r w:rsidRPr="00307BE2">
          <w:rPr>
            <w:rStyle w:val="Hyperlink"/>
            <w:rFonts w:asciiTheme="minorHAnsi" w:hAnsiTheme="minorHAnsi" w:cstheme="minorHAnsi"/>
            <w:sz w:val="22"/>
            <w:szCs w:val="22"/>
            <w:lang w:val="de-AT"/>
          </w:rPr>
          <w:t>http://news.henkel.at</w:t>
        </w:r>
      </w:hyperlink>
      <w:r w:rsidRPr="00307BE2">
        <w:rPr>
          <w:rStyle w:val="Hyperlink"/>
          <w:rFonts w:asciiTheme="minorHAnsi" w:hAnsiTheme="minorHAnsi" w:cstheme="minorHAnsi"/>
          <w:sz w:val="22"/>
          <w:szCs w:val="22"/>
          <w:lang w:val="de-AT"/>
        </w:rPr>
        <w:t>.</w:t>
      </w:r>
    </w:p>
    <w:p w14:paraId="4556FA62" w14:textId="51F39A98" w:rsidR="00BC1A96" w:rsidRPr="00BC1A96" w:rsidRDefault="00BC1A96" w:rsidP="00060210">
      <w:pPr>
        <w:spacing w:line="240" w:lineRule="auto"/>
        <w:outlineLvl w:val="0"/>
        <w:rPr>
          <w:rFonts w:asciiTheme="minorHAnsi" w:hAnsiTheme="minorHAnsi"/>
          <w:sz w:val="24"/>
        </w:rPr>
      </w:pPr>
    </w:p>
    <w:p w14:paraId="3A3E964A" w14:textId="77777777" w:rsidR="00365D0B" w:rsidRPr="00365D0B" w:rsidRDefault="00365D0B" w:rsidP="00365D0B">
      <w:pPr>
        <w:jc w:val="both"/>
        <w:rPr>
          <w:rFonts w:asciiTheme="minorHAnsi" w:hAnsiTheme="minorHAnsi"/>
          <w:sz w:val="24"/>
        </w:rPr>
      </w:pPr>
      <w:r w:rsidRPr="00365D0B">
        <w:rPr>
          <w:rFonts w:asciiTheme="minorHAnsi" w:hAnsiTheme="minorHAnsi"/>
          <w:sz w:val="24"/>
        </w:rPr>
        <w:t xml:space="preserve">Die Osteuropa-Zentrale von Henkel befindet sich in Wien. Das Unternehmen hält in der Region eine führende Marktposition in den Geschäftsbereichen </w:t>
      </w:r>
      <w:proofErr w:type="spellStart"/>
      <w:r w:rsidRPr="00365D0B">
        <w:rPr>
          <w:rFonts w:asciiTheme="minorHAnsi" w:hAnsiTheme="minorHAnsi"/>
          <w:sz w:val="24"/>
        </w:rPr>
        <w:t>Laundry</w:t>
      </w:r>
      <w:proofErr w:type="spellEnd"/>
      <w:r w:rsidRPr="00365D0B">
        <w:rPr>
          <w:rFonts w:asciiTheme="minorHAnsi" w:hAnsiTheme="minorHAnsi"/>
          <w:sz w:val="24"/>
        </w:rPr>
        <w:t xml:space="preserve"> &amp; Home Care, </w:t>
      </w:r>
      <w:proofErr w:type="spellStart"/>
      <w:r w:rsidRPr="00365D0B">
        <w:rPr>
          <w:rFonts w:asciiTheme="minorHAnsi" w:hAnsiTheme="minorHAnsi"/>
          <w:sz w:val="24"/>
        </w:rPr>
        <w:t>Adhesive</w:t>
      </w:r>
      <w:proofErr w:type="spellEnd"/>
      <w:r w:rsidRPr="00365D0B">
        <w:rPr>
          <w:rFonts w:asciiTheme="minorHAnsi" w:hAnsiTheme="minorHAnsi"/>
          <w:sz w:val="24"/>
        </w:rPr>
        <w:t xml:space="preserve"> </w:t>
      </w:r>
      <w:r w:rsidRPr="00365D0B">
        <w:rPr>
          <w:rFonts w:asciiTheme="minorHAnsi" w:hAnsiTheme="minorHAnsi"/>
          <w:sz w:val="24"/>
        </w:rPr>
        <w:lastRenderedPageBreak/>
        <w:t xml:space="preserve">Technologies und Beauty Care. In Österreich gibt es Henkel-Produkte seit 131 Jahren. Am Standort Wien wird seit 1927 produziert. Zu den Top-Marken von Henkel in Österreich zählen Blue Star, </w:t>
      </w:r>
      <w:proofErr w:type="spellStart"/>
      <w:r w:rsidRPr="00365D0B">
        <w:rPr>
          <w:rFonts w:asciiTheme="minorHAnsi" w:hAnsiTheme="minorHAnsi"/>
          <w:sz w:val="24"/>
        </w:rPr>
        <w:t>Cimsec</w:t>
      </w:r>
      <w:proofErr w:type="spellEnd"/>
      <w:r w:rsidRPr="00365D0B">
        <w:rPr>
          <w:rFonts w:asciiTheme="minorHAnsi" w:hAnsiTheme="minorHAnsi"/>
          <w:sz w:val="24"/>
        </w:rPr>
        <w:t xml:space="preserve">, Fa, Loctite, Pattex, Persil, Schwarzkopf, </w:t>
      </w:r>
      <w:proofErr w:type="spellStart"/>
      <w:r w:rsidRPr="00365D0B">
        <w:rPr>
          <w:rFonts w:asciiTheme="minorHAnsi" w:hAnsiTheme="minorHAnsi"/>
          <w:sz w:val="24"/>
        </w:rPr>
        <w:t>Somat</w:t>
      </w:r>
      <w:proofErr w:type="spellEnd"/>
      <w:r w:rsidRPr="00365D0B">
        <w:rPr>
          <w:rFonts w:asciiTheme="minorHAnsi" w:hAnsiTheme="minorHAnsi"/>
          <w:sz w:val="24"/>
        </w:rPr>
        <w:t xml:space="preserve"> und </w:t>
      </w:r>
      <w:proofErr w:type="spellStart"/>
      <w:r w:rsidRPr="00365D0B">
        <w:rPr>
          <w:rFonts w:asciiTheme="minorHAnsi" w:hAnsiTheme="minorHAnsi"/>
          <w:sz w:val="24"/>
        </w:rPr>
        <w:t>Syoss</w:t>
      </w:r>
      <w:proofErr w:type="spellEnd"/>
      <w:r w:rsidRPr="00365D0B">
        <w:rPr>
          <w:rFonts w:asciiTheme="minorHAnsi" w:hAnsiTheme="minorHAnsi"/>
          <w:sz w:val="24"/>
        </w:rPr>
        <w:t>.</w:t>
      </w:r>
    </w:p>
    <w:p w14:paraId="3ABDED5B" w14:textId="77777777" w:rsidR="006B79D7" w:rsidRPr="006B79D7" w:rsidRDefault="006B79D7" w:rsidP="006B79D7">
      <w:pPr>
        <w:autoSpaceDE w:val="0"/>
        <w:autoSpaceDN w:val="0"/>
        <w:adjustRightInd w:val="0"/>
        <w:spacing w:line="300" w:lineRule="atLeast"/>
        <w:jc w:val="both"/>
        <w:rPr>
          <w:rFonts w:asciiTheme="minorHAnsi" w:hAnsiTheme="minorHAnsi"/>
          <w:sz w:val="24"/>
        </w:rPr>
      </w:pPr>
    </w:p>
    <w:p w14:paraId="234780D8" w14:textId="77777777" w:rsidR="006B79D7" w:rsidRPr="006B79D7" w:rsidRDefault="006B79D7" w:rsidP="006B79D7">
      <w:pPr>
        <w:spacing w:line="280" w:lineRule="exact"/>
        <w:jc w:val="both"/>
        <w:outlineLvl w:val="0"/>
        <w:rPr>
          <w:rFonts w:asciiTheme="minorHAnsi" w:hAnsiTheme="minorHAnsi"/>
          <w:sz w:val="24"/>
        </w:rPr>
      </w:pPr>
      <w:r w:rsidRPr="006B79D7">
        <w:rPr>
          <w:rFonts w:asciiTheme="minorHAnsi" w:hAnsiTheme="minorHAnsi"/>
          <w:sz w:val="24"/>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Adhesive Technologies globaler Marktführer im Klebstoffbereich. Auch mit den Unternehmensbereichen </w:t>
      </w:r>
      <w:proofErr w:type="spellStart"/>
      <w:r w:rsidRPr="006B79D7">
        <w:rPr>
          <w:rFonts w:asciiTheme="minorHAnsi" w:hAnsiTheme="minorHAnsi"/>
          <w:sz w:val="24"/>
        </w:rPr>
        <w:t>Laundry</w:t>
      </w:r>
      <w:proofErr w:type="spellEnd"/>
      <w:r w:rsidRPr="006B79D7">
        <w:rPr>
          <w:rFonts w:asciiTheme="minorHAnsi" w:hAnsiTheme="minorHAnsi"/>
          <w:sz w:val="24"/>
        </w:rPr>
        <w:t xml:space="preserve"> &amp; Home Care und Beauty Care ist das Unternehmen in vielen Märkten und Kategorien führend. Henkel wurde 1876 gegründet und blickt auf eine über 140-jährige Erfolgsgeschichte zurück. Im Geschäftsjahr 2017 erzielte Henkel einen Umsatz von 20 Mrd. Euro und ein bereinigtes betriebliches Ergebnis von rund 3,5 Mrd. Euro. Allein Loctite, Schwarzkopf und Persil, die jeweiligen Top-Marken der drei Unternehmensbereiche, erzielten dabei einen Umsatz von 6,4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t>
      </w:r>
    </w:p>
    <w:p w14:paraId="0926AE92" w14:textId="77777777" w:rsidR="00C43327" w:rsidRPr="00060210" w:rsidRDefault="00C43327" w:rsidP="00060210">
      <w:pPr>
        <w:spacing w:line="240" w:lineRule="auto"/>
        <w:rPr>
          <w:rFonts w:asciiTheme="minorHAnsi" w:hAnsiTheme="minorHAnsi" w:cs="Arial"/>
          <w:color w:val="000000"/>
          <w:sz w:val="24"/>
        </w:rPr>
      </w:pPr>
    </w:p>
    <w:p w14:paraId="2C03D12F" w14:textId="77777777" w:rsidR="00E01C97" w:rsidRPr="00463669" w:rsidRDefault="00E01C97" w:rsidP="00060210">
      <w:pPr>
        <w:spacing w:line="240" w:lineRule="auto"/>
        <w:rPr>
          <w:rFonts w:asciiTheme="minorHAnsi" w:hAnsiTheme="minorHAnsi" w:cs="Arial"/>
          <w:color w:val="000000"/>
        </w:rPr>
      </w:pPr>
      <w:r w:rsidRPr="00463669">
        <w:rPr>
          <w:rFonts w:asciiTheme="minorHAnsi" w:hAnsiTheme="minorHAnsi" w:cs="Arial"/>
          <w:color w:val="000000"/>
        </w:rPr>
        <w:t>Verwendete Sammelbezeichnungen wie Konsumenten, Verbraucher, Mitarbeiter, Manager, Kunden, Teilnehmer oder Aktionäre sind als geschlechtsneutral anzusehen. Die Produktnamen sind eingetragene Marken.</w:t>
      </w:r>
    </w:p>
    <w:p w14:paraId="05FA48CA" w14:textId="77777777" w:rsidR="00B70866" w:rsidRDefault="00B70866" w:rsidP="00060210">
      <w:pPr>
        <w:tabs>
          <w:tab w:val="left" w:pos="1080"/>
          <w:tab w:val="left" w:pos="5245"/>
        </w:tabs>
        <w:spacing w:line="240" w:lineRule="auto"/>
        <w:rPr>
          <w:rFonts w:asciiTheme="minorHAnsi" w:hAnsiTheme="minorHAnsi" w:cs="Arial"/>
          <w:sz w:val="18"/>
          <w:szCs w:val="18"/>
          <w:lang w:val="it-IT"/>
        </w:rPr>
      </w:pPr>
    </w:p>
    <w:p w14:paraId="2993BE67" w14:textId="77777777" w:rsidR="00B70866" w:rsidRDefault="00B70866" w:rsidP="00060210">
      <w:pPr>
        <w:tabs>
          <w:tab w:val="left" w:pos="1080"/>
          <w:tab w:val="left" w:pos="5245"/>
        </w:tabs>
        <w:spacing w:line="240" w:lineRule="auto"/>
        <w:rPr>
          <w:rFonts w:asciiTheme="minorHAnsi" w:hAnsiTheme="minorHAnsi" w:cs="Arial"/>
          <w:sz w:val="18"/>
          <w:szCs w:val="18"/>
          <w:lang w:val="it-IT"/>
        </w:rPr>
      </w:pPr>
    </w:p>
    <w:p w14:paraId="5652A04E" w14:textId="004F503C" w:rsidR="00F94D52" w:rsidRPr="00B70866" w:rsidRDefault="00B70866" w:rsidP="00060210">
      <w:pPr>
        <w:tabs>
          <w:tab w:val="left" w:pos="1080"/>
          <w:tab w:val="left" w:pos="5245"/>
        </w:tabs>
        <w:spacing w:line="240" w:lineRule="auto"/>
        <w:rPr>
          <w:rFonts w:asciiTheme="minorHAnsi" w:hAnsiTheme="minorHAnsi" w:cs="Arial"/>
          <w:sz w:val="18"/>
          <w:szCs w:val="18"/>
          <w:lang w:val="it-IT"/>
        </w:rPr>
      </w:pPr>
      <w:proofErr w:type="spellStart"/>
      <w:r w:rsidRPr="00B70866">
        <w:rPr>
          <w:rFonts w:asciiTheme="minorHAnsi" w:hAnsiTheme="minorHAnsi" w:cs="Arial"/>
          <w:sz w:val="18"/>
          <w:szCs w:val="18"/>
          <w:lang w:val="it-IT"/>
        </w:rPr>
        <w:t>Kontakt</w:t>
      </w:r>
      <w:proofErr w:type="spellEnd"/>
      <w:r w:rsidR="00F94D52" w:rsidRPr="00B70866">
        <w:rPr>
          <w:rFonts w:asciiTheme="minorHAnsi" w:hAnsiTheme="minorHAnsi" w:cs="Arial"/>
          <w:sz w:val="18"/>
          <w:szCs w:val="18"/>
          <w:lang w:val="it-IT"/>
        </w:rPr>
        <w:tab/>
      </w:r>
      <w:r w:rsidRPr="00B70866">
        <w:rPr>
          <w:rFonts w:asciiTheme="minorHAnsi" w:hAnsiTheme="minorHAnsi" w:cs="Arial"/>
          <w:sz w:val="18"/>
          <w:szCs w:val="18"/>
          <w:lang w:val="it-IT"/>
        </w:rPr>
        <w:t>Mag. Michael Sgiarovello</w:t>
      </w:r>
      <w:r w:rsidRPr="00B70866">
        <w:rPr>
          <w:rFonts w:asciiTheme="minorHAnsi" w:hAnsiTheme="minorHAnsi" w:cs="Arial"/>
          <w:sz w:val="18"/>
          <w:szCs w:val="18"/>
          <w:lang w:val="it-IT"/>
        </w:rPr>
        <w:tab/>
      </w:r>
      <w:r w:rsidR="003E6306">
        <w:rPr>
          <w:rFonts w:asciiTheme="minorHAnsi" w:hAnsiTheme="minorHAnsi" w:cs="Arial"/>
          <w:sz w:val="18"/>
          <w:szCs w:val="18"/>
          <w:lang w:val="it-IT"/>
        </w:rPr>
        <w:t>Ulrike Gloyer</w:t>
      </w:r>
    </w:p>
    <w:p w14:paraId="60818BF1" w14:textId="5A202C2B" w:rsidR="00B70866" w:rsidRDefault="00B70866" w:rsidP="00060210">
      <w:pPr>
        <w:tabs>
          <w:tab w:val="left" w:pos="1080"/>
          <w:tab w:val="left" w:pos="5245"/>
        </w:tabs>
        <w:spacing w:line="240" w:lineRule="auto"/>
        <w:rPr>
          <w:rFonts w:asciiTheme="minorHAnsi" w:hAnsiTheme="minorHAnsi" w:cs="Arial"/>
          <w:sz w:val="18"/>
          <w:szCs w:val="18"/>
          <w:lang w:val="it-IT"/>
        </w:rPr>
      </w:pPr>
      <w:proofErr w:type="spellStart"/>
      <w:r>
        <w:rPr>
          <w:rFonts w:asciiTheme="minorHAnsi" w:hAnsiTheme="minorHAnsi" w:cs="Arial"/>
          <w:sz w:val="18"/>
          <w:szCs w:val="18"/>
          <w:lang w:val="it-IT"/>
        </w:rPr>
        <w:t>Telefon</w:t>
      </w:r>
      <w:proofErr w:type="spellEnd"/>
      <w:r>
        <w:rPr>
          <w:rFonts w:asciiTheme="minorHAnsi" w:hAnsiTheme="minorHAnsi" w:cs="Arial"/>
          <w:sz w:val="18"/>
          <w:szCs w:val="18"/>
          <w:lang w:val="it-IT"/>
        </w:rPr>
        <w:tab/>
        <w:t>+43 (0)1 71104-2744</w:t>
      </w:r>
      <w:r>
        <w:rPr>
          <w:rFonts w:asciiTheme="minorHAnsi" w:hAnsiTheme="minorHAnsi" w:cs="Arial"/>
          <w:sz w:val="18"/>
          <w:szCs w:val="18"/>
          <w:lang w:val="it-IT"/>
        </w:rPr>
        <w:tab/>
        <w:t>+43 (0)1 71104-2</w:t>
      </w:r>
      <w:r w:rsidR="003E6306">
        <w:rPr>
          <w:rFonts w:asciiTheme="minorHAnsi" w:hAnsiTheme="minorHAnsi" w:cs="Arial"/>
          <w:sz w:val="18"/>
          <w:szCs w:val="18"/>
          <w:lang w:val="it-IT"/>
        </w:rPr>
        <w:t>251</w:t>
      </w:r>
    </w:p>
    <w:p w14:paraId="3ADCA3E2" w14:textId="11FAE074" w:rsidR="00F94D52" w:rsidRPr="00B70866" w:rsidRDefault="00F94D52" w:rsidP="00060210">
      <w:pPr>
        <w:tabs>
          <w:tab w:val="left" w:pos="1080"/>
          <w:tab w:val="left" w:pos="5245"/>
        </w:tabs>
        <w:spacing w:line="240" w:lineRule="auto"/>
        <w:rPr>
          <w:rFonts w:asciiTheme="minorHAnsi" w:hAnsiTheme="minorHAnsi" w:cs="Arial"/>
          <w:sz w:val="18"/>
          <w:szCs w:val="18"/>
          <w:lang w:val="it-IT"/>
        </w:rPr>
      </w:pPr>
      <w:r w:rsidRPr="00B70866">
        <w:rPr>
          <w:rFonts w:asciiTheme="minorHAnsi" w:hAnsiTheme="minorHAnsi" w:cs="Arial"/>
          <w:sz w:val="18"/>
          <w:szCs w:val="18"/>
          <w:lang w:val="it-IT"/>
        </w:rPr>
        <w:t>Telefax</w:t>
      </w:r>
      <w:r w:rsidRPr="00B70866">
        <w:rPr>
          <w:rFonts w:asciiTheme="minorHAnsi" w:hAnsiTheme="minorHAnsi" w:cs="Arial"/>
          <w:sz w:val="18"/>
          <w:szCs w:val="18"/>
          <w:lang w:val="it-IT"/>
        </w:rPr>
        <w:tab/>
        <w:t>+43 (0)1 711 04-2650</w:t>
      </w:r>
      <w:r w:rsidRPr="00B70866">
        <w:rPr>
          <w:rFonts w:asciiTheme="minorHAnsi" w:hAnsiTheme="minorHAnsi" w:cs="Arial"/>
          <w:sz w:val="18"/>
          <w:szCs w:val="18"/>
          <w:lang w:val="it-IT"/>
        </w:rPr>
        <w:tab/>
        <w:t>+43 (0)1 711 04-2650</w:t>
      </w:r>
    </w:p>
    <w:p w14:paraId="3D87DCE2" w14:textId="342A0CEB" w:rsidR="00F94D52" w:rsidRPr="00B70866" w:rsidRDefault="00F94D52" w:rsidP="00060210">
      <w:pPr>
        <w:tabs>
          <w:tab w:val="left" w:pos="1080"/>
          <w:tab w:val="left" w:pos="5245"/>
        </w:tabs>
        <w:spacing w:line="240" w:lineRule="auto"/>
        <w:rPr>
          <w:rFonts w:asciiTheme="minorHAnsi" w:hAnsiTheme="minorHAnsi" w:cs="Arial"/>
          <w:sz w:val="18"/>
          <w:szCs w:val="18"/>
          <w:lang w:val="it-IT"/>
        </w:rPr>
      </w:pPr>
      <w:r w:rsidRPr="00B70866">
        <w:rPr>
          <w:rFonts w:asciiTheme="minorHAnsi" w:hAnsiTheme="minorHAnsi" w:cs="Arial"/>
          <w:sz w:val="18"/>
          <w:szCs w:val="18"/>
          <w:lang w:val="it-IT"/>
        </w:rPr>
        <w:t>E-Mail</w:t>
      </w:r>
      <w:r w:rsidRPr="00B70866">
        <w:rPr>
          <w:rFonts w:asciiTheme="minorHAnsi" w:hAnsiTheme="minorHAnsi" w:cs="Arial"/>
          <w:sz w:val="18"/>
          <w:szCs w:val="18"/>
          <w:lang w:val="it-IT"/>
        </w:rPr>
        <w:tab/>
        <w:t>michael.sgiarovello@henkel.com</w:t>
      </w:r>
      <w:r w:rsidRPr="00B70866">
        <w:rPr>
          <w:rFonts w:asciiTheme="minorHAnsi" w:hAnsiTheme="minorHAnsi" w:cs="Arial"/>
          <w:sz w:val="18"/>
          <w:szCs w:val="18"/>
          <w:lang w:val="it-IT"/>
        </w:rPr>
        <w:tab/>
      </w:r>
      <w:r w:rsidR="003E6306">
        <w:rPr>
          <w:rFonts w:asciiTheme="minorHAnsi" w:hAnsiTheme="minorHAnsi" w:cs="Arial"/>
          <w:sz w:val="18"/>
          <w:szCs w:val="18"/>
          <w:lang w:val="it-IT"/>
        </w:rPr>
        <w:t>ulrike.gloyer</w:t>
      </w:r>
      <w:r w:rsidRPr="00B70866">
        <w:rPr>
          <w:rFonts w:asciiTheme="minorHAnsi" w:hAnsiTheme="minorHAnsi" w:cs="Arial"/>
          <w:sz w:val="18"/>
          <w:szCs w:val="18"/>
          <w:lang w:val="it-IT"/>
        </w:rPr>
        <w:t>@henkel.com</w:t>
      </w:r>
    </w:p>
    <w:p w14:paraId="2031A464" w14:textId="77777777" w:rsidR="00F94D52" w:rsidRPr="00B70866" w:rsidRDefault="00F94D52" w:rsidP="00060210">
      <w:pPr>
        <w:pStyle w:val="Standard12pt"/>
        <w:spacing w:line="240" w:lineRule="auto"/>
        <w:rPr>
          <w:rFonts w:asciiTheme="minorHAnsi" w:hAnsiTheme="minorHAnsi" w:cs="Arial"/>
          <w:sz w:val="18"/>
          <w:szCs w:val="18"/>
          <w:lang w:val="it-IT"/>
        </w:rPr>
      </w:pPr>
    </w:p>
    <w:p w14:paraId="2B7C6573" w14:textId="77777777" w:rsidR="00F94D52" w:rsidRPr="00060210" w:rsidRDefault="00F94D52" w:rsidP="00060210">
      <w:pPr>
        <w:spacing w:line="240" w:lineRule="auto"/>
        <w:rPr>
          <w:rFonts w:asciiTheme="minorHAnsi" w:hAnsiTheme="minorHAnsi" w:cs="Arial"/>
          <w:sz w:val="24"/>
          <w:lang w:val="it-IT"/>
        </w:rPr>
      </w:pPr>
    </w:p>
    <w:p w14:paraId="5E4CAD70" w14:textId="77777777" w:rsidR="00F94D52" w:rsidRPr="00060210" w:rsidRDefault="00F94D52" w:rsidP="00060210">
      <w:pPr>
        <w:spacing w:line="240" w:lineRule="auto"/>
        <w:rPr>
          <w:rFonts w:asciiTheme="minorHAnsi" w:hAnsiTheme="minorHAnsi" w:cs="Arial"/>
          <w:sz w:val="24"/>
          <w:lang w:val="it-IT"/>
        </w:rPr>
      </w:pPr>
    </w:p>
    <w:p w14:paraId="3EA69886" w14:textId="77777777" w:rsidR="00CD130F" w:rsidRPr="00060210" w:rsidRDefault="00F94D52" w:rsidP="00060210">
      <w:pPr>
        <w:spacing w:line="240" w:lineRule="auto"/>
        <w:rPr>
          <w:rFonts w:asciiTheme="minorHAnsi" w:hAnsiTheme="minorHAnsi"/>
          <w:sz w:val="24"/>
          <w:lang w:val="it-IT"/>
        </w:rPr>
      </w:pPr>
      <w:r w:rsidRPr="00060210">
        <w:rPr>
          <w:rFonts w:asciiTheme="minorHAnsi" w:hAnsiTheme="minorHAnsi" w:cs="Arial"/>
          <w:sz w:val="24"/>
          <w:lang w:val="it-IT"/>
        </w:rPr>
        <w:t>Henkel Central Eastern Europe GmbH</w:t>
      </w:r>
    </w:p>
    <w:sectPr w:rsidR="00CD130F" w:rsidRPr="00060210" w:rsidSect="00901B28">
      <w:headerReference w:type="default" r:id="rId9"/>
      <w:footerReference w:type="default" r:id="rId10"/>
      <w:headerReference w:type="first" r:id="rId11"/>
      <w:footerReference w:type="first" r:id="rId12"/>
      <w:pgSz w:w="11907" w:h="16840" w:code="9"/>
      <w:pgMar w:top="3289" w:right="1418" w:bottom="1985" w:left="1418" w:header="2875"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B4944" w14:textId="77777777" w:rsidR="001030BB" w:rsidRDefault="001030BB">
      <w:r>
        <w:separator/>
      </w:r>
    </w:p>
  </w:endnote>
  <w:endnote w:type="continuationSeparator" w:id="0">
    <w:p w14:paraId="56126027" w14:textId="77777777" w:rsidR="001030BB" w:rsidRDefault="00103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9283E" w14:textId="36872C6D" w:rsidR="001030BB" w:rsidRPr="000A1F84" w:rsidRDefault="001030BB" w:rsidP="00901B28">
    <w:pPr>
      <w:pStyle w:val="PRFooter"/>
      <w:tabs>
        <w:tab w:val="clear" w:pos="9072"/>
        <w:tab w:val="right" w:pos="8789"/>
      </w:tabs>
      <w:ind w:right="-285"/>
      <w:rPr>
        <w:lang w:val="en-US"/>
      </w:rPr>
    </w:pPr>
    <w:r>
      <w:rPr>
        <w:lang w:val="en-US"/>
      </w:rPr>
      <w:t>H</w:t>
    </w:r>
    <w:r w:rsidRPr="000A1F84">
      <w:rPr>
        <w:lang w:val="en-US"/>
      </w:rPr>
      <w:t>enkel CEE, Corporate Communications</w:t>
    </w:r>
    <w:r w:rsidRPr="000A1F84">
      <w:rPr>
        <w:lang w:val="en-US"/>
      </w:rPr>
      <w:tab/>
    </w:r>
    <w:proofErr w:type="spellStart"/>
    <w:r w:rsidRPr="000A1F84">
      <w:rPr>
        <w:lang w:val="en-US"/>
      </w:rPr>
      <w:t>Seite</w:t>
    </w:r>
    <w:proofErr w:type="spellEnd"/>
    <w:r>
      <w:rPr>
        <w:lang w:val="en-US"/>
      </w:rPr>
      <w:t xml:space="preserve"> </w:t>
    </w:r>
    <w:r>
      <w:fldChar w:fldCharType="begin"/>
    </w:r>
    <w:r w:rsidRPr="000A1F84">
      <w:rPr>
        <w:lang w:val="en-US"/>
      </w:rPr>
      <w:instrText xml:space="preserve"> PAGE  \* MERGEFORMAT </w:instrText>
    </w:r>
    <w:r>
      <w:fldChar w:fldCharType="separate"/>
    </w:r>
    <w:r>
      <w:rPr>
        <w:noProof/>
        <w:lang w:val="en-US"/>
      </w:rPr>
      <w:t>2</w:t>
    </w:r>
    <w:r>
      <w:fldChar w:fldCharType="end"/>
    </w:r>
    <w:r w:rsidRPr="000A1F84">
      <w:rPr>
        <w:lang w:val="en-US"/>
      </w:rPr>
      <w:t>/</w:t>
    </w:r>
    <w:r>
      <w:fldChar w:fldCharType="begin"/>
    </w:r>
    <w:r w:rsidRPr="000A1F84">
      <w:rPr>
        <w:lang w:val="en-US"/>
      </w:rPr>
      <w:instrText xml:space="preserve"> SECTIONPAGES  \* MERGEFORMAT </w:instrText>
    </w:r>
    <w:r>
      <w:fldChar w:fldCharType="separate"/>
    </w:r>
    <w:r w:rsidR="004E5590">
      <w:rPr>
        <w:noProof/>
        <w:lang w:val="en-US"/>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52777" w14:textId="77777777" w:rsidR="001030BB" w:rsidRPr="00344C80" w:rsidRDefault="001030BB" w:rsidP="000A1F84">
    <w:pPr>
      <w:pStyle w:val="PRLogoLine"/>
      <w:rPr>
        <w:lang w:val="en-US"/>
      </w:rPr>
    </w:pPr>
    <w:r>
      <w:rPr>
        <w:position w:val="8"/>
      </w:rPr>
      <w:drawing>
        <wp:inline distT="0" distB="0" distL="0" distR="0" wp14:anchorId="673F645D" wp14:editId="05FA23EC">
          <wp:extent cx="476250" cy="152759"/>
          <wp:effectExtent l="0" t="0" r="0" b="0"/>
          <wp:docPr id="50" name="Bild 1" descr="Persil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il_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231" cy="155319"/>
                  </a:xfrm>
                  <a:prstGeom prst="rect">
                    <a:avLst/>
                  </a:prstGeom>
                  <a:noFill/>
                  <a:ln>
                    <a:noFill/>
                  </a:ln>
                </pic:spPr>
              </pic:pic>
            </a:graphicData>
          </a:graphic>
        </wp:inline>
      </w:drawing>
    </w:r>
    <w:r>
      <w:rPr>
        <w:position w:val="12"/>
      </w:rPr>
      <w:t xml:space="preserve"> </w:t>
    </w:r>
    <w:r>
      <w:rPr>
        <w:position w:val="6"/>
      </w:rPr>
      <w:drawing>
        <wp:inline distT="0" distB="0" distL="0" distR="0" wp14:anchorId="6840C9EE" wp14:editId="188FAE51">
          <wp:extent cx="476250" cy="170731"/>
          <wp:effectExtent l="0" t="0" r="0" b="1270"/>
          <wp:docPr id="51" name="Bild 2" descr="Somat_03119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mat_031198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1858" cy="172741"/>
                  </a:xfrm>
                  <a:prstGeom prst="rect">
                    <a:avLst/>
                  </a:prstGeom>
                  <a:noFill/>
                  <a:ln>
                    <a:noFill/>
                  </a:ln>
                </pic:spPr>
              </pic:pic>
            </a:graphicData>
          </a:graphic>
        </wp:inline>
      </w:drawing>
    </w:r>
    <w:r>
      <w:rPr>
        <w:position w:val="10"/>
      </w:rPr>
      <w:t xml:space="preserve"> </w:t>
    </w:r>
    <w:r>
      <w:rPr>
        <w:position w:val="2"/>
      </w:rPr>
      <w:drawing>
        <wp:inline distT="0" distB="0" distL="0" distR="0" wp14:anchorId="5B1F20C2" wp14:editId="54388951">
          <wp:extent cx="333375" cy="257175"/>
          <wp:effectExtent l="0" t="0" r="9525" b="9525"/>
          <wp:docPr id="52" name="Bild 3" descr="BlueSta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Star-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3375" cy="257175"/>
                  </a:xfrm>
                  <a:prstGeom prst="rect">
                    <a:avLst/>
                  </a:prstGeom>
                  <a:noFill/>
                  <a:ln>
                    <a:noFill/>
                  </a:ln>
                </pic:spPr>
              </pic:pic>
            </a:graphicData>
          </a:graphic>
        </wp:inline>
      </w:drawing>
    </w:r>
    <w:r>
      <w:rPr>
        <w:position w:val="10"/>
      </w:rPr>
      <w:t xml:space="preserve"> </w:t>
    </w:r>
    <w:r>
      <w:rPr>
        <w:position w:val="4"/>
      </w:rPr>
      <w:drawing>
        <wp:inline distT="0" distB="0" distL="0" distR="0" wp14:anchorId="17F8D646" wp14:editId="4040F9D8">
          <wp:extent cx="542925" cy="209550"/>
          <wp:effectExtent l="0" t="0" r="9525" b="0"/>
          <wp:docPr id="53" name="Bild 4" descr="schwarz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warzkop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209550"/>
                  </a:xfrm>
                  <a:prstGeom prst="rect">
                    <a:avLst/>
                  </a:prstGeom>
                  <a:noFill/>
                  <a:ln>
                    <a:noFill/>
                  </a:ln>
                </pic:spPr>
              </pic:pic>
            </a:graphicData>
          </a:graphic>
        </wp:inline>
      </w:drawing>
    </w:r>
    <w:r>
      <w:t xml:space="preserve"> </w:t>
    </w:r>
    <w:r>
      <w:rPr>
        <w:position w:val="-2"/>
      </w:rPr>
      <w:drawing>
        <wp:inline distT="0" distB="0" distL="0" distR="0" wp14:anchorId="17BDB913" wp14:editId="6471CD11">
          <wp:extent cx="447675" cy="285750"/>
          <wp:effectExtent l="0" t="0" r="9525" b="0"/>
          <wp:docPr id="54" name="Bild 5" descr="GlemV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lemVit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285750"/>
                  </a:xfrm>
                  <a:prstGeom prst="rect">
                    <a:avLst/>
                  </a:prstGeom>
                  <a:noFill/>
                  <a:ln>
                    <a:noFill/>
                  </a:ln>
                </pic:spPr>
              </pic:pic>
            </a:graphicData>
          </a:graphic>
        </wp:inline>
      </w:drawing>
    </w:r>
    <w:r>
      <w:rPr>
        <w:position w:val="-4"/>
      </w:rPr>
      <w:t xml:space="preserve"> </w:t>
    </w:r>
    <w:bookmarkStart w:id="1" w:name="_MON_1192866522"/>
    <w:bookmarkStart w:id="2" w:name="_MON_1192866535"/>
    <w:bookmarkEnd w:id="1"/>
    <w:bookmarkEnd w:id="2"/>
    <w:bookmarkStart w:id="3" w:name="_MON_1177163777"/>
    <w:bookmarkEnd w:id="3"/>
    <w:r>
      <w:object w:dxaOrig="390" w:dyaOrig="410" w14:anchorId="7CD4E3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20.25pt" o:allowoverlap="f">
          <v:imagedata r:id="rId6" o:title=""/>
        </v:shape>
        <o:OLEObject Type="Embed" ProgID="Word.Picture.8" ShapeID="_x0000_i1025" DrawAspect="Content" ObjectID="_1609663262" r:id="rId7"/>
      </w:object>
    </w:r>
    <w:r>
      <w:t xml:space="preserve"> </w:t>
    </w:r>
    <w:r>
      <w:drawing>
        <wp:inline distT="0" distB="0" distL="0" distR="0" wp14:anchorId="0E3185FB" wp14:editId="1CEDAA34">
          <wp:extent cx="314325" cy="257175"/>
          <wp:effectExtent l="0" t="0" r="9525" b="9525"/>
          <wp:docPr id="55" name="Bild 7" descr="Mety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tyl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Pr>
        <w:position w:val="6"/>
      </w:rPr>
      <w:t xml:space="preserve"> </w:t>
    </w:r>
    <w:r>
      <w:drawing>
        <wp:inline distT="0" distB="0" distL="0" distR="0" wp14:anchorId="64A75352" wp14:editId="0234671B">
          <wp:extent cx="314325" cy="257175"/>
          <wp:effectExtent l="0" t="0" r="9525" b="9525"/>
          <wp:docPr id="56" name="Bild 8" descr="Pattex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ttex_NE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r>
      <w:rPr>
        <w:position w:val="6"/>
      </w:rPr>
      <w:t xml:space="preserve"> </w:t>
    </w:r>
    <w:r>
      <w:rPr>
        <w:position w:val="8"/>
      </w:rPr>
      <w:drawing>
        <wp:inline distT="0" distB="0" distL="0" distR="0" wp14:anchorId="2F642305" wp14:editId="2FA030BD">
          <wp:extent cx="514350" cy="142875"/>
          <wp:effectExtent l="0" t="0" r="0" b="9525"/>
          <wp:docPr id="57" name="Bild 9" descr="CERES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RESIT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350" cy="142875"/>
                  </a:xfrm>
                  <a:prstGeom prst="rect">
                    <a:avLst/>
                  </a:prstGeom>
                  <a:noFill/>
                  <a:ln>
                    <a:noFill/>
                  </a:ln>
                </pic:spPr>
              </pic:pic>
            </a:graphicData>
          </a:graphic>
        </wp:inline>
      </w:drawing>
    </w:r>
    <w:r>
      <w:rPr>
        <w:position w:val="2"/>
      </w:rPr>
      <w:t xml:space="preserve"> </w:t>
    </w:r>
    <w:r>
      <w:rPr>
        <w:position w:val="12"/>
      </w:rPr>
      <w:drawing>
        <wp:inline distT="0" distB="0" distL="0" distR="0" wp14:anchorId="2F7A9CCD" wp14:editId="0DDE2BA8">
          <wp:extent cx="533400" cy="95250"/>
          <wp:effectExtent l="0" t="0" r="0" b="0"/>
          <wp:docPr id="58" name="Bild 10"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cti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95250"/>
                  </a:xfrm>
                  <a:prstGeom prst="rect">
                    <a:avLst/>
                  </a:prstGeom>
                  <a:noFill/>
                  <a:ln>
                    <a:noFill/>
                  </a:ln>
                </pic:spPr>
              </pic:pic>
            </a:graphicData>
          </a:graphic>
        </wp:inline>
      </w:drawing>
    </w:r>
    <w:r>
      <w:rPr>
        <w:position w:val="10"/>
      </w:rPr>
      <w:t xml:space="preserve"> </w:t>
    </w:r>
    <w:r>
      <w:rPr>
        <w:position w:val="16"/>
      </w:rPr>
      <w:drawing>
        <wp:inline distT="0" distB="0" distL="0" distR="0" wp14:anchorId="1F3D94F0" wp14:editId="18878AEA">
          <wp:extent cx="504825" cy="77998"/>
          <wp:effectExtent l="0" t="0" r="0" b="0"/>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_TEROSON_R_3C_RGB_300dpi_373423_print_1772H_1772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7047" cy="104607"/>
                  </a:xfrm>
                  <a:prstGeom prst="rect">
                    <a:avLst/>
                  </a:prstGeom>
                </pic:spPr>
              </pic:pic>
            </a:graphicData>
          </a:graphic>
        </wp:inline>
      </w:drawing>
    </w:r>
    <w:r>
      <w:rPr>
        <w:position w:val="16"/>
      </w:rPr>
      <w:drawing>
        <wp:inline distT="0" distB="0" distL="0" distR="0" wp14:anchorId="22E8F0AD" wp14:editId="5D65E321">
          <wp:extent cx="605922" cy="77470"/>
          <wp:effectExtent l="0" t="0" r="3810" b="0"/>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_BONDERITE_R_3C_RGB_300dpi_373425_print_1772H_1772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3432" cy="87380"/>
                  </a:xfrm>
                  <a:prstGeom prst="rect">
                    <a:avLst/>
                  </a:prstGeom>
                </pic:spPr>
              </pic:pic>
            </a:graphicData>
          </a:graphic>
        </wp:inline>
      </w:drawing>
    </w:r>
    <w:r>
      <w:rPr>
        <w:position w:val="16"/>
        <w:lang w:val="en-US"/>
      </w:rPr>
      <w:br/>
    </w:r>
  </w:p>
  <w:p w14:paraId="69F7C264" w14:textId="056F3ACA" w:rsidR="001030BB" w:rsidRPr="000A1F84" w:rsidRDefault="001030BB" w:rsidP="00901B28">
    <w:pPr>
      <w:pStyle w:val="PRFooter"/>
      <w:tabs>
        <w:tab w:val="clear" w:pos="9072"/>
        <w:tab w:val="right" w:pos="8931"/>
      </w:tabs>
      <w:rPr>
        <w:lang w:val="en-US"/>
      </w:rPr>
    </w:pPr>
    <w:r>
      <w:rPr>
        <w:lang w:val="en-US"/>
      </w:rPr>
      <w:t>H</w:t>
    </w:r>
    <w:r w:rsidRPr="000A1F84">
      <w:rPr>
        <w:lang w:val="en-US"/>
      </w:rPr>
      <w:t xml:space="preserve">enkel CEE, Corporate Communications </w:t>
    </w:r>
    <w:r>
      <w:rPr>
        <w:lang w:val="en-US"/>
      </w:rPr>
      <w:tab/>
    </w:r>
    <w:proofErr w:type="spellStart"/>
    <w:r w:rsidRPr="000A1F84">
      <w:rPr>
        <w:lang w:val="en-US"/>
      </w:rPr>
      <w:t>Seite</w:t>
    </w:r>
    <w:proofErr w:type="spellEnd"/>
    <w:r w:rsidRPr="000A1F84">
      <w:rPr>
        <w:lang w:val="en-US"/>
      </w:rPr>
      <w:t xml:space="preserve"> </w:t>
    </w:r>
    <w:r>
      <w:fldChar w:fldCharType="begin"/>
    </w:r>
    <w:r w:rsidRPr="000A1F84">
      <w:rPr>
        <w:lang w:val="en-US"/>
      </w:rPr>
      <w:instrText xml:space="preserve"> PAGE  \* MERGEFORMAT </w:instrText>
    </w:r>
    <w:r>
      <w:fldChar w:fldCharType="separate"/>
    </w:r>
    <w:r>
      <w:rPr>
        <w:noProof/>
        <w:lang w:val="en-US"/>
      </w:rPr>
      <w:t>1</w:t>
    </w:r>
    <w:r>
      <w:fldChar w:fldCharType="end"/>
    </w:r>
    <w:r w:rsidRPr="000A1F84">
      <w:rPr>
        <w:lang w:val="en-US"/>
      </w:rPr>
      <w:t>/</w:t>
    </w:r>
    <w:r>
      <w:fldChar w:fldCharType="begin"/>
    </w:r>
    <w:r w:rsidRPr="000A1F84">
      <w:rPr>
        <w:lang w:val="en-US"/>
      </w:rPr>
      <w:instrText xml:space="preserve"> SECTIONPAGES  \* MERGEFORMAT </w:instrText>
    </w:r>
    <w:r>
      <w:fldChar w:fldCharType="separate"/>
    </w:r>
    <w:r w:rsidR="004E5590">
      <w:rPr>
        <w:noProof/>
        <w:lang w:val="en-US"/>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33007" w14:textId="77777777" w:rsidR="001030BB" w:rsidRDefault="001030BB">
      <w:r>
        <w:separator/>
      </w:r>
    </w:p>
  </w:footnote>
  <w:footnote w:type="continuationSeparator" w:id="0">
    <w:p w14:paraId="37EA0AEA" w14:textId="77777777" w:rsidR="001030BB" w:rsidRDefault="00103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402E6" w14:textId="77777777" w:rsidR="001030BB" w:rsidRPr="00901B28" w:rsidRDefault="001030BB" w:rsidP="00901B28">
    <w:pPr>
      <w:pStyle w:val="Kopfzeile"/>
      <w:tabs>
        <w:tab w:val="clear" w:pos="8640"/>
      </w:tabs>
      <w:spacing w:line="420" w:lineRule="atLeast"/>
      <w:rPr>
        <w:b/>
        <w:bCs/>
        <w:sz w:val="36"/>
        <w:szCs w:val="36"/>
      </w:rPr>
    </w:pPr>
    <w:r>
      <w:rPr>
        <w:b/>
        <w:bCs/>
        <w:noProof/>
        <w:sz w:val="36"/>
        <w:szCs w:val="36"/>
        <w:lang w:eastAsia="de-DE"/>
      </w:rPr>
      <w:drawing>
        <wp:anchor distT="0" distB="0" distL="114300" distR="114300" simplePos="0" relativeHeight="251662336" behindDoc="0" locked="0" layoutInCell="1" allowOverlap="1" wp14:anchorId="0D058DE2" wp14:editId="2920BCCB">
          <wp:simplePos x="0" y="0"/>
          <wp:positionH relativeFrom="margin">
            <wp:posOffset>4958715</wp:posOffset>
          </wp:positionH>
          <wp:positionV relativeFrom="margin">
            <wp:posOffset>-1717675</wp:posOffset>
          </wp:positionV>
          <wp:extent cx="1166495" cy="789305"/>
          <wp:effectExtent l="0" t="0" r="0" b="0"/>
          <wp:wrapSquare wrapText="bothSides"/>
          <wp:docPr id="49" name="Grafik 49"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pic:spPr>
              </pic:pic>
            </a:graphicData>
          </a:graphic>
          <wp14:sizeRelH relativeFrom="page">
            <wp14:pctWidth>0</wp14:pctWidth>
          </wp14:sizeRelH>
          <wp14:sizeRelV relativeFrom="page">
            <wp14:pctHeight>0</wp14:pctHeight>
          </wp14:sizeRelV>
        </wp:anchor>
      </w:drawing>
    </w:r>
    <w:r>
      <w:rPr>
        <w:b/>
        <w:bCs/>
        <w:noProof/>
        <w:sz w:val="36"/>
        <w:szCs w:val="36"/>
        <w:lang w:eastAsia="de-DE"/>
      </w:rPr>
      <mc:AlternateContent>
        <mc:Choice Requires="wpg">
          <w:drawing>
            <wp:anchor distT="0" distB="0" distL="114300" distR="114300" simplePos="0" relativeHeight="251661312" behindDoc="0" locked="0" layoutInCell="1" allowOverlap="1" wp14:anchorId="67F7793B" wp14:editId="1BF2C333">
              <wp:simplePos x="0" y="0"/>
              <wp:positionH relativeFrom="page">
                <wp:posOffset>180340</wp:posOffset>
              </wp:positionH>
              <wp:positionV relativeFrom="page">
                <wp:posOffset>3780790</wp:posOffset>
              </wp:positionV>
              <wp:extent cx="179705" cy="3780155"/>
              <wp:effectExtent l="8890" t="8890" r="11430" b="11430"/>
              <wp:wrapNone/>
              <wp:docPr id="1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14" name="Line 17"/>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6" name="Line 19"/>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10F323" id="Group 16" o:spid="_x0000_s1026" style="position:absolute;margin-left:14.2pt;margin-top:297.7pt;width:14.15pt;height:297.65pt;z-index:25166131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TSvAIAALYKAAAOAAAAZHJzL2Uyb0RvYy54bWzsVl1vmzAUfZ+0/2DxnoITSAhqUk0h6Uu3&#10;RWr3AxxjPjSwLZuGRNP++65tIGv3UnXSuoe+GJtrH+4999yLr29OTY2OTOlK8JWHrwIPMU5FVvFi&#10;5X172E1iD+mW8IzUgrOVd2bau1l//HDdyYRNRSnqjCkEIFwnnVx5ZdvKxPc1LVlD9JWQjIMxF6oh&#10;LSxV4WeKdIDe1P40COZ+J1QmlaBMa3ibOqO3tvh5zmj7Nc81a1G98sC31o7Kjgcz+utrkhSKyLKi&#10;vRvkFV40pOLw0REqJS1Bj6r6A6qpqBJa5O0VFY0v8ryizMYA0eDgWTS3SjxKG0uRdIUcaQJqn/H0&#10;alj65bhXqMogdzMPcdJAjuxnEZ4bcjpZJLDnVsl7uVcuQpjeCfpdg9l/bjfrwm1Gh+6zyACPPLbC&#10;knPKVWMgIGx0sjk4jzlgpxZReIkXy0UQeYiCabaIAxxFLkm0hExejkXLKBwM2/7sNIYYzEEwzozR&#10;J4n7pvWz98sEBWLTFz713/F5XxLJbJq04WrgMxz4vKs4Q3jh6LRbNtxxSU+85xJxsSkJL5gFezhL&#10;4A3bEIyzgOqOmIWGRLyQ2wtJA70jRVb6Iz8kkUq3t0w0yExWXg0+25yR451uHZXDFpNCLnZVXcN7&#10;ktQcdStvPosCe0CLusqM0di0Kg6bWqEjgfrb4iAIdn1enmwDnfPMgpWMZNt+3pKqdnPws+YGD8IA&#10;d/qZK7Afy2C5jbdxOAmn8+0kDNJ08mm3CSfzHV5E6SzdbFL807iGw6Sssoxx491Q7Dh8WfL7tuPK&#10;dCz3kQb/KbqVHjg7PK3TIEKXPafAg8jOe2Wo7fX4r4QJ1eUK3QkzfgNhxuG0773vwnwX5tAx50+F&#10;uXwDYWK8DGyntr3G/pHeW+b/3DLtnx0uR7bT9hc5c/v6fW1b7OW6uf4FAAD//wMAUEsDBBQABgAI&#10;AAAAIQDkc85J4QAAAAoBAAAPAAAAZHJzL2Rvd25yZXYueG1sTI9NS8NAEIbvgv9hGcGb3aSafsRs&#10;SinqqQi2Qultm50modnZkN0m6b93POlthnl453mz1Wgb0WPna0cK4kkEAqlwpqZSwff+/WkBwgdN&#10;RjeOUMENPazy+7tMp8YN9IX9LpSCQ8inWkEVQptK6YsKrfYT1yLx7ew6qwOvXSlNpwcOt42cRtFM&#10;Wl0Tf6h0i5sKi8vuahV8DHpYP8dv/fZy3tyO++TzsI1RqceHcf0KIuAY/mD41Wd1yNnp5K5kvGgU&#10;TBcvTCpIlgkPDCSzOYgTg/EymoPMM/m/Qv4DAAD//wMAUEsBAi0AFAAGAAgAAAAhALaDOJL+AAAA&#10;4QEAABMAAAAAAAAAAAAAAAAAAAAAAFtDb250ZW50X1R5cGVzXS54bWxQSwECLQAUAAYACAAAACEA&#10;OP0h/9YAAACUAQAACwAAAAAAAAAAAAAAAAAvAQAAX3JlbHMvLnJlbHNQSwECLQAUAAYACAAAACEA&#10;8Pkk0rwCAAC2CgAADgAAAAAAAAAAAAAAAAAuAgAAZHJzL2Uyb0RvYy54bWxQSwECLQAUAAYACAAA&#10;ACEA5HPOSeEAAAAKAQAADwAAAAAAAAAAAAAAAAAWBQAAZHJzL2Rvd25yZXYueG1sUEsFBgAAAAAE&#10;AAQA8wAAACQGA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6KLwwAAANsAAAAPAAAAZHJzL2Rvd25yZXYueG1sRI9BS8RA&#10;DIXvC/sfhix4252uiC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52+ii8MAAADbAAAADwAA&#10;AAAAAAAAAAAAAAAHAgAAZHJzL2Rvd25yZXYueG1sUEsFBgAAAAADAAMAtwAAAPcCAAAAAA==&#10;"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wcQwwAAANsAAAAPAAAAZHJzL2Rvd25yZXYueG1sRI9BS8RA&#10;DIXvC/sfhix4252uoCy100XKKqJ4sCpeYye2xU6mzIzd6q83woK3vLyXL0mxn92gJgqx92xgu8lA&#10;ETfe9twaeHm+We9AxYRscfBMBr4pwr5cLgrMrT/yE011apVAOOZooEtpzLWOTUcO48aPxOJ9+OAw&#10;iQyttgGPAneDPs+yS+2wZ9nQ4UhVR81n/eWE4h/vH37eb/3BJpqruqnfXqfKmLPVfH0FSnrpP3ya&#10;vrNy/gX8/SIF6PIXAAD//wMAUEsBAi0AFAAGAAgAAAAhANvh9svuAAAAhQEAABMAAAAAAAAAAAAA&#10;AAAAAAAAAFtDb250ZW50X1R5cGVzXS54bWxQSwECLQAUAAYACAAAACEAWvQsW78AAAAVAQAACwAA&#10;AAAAAAAAAAAAAAAfAQAAX3JlbHMvLnJlbHNQSwECLQAUAAYACAAAACEAiCMHEMMAAADbAAAADwAA&#10;AAAAAAAAAAAAAAAHAgAAZHJzL2Rvd25yZXYueG1sUEsFBgAAAAADAAMAtwAAAPcCAAAAAA==&#10;"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ZlnxAAAANsAAAAPAAAAZHJzL2Rvd25yZXYueG1sRI9Ba8JA&#10;EIXvBf/DMkJvutGDlOgqJaiUSg+NSq/T7DQJZmdDdhtjf32nIPQ2b96bb2ZWm8E1qqcu1J4NzKYJ&#10;KOLC25pLA6fjbvIEKkRki41nMnCjAJv16GGFqfVXfqc+j6USCIcUDVQxtqnWoajIYZj6lli8L985&#10;jCK7UtsOrwJ3jZ4nyUI7rFk2VNhSVlFxyb+dUPzb6+Hnc++3NtKQ5UX+ce4zYx7Hw/MSlPTif/g+&#10;/WLl/AX8/SIF6PUvAAAA//8DAFBLAQItABQABgAIAAAAIQDb4fbL7gAAAIUBAAATAAAAAAAAAAAA&#10;AAAAAAAAAABbQ29udGVudF9UeXBlc10ueG1sUEsBAi0AFAAGAAgAAAAhAFr0LFu/AAAAFQEAAAsA&#10;AAAAAAAAAAAAAAAAHwEAAF9yZWxzLy5yZWxzUEsBAi0AFAAGAAgAAAAhAHjxmWfEAAAA2wAAAA8A&#10;AAAAAAAAAAAAAAAABwIAAGRycy9kb3ducmV2LnhtbFBLBQYAAAAAAwADALcAAAD4AgAAAAA=&#10;" strokecolor="#e1000f" strokeweight=".5pt"/>
              <w10:wrap anchorx="page" anchory="page"/>
            </v:group>
          </w:pict>
        </mc:Fallback>
      </mc:AlternateContent>
    </w:r>
    <w:r>
      <w:rPr>
        <w:noProof/>
        <w:lang w:eastAsia="de-DE"/>
      </w:rPr>
      <w:t xml:space="preserve"> </w:t>
    </w:r>
    <w:r>
      <w:rPr>
        <w:noProof/>
        <w:lang w:eastAsia="de-DE"/>
      </w:rPr>
      <mc:AlternateContent>
        <mc:Choice Requires="wpg">
          <w:drawing>
            <wp:anchor distT="0" distB="0" distL="114300" distR="114300" simplePos="0" relativeHeight="251659264" behindDoc="0" locked="0" layoutInCell="1" allowOverlap="1" wp14:anchorId="4B372B2E" wp14:editId="1E8071A2">
              <wp:simplePos x="0" y="0"/>
              <wp:positionH relativeFrom="page">
                <wp:posOffset>180340</wp:posOffset>
              </wp:positionH>
              <wp:positionV relativeFrom="page">
                <wp:posOffset>3780790</wp:posOffset>
              </wp:positionV>
              <wp:extent cx="183515" cy="3796030"/>
              <wp:effectExtent l="8890" t="8890" r="7620" b="5080"/>
              <wp:wrapNone/>
              <wp:docPr id="1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19" name="Line 21"/>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20" name="Line 22"/>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21" name="Line 23"/>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7201F1" id="Group 20" o:spid="_x0000_s1026" style="position:absolute;margin-left:14.2pt;margin-top:297.7pt;width:14.45pt;height:298.9pt;z-index:25165926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bISvQIAALYKAAAOAAAAZHJzL2Uyb0RvYy54bWzsVstu2zAQvBfoPxC6O3rasYXIQWHZuaRN&#10;gKQfQFPUA5VIgmQsG0X/vUtSluP0EqRoiwK50KSWXM7O7K55db3vWrSjUjWcZV54EXiIMsKLhlWZ&#10;9/VxM5l7SGnMCtxyRjPvQJV3vfz44aoXKY14zduCSgROmEp7kXm11iL1fUVq2mF1wQVlYCy57LCG&#10;paz8QuIevHetHwXBzO+5LITkhCoFX3Nn9JbWf1lSou/KUlGN2swDbNqO0o5bM/rLK5xWEou6IQMM&#10;/AYUHW4YXDq6yrHG6Ek2v7jqGiK54qW+ILzzeVk2hNoYIJoweBHNjeRPwsZSpX0lRpqA2hc8vdkt&#10;+bK7l6gpQDtQiuEONLLXosiS04sqhT03UjyIe+kihOktJ98UcOe/tJt15Tajbf+ZF+APP2luydmX&#10;sjMuIGy0txocRg3oXiMCH8N5PA2nHiJgii8XsyAeRCI1KHk6Nl1ME6ceqdfD2Wgeu4NgjI3Rx6m7&#10;0+IccJncgGRTJz7V7/H5UGNBrUzKcHXkc3Hk87ZhFEWhAWRuhi0r5rgkezZwiRhf1ZhV1Dp7PAjg&#10;zZ4A5M+OmIUCIV7J7YmkI70jRZbVkR+cCqn0DeUdMpPMawGz1QzvbpV2VB63GAkZ3zRtC99x2jLU&#10;Z94sngb2gOJtUxijsSlZbVetRDsM9bcOgyDYDLqcbYM8Z4V1VlNcrIe5xk3r5oCzZcYfhAFwhpkr&#10;sO+LYLGer+fJJIlm60kS5Pnk02aVTGab8HKax/lqlYc/DLQwSeumKCgz6I7FHiavE39oO65Mx3If&#10;afDPvdvUA7DHXwvaSmnUc3mw5cXhXhpqh3z8S4kJhT0UukvM6B8k5jxx7cUqauv+PTHfEzM8T0zb&#10;ws/aH07/dMcMw0VwaQriPTP/j5Zp/9nhcWQ77fCQM6+v52vbYk/PzeVPAAAA//8DAFBLAwQUAAYA&#10;CAAAACEATTLjs+EAAAAKAQAADwAAAGRycy9kb3ducmV2LnhtbEyPTUvDQBCG74L/YRnBm918GG1j&#10;NqUU9VQKtkLpbZtMk9DsbMhuk/TfO570NsM8vPO82XIyrRiwd40lBeEsAIFU2LKhSsH3/uNpDsJ5&#10;TaVuLaGCGzpY5vd3mU5LO9IXDjtfCQ4hl2oFtfddKqUrajTazWyHxLez7Y32vPaVLHs9crhpZRQE&#10;L9LohvhDrTtc11hcdlej4HPU4yoO34fN5by+HffJ9rAJUanHh2n1BsLj5P9g+NVndcjZ6WSvVDrR&#10;Kojmz0wqSBYJDwwkrzGIE4PhIo5A5pn8XyH/AQAA//8DAFBLAQItABQABgAIAAAAIQC2gziS/gAA&#10;AOEBAAATAAAAAAAAAAAAAAAAAAAAAABbQ29udGVudF9UeXBlc10ueG1sUEsBAi0AFAAGAAgAAAAh&#10;ADj9If/WAAAAlAEAAAsAAAAAAAAAAAAAAAAALwEAAF9yZWxzLy5yZWxzUEsBAi0AFAAGAAgAAAAh&#10;AMnRshK9AgAAtgoAAA4AAAAAAAAAAAAAAAAALgIAAGRycy9lMm9Eb2MueG1sUEsBAi0AFAAGAAgA&#10;AAAhAE0y47PhAAAACgEAAA8AAAAAAAAAAAAAAAAAFwUAAGRycy9kb3ducmV2LnhtbFBLBQYAAAAA&#10;BAAEAPMAAAAlBgAAAAA=&#10;">
              <v:line id="Line 21"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0VwwAAANsAAAAPAAAAZHJzL2Rvd25yZXYueG1sRI9BT8Mw&#10;DIXvk/YfIk/itqXjgFhpOqFqIATiQAFxNY1pKxqnSkJX+PUYaRI3P7/nz3axn92gJgqx92xgu8lA&#10;ETfe9twaeHm+WV+CignZ4uCZDHxThH25XBSYW3/kJ5rq1CqBcMzRQJfSmGsdm44cxo0ficX78MFh&#10;EhlabQMeBe4GfZ5lF9phz7Khw5GqjprP+ssJxT/eP/y83/qDTTRXdVO/vU6VMWer+foKlPTSf/g0&#10;fWfl/B38/SIF6PIXAAD//wMAUEsBAi0AFAAGAAgAAAAhANvh9svuAAAAhQEAABMAAAAAAAAAAAAA&#10;AAAAAAAAAFtDb250ZW50X1R5cGVzXS54bWxQSwECLQAUAAYACAAAACEAWvQsW78AAAAVAQAACwAA&#10;AAAAAAAAAAAAAAAfAQAAX3JlbHMvLnJlbHNQSwECLQAUAAYACAAAACEACW4NFcMAAADbAAAADwAA&#10;AAAAAAAAAAAAAAAHAgAAZHJzL2Rvd25yZXYueG1sUEsFBgAAAAADAAMAtwAAAPcCAAAAAA==&#10;" strokecolor="#e1000f" strokeweight=".5pt"/>
              <v:line id="Line 22"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G41wwAAANsAAAAPAAAAZHJzL2Rvd25yZXYueG1sRI9Ba8JA&#10;EIXvhf6HZQq91Y0eRKKrSLClWDwYLb1Os9MkmJ0N2W2M/nrnIHh88958M2+xGlyjeupC7dnAeJSA&#10;Ii68rbk0cDy8v81AhYhssfFMBi4UYLV8flpgav2Z99TnsVQC4ZCigSrGNtU6FBU5DCPfEov35zuH&#10;UWRXatvhWeCu0ZMkmWqHNcuFClvKKipO+b8Tit9tv66/H35jIw1ZXuQ/331mzOvLsJ6Dkll8hO/b&#10;n9bARL6XLtID9PIGAAD//wMAUEsBAi0AFAAGAAgAAAAhANvh9svuAAAAhQEAABMAAAAAAAAAAAAA&#10;AAAAAAAAAFtDb250ZW50X1R5cGVzXS54bWxQSwECLQAUAAYACAAAACEAWvQsW78AAAAVAQAACwAA&#10;AAAAAAAAAAAAAAAfAQAAX3JlbHMvLnJlbHNQSwECLQAUAAYACAAAACEAVjhuNcMAAADbAAAADwAA&#10;AAAAAAAAAAAAAAAHAgAAZHJzL2Rvd25yZXYueG1sUEsFBgAAAAADAAMAtwAAAPcCAAAAAA==&#10;" strokecolor="#e1000f" strokeweight=".5pt"/>
              <v:line id="Line 23"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MuuwgAAANsAAAAPAAAAZHJzL2Rvd25yZXYueG1sRI/BisIw&#10;EIbvwr5DGMGbpnoQqUZZiiuy4sHqstexGduyzaQ02Vp9eiMIHmfm/7/hW6w6U4mWGldaVjAeRSCI&#10;M6tLzhWcjl/DGQjnkTVWlknBjRyslh+9BcbaXvlAbepzESDsYlRQeF/HUrqsIINuZGvicLvYxqAP&#10;Y5NL3eA1wE0lJ1E0lQZLDh8KrCkpKPtL/02g2P337n7e2LX21CVplv7+tIlSg373OQcRdv4dfrW3&#10;WsFkDE+X4AFy+QAAAP//AwBQSwECLQAUAAYACAAAACEA2+H2y+4AAACFAQAAEwAAAAAAAAAAAAAA&#10;AAAAAAAAW0NvbnRlbnRfVHlwZXNdLnhtbFBLAQItABQABgAIAAAAIQBa9CxbvwAAABUBAAALAAAA&#10;AAAAAAAAAAAAAB8BAABfcmVscy8ucmVsc1BLAQItABQABgAIAAAAIQA5dMuuwgAAANsAAAAPAAAA&#10;AAAAAAAAAAAAAAcCAABkcnMvZG93bnJldi54bWxQSwUGAAAAAAMAAwC3AAAA9gIAAAAA&#10;" strokecolor="#e1000f" strokeweight=".5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64E03" w14:textId="77777777" w:rsidR="001030BB" w:rsidRPr="00901B28" w:rsidRDefault="001030BB" w:rsidP="00901B28">
    <w:pPr>
      <w:pStyle w:val="Kopfzeile"/>
      <w:tabs>
        <w:tab w:val="clear" w:pos="8640"/>
      </w:tabs>
      <w:spacing w:line="420" w:lineRule="atLeast"/>
      <w:jc w:val="right"/>
      <w:rPr>
        <w:b/>
        <w:bCs/>
        <w:sz w:val="36"/>
        <w:szCs w:val="36"/>
      </w:rPr>
    </w:pPr>
    <w:r>
      <w:rPr>
        <w:b/>
        <w:bCs/>
        <w:noProof/>
        <w:sz w:val="36"/>
        <w:szCs w:val="36"/>
        <w:lang w:eastAsia="de-DE"/>
      </w:rPr>
      <w:drawing>
        <wp:anchor distT="0" distB="0" distL="114300" distR="114300" simplePos="0" relativeHeight="251666432" behindDoc="0" locked="0" layoutInCell="1" allowOverlap="1" wp14:anchorId="4094193C" wp14:editId="0C98F448">
          <wp:simplePos x="0" y="0"/>
          <wp:positionH relativeFrom="margin">
            <wp:posOffset>4958715</wp:posOffset>
          </wp:positionH>
          <wp:positionV relativeFrom="margin">
            <wp:posOffset>-1717675</wp:posOffset>
          </wp:positionV>
          <wp:extent cx="1166495" cy="789305"/>
          <wp:effectExtent l="0" t="0" r="0" b="0"/>
          <wp:wrapSquare wrapText="bothSides"/>
          <wp:docPr id="69" name="Grafik 69"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pic:spPr>
              </pic:pic>
            </a:graphicData>
          </a:graphic>
          <wp14:sizeRelH relativeFrom="page">
            <wp14:pctWidth>0</wp14:pctWidth>
          </wp14:sizeRelH>
          <wp14:sizeRelV relativeFrom="page">
            <wp14:pctHeight>0</wp14:pctHeight>
          </wp14:sizeRelV>
        </wp:anchor>
      </w:drawing>
    </w:r>
    <w:r>
      <w:rPr>
        <w:b/>
        <w:bCs/>
        <w:noProof/>
        <w:sz w:val="36"/>
        <w:szCs w:val="36"/>
        <w:lang w:eastAsia="de-DE"/>
      </w:rPr>
      <mc:AlternateContent>
        <mc:Choice Requires="wpg">
          <w:drawing>
            <wp:anchor distT="0" distB="0" distL="114300" distR="114300" simplePos="0" relativeHeight="251665408" behindDoc="0" locked="0" layoutInCell="1" allowOverlap="1" wp14:anchorId="62E02DB2" wp14:editId="4D45E0B4">
              <wp:simplePos x="0" y="0"/>
              <wp:positionH relativeFrom="page">
                <wp:posOffset>180340</wp:posOffset>
              </wp:positionH>
              <wp:positionV relativeFrom="page">
                <wp:posOffset>3780790</wp:posOffset>
              </wp:positionV>
              <wp:extent cx="179705" cy="3780155"/>
              <wp:effectExtent l="8890" t="8890" r="11430" b="11430"/>
              <wp:wrapNone/>
              <wp:docPr id="6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62" name="Line 17"/>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3" name="Line 18"/>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4" name="Line 19"/>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3A030A" id="Group 16" o:spid="_x0000_s1026" style="position:absolute;margin-left:14.2pt;margin-top:297.7pt;width:14.15pt;height:297.65pt;z-index:251665408;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VGuwIAALYKAAAOAAAAZHJzL2Uyb0RvYy54bWzsVl1vmzAUfZ+0/2DxnoITSAhqUk0h6Uu3&#10;RWr3AxxjPjSwLZuGRNP++65tIGv3UnXSuoe+GJtrH+4999yLr29OTY2OTOlK8JWHrwIPMU5FVvFi&#10;5X172E1iD+mW8IzUgrOVd2bau1l//HDdyYRNRSnqjCkEIFwnnVx5ZdvKxPc1LVlD9JWQjIMxF6oh&#10;LSxV4WeKdIDe1P40COZ+J1QmlaBMa3ibOqO3tvh5zmj7Nc81a1G98sC31o7Kjgcz+utrkhSKyLKi&#10;vRvkFV40pOLw0REqJS1Bj6r6A6qpqBJa5O0VFY0v8ryizMYA0eDgWTS3SjxKG0uRdIUcaQJqn/H0&#10;alj65bhXqMpW3hx7iJMGcmQ/i/DckNPJIoE9t0rey71yEcL0TtDvGsz+c7tZF24zOnSfRQZ45LEV&#10;lpxTrhoDAWGjk83BecwBO7WIwku8WC6CyEMUTLNFHOAockmiJWTycixaRuFg2PZnp/HMHQTjzBh9&#10;krhvWj97v0xQIDZ94VP/HZ/3JZHMpkkbrgY+pwOfdxVnCC8cnXbLhjsu6Yn3XCIuNiXhBbNgD2cJ&#10;vGEbgnEWUN0Rs9CQiBdyeyFpoHekyEp/5IckUun2lokGmcnKq8FnmzNyvNOto3LYYlLIxa6qa3hP&#10;kpqjDuQziwJ7QIu6yozR2LQqDptaoSOB+tviIAh2fV6ebAOd88yClYxk237ekqp2c/Cz5gYPwgB3&#10;+pkrsB/LYLmNt3E4Cafz7SQM0nTyabcJJ/MdXkTpLN1sUvzTuIbDpKyyjHHj3VDsOHxZ8vu248p0&#10;LPeRBv8pupUeODs8rdMgQpc9p8CDyM57Zajt9fivhAlF4grdCTN+A2HG4bTvve/CfBfm0DHDp8Jc&#10;voEwMV4GtlPbXmP/SO8t839umfbPDpcj22n7i5y5ff2+ti32ct1c/wIAAP//AwBQSwMEFAAGAAgA&#10;AAAhAORzzknhAAAACgEAAA8AAABkcnMvZG93bnJldi54bWxMj01Lw0AQhu+C/2EZwZvdpJp+xGxK&#10;KeqpCLZC6W2bnSah2dmQ3Sbpv3c86W2GeXjnebPVaBvRY+drRwriSQQCqXCmplLB9/79aQHCB01G&#10;N45QwQ09rPL7u0ynxg30hf0ulIJDyKdaQRVCm0rpiwqt9hPXIvHt7DqrA69dKU2nBw63jZxG0Uxa&#10;XRN/qHSLmwqLy+5qFXwMelg/x2/99nLe3I775POwjVGpx4dx/Qoi4Bj+YPjVZ3XI2enkrmS8aBRM&#10;Fy9MKkiWCQ8MJLM5iBOD8TKag8wz+b9C/gMAAP//AwBQSwECLQAUAAYACAAAACEAtoM4kv4AAADh&#10;AQAAEwAAAAAAAAAAAAAAAAAAAAAAW0NvbnRlbnRfVHlwZXNdLnhtbFBLAQItABQABgAIAAAAIQA4&#10;/SH/1gAAAJQBAAALAAAAAAAAAAAAAAAAAC8BAABfcmVscy8ucmVsc1BLAQItABQABgAIAAAAIQDj&#10;IpVGuwIAALYKAAAOAAAAAAAAAAAAAAAAAC4CAABkcnMvZTJvRG9jLnhtbFBLAQItABQABgAIAAAA&#10;IQDkc85J4QAAAAoBAAAPAAAAAAAAAAAAAAAAABUFAABkcnMvZG93bnJldi54bWxQSwUGAAAAAAQA&#10;BADzAAAAIwY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OwZxAAAANsAAAAPAAAAZHJzL2Rvd25yZXYueG1sRI/BasJA&#10;EIbvQt9hmUJvZqMHKWlWKUGltHgwtvQ6ZsckNDsbdrcx9em7guBxZv7/G758NZpODOR8a1nBLElB&#10;EFdWt1wr+Dxsps8gfEDW2FkmBX/kYbV8mOSYaXvmPQ1lqEWEsM9QQRNCn0npq4YM+sT2xPF2ss5g&#10;iKOrpXZ4jnDTyXmaLqTBluOHBnsqGqp+yl8TKXb3/nE5bu1aBxqLsiq/v4ZCqafH8fUFRNyFe/jW&#10;ftMKFnO4ukQPkMt/AAAA//8DAFBLAQItABQABgAIAAAAIQDb4fbL7gAAAIUBAAATAAAAAAAAAAAA&#10;AAAAAAAAAABbQ29udGVudF9UeXBlc10ueG1sUEsBAi0AFAAGAAgAAAAhAFr0LFu/AAAAFQEAAAsA&#10;AAAAAAAAAAAAAAAAHwEAAF9yZWxzLy5yZWxzUEsBAi0AFAAGAAgAAAAhAF/M7BnEAAAA2wAAAA8A&#10;AAAAAAAAAAAAAAAABwIAAGRycy9kb3ducmV2LnhtbFBLBQYAAAAAAwADALcAAAD4AgAAAAA=&#10;"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EmCxAAAANsAAAAPAAAAZHJzL2Rvd25yZXYueG1sRI/BasJA&#10;EIbvQt9hmUJvZmMLUlLXUEJbiuLBaPE6ZqdJMDsbstsk+vSuUPA4M///Dd8iHU0jeupcbVnBLIpB&#10;EBdW11wq2O8+p68gnEfW2FgmBWdykC4fJgtMtB14S33uSxEg7BJUUHnfJlK6oiKDLrItcbj92s6g&#10;D2NXSt3hEOCmkc9xPJcGaw4fKmwpq6g45X8mUOxmtb4cv+yH9jRmeZEffvpMqafH8f0NRNj5e/i/&#10;/a0VzF/g5hI8QC6vAAAA//8DAFBLAQItABQABgAIAAAAIQDb4fbL7gAAAIUBAAATAAAAAAAAAAAA&#10;AAAAAAAAAABbQ29udGVudF9UeXBlc10ueG1sUEsBAi0AFAAGAAgAAAAhAFr0LFu/AAAAFQEAAAsA&#10;AAAAAAAAAAAAAAAAHwEAAF9yZWxzLy5yZWxzUEsBAi0AFAAGAAgAAAAhADCASYLEAAAA2wAAAA8A&#10;AAAAAAAAAAAAAAAABwIAAGRycy9kb3ducmV2LnhtbFBLBQYAAAAAAwADALcAAAD4AgAAAAA=&#10;"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H2xAAAANsAAAAPAAAAZHJzL2Rvd25yZXYueG1sRI/BasJA&#10;EIbvQt9hmUJvZmMpUlLXUEJbiuLBaPE6ZqdJMDsbstsk+vSuUPA4M///Dd8iHU0jeupcbVnBLIpB&#10;EBdW11wq2O8+p68gnEfW2FgmBWdykC4fJgtMtB14S33uSxEg7BJUUHnfJlK6oiKDLrItcbj92s6g&#10;D2NXSt3hEOCmkc9xPJcGaw4fKmwpq6g45X8mUOxmtb4cv+yH9jRmeZEffvpMqafH8f0NRNj5e/i/&#10;/a0VzF/g5hI8QC6vAAAA//8DAFBLAQItABQABgAIAAAAIQDb4fbL7gAAAIUBAAATAAAAAAAAAAAA&#10;AAAAAAAAAABbQ29udGVudF9UeXBlc10ueG1sUEsBAi0AFAAGAAgAAAAhAFr0LFu/AAAAFQEAAAsA&#10;AAAAAAAAAAAAAAAAHwEAAF9yZWxzLy5yZWxzUEsBAi0AFAAGAAgAAAAhAL9p0fbEAAAA2wAAAA8A&#10;AAAAAAAAAAAAAAAABwIAAGRycy9kb3ducmV2LnhtbFBLBQYAAAAAAwADALcAAAD4AgAAAAA=&#10;" strokecolor="#e1000f" strokeweight=".5pt"/>
              <w10:wrap anchorx="page" anchory="page"/>
            </v:group>
          </w:pict>
        </mc:Fallback>
      </mc:AlternateContent>
    </w:r>
    <w:r w:rsidRPr="00097261">
      <w:rPr>
        <w:b/>
        <w:bCs/>
        <w:sz w:val="36"/>
        <w:szCs w:val="36"/>
      </w:rPr>
      <w:t>Pressemitteilung</w:t>
    </w:r>
    <w:r>
      <w:rPr>
        <w:noProof/>
        <w:lang w:eastAsia="de-DE"/>
      </w:rPr>
      <mc:AlternateContent>
        <mc:Choice Requires="wpg">
          <w:drawing>
            <wp:anchor distT="0" distB="0" distL="114300" distR="114300" simplePos="0" relativeHeight="251664384" behindDoc="0" locked="0" layoutInCell="1" allowOverlap="1" wp14:anchorId="0CCA2778" wp14:editId="4258E469">
              <wp:simplePos x="0" y="0"/>
              <wp:positionH relativeFrom="page">
                <wp:posOffset>180340</wp:posOffset>
              </wp:positionH>
              <wp:positionV relativeFrom="page">
                <wp:posOffset>3780790</wp:posOffset>
              </wp:positionV>
              <wp:extent cx="183515" cy="3796030"/>
              <wp:effectExtent l="8890" t="8890" r="7620" b="5080"/>
              <wp:wrapNone/>
              <wp:docPr id="6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66" name="Line 21"/>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7" name="Line 22"/>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8" name="Line 23"/>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BF9D06" id="Group 20" o:spid="_x0000_s1026" style="position:absolute;margin-left:14.2pt;margin-top:297.7pt;width:14.45pt;height:298.9pt;z-index:25166438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ZJLvQIAALYKAAAOAAAAZHJzL2Uyb0RvYy54bWzsVslu2zAQvRfoPxC6O1q9CZGLwrJzSdsA&#10;ST+ApqgFlUiCZCwbRf+9Q1KW4/QSpGiLArlIpIYcvnlvZsTrD4euRXsqVcNZ5oVXgYcoI7xoWJV5&#10;Xx+2k4WHlMaswC1nNPOOVHkfVu/fXfcipRGveVtQicAJU2kvMq/WWqS+r0hNO6yuuKAMjCWXHdYw&#10;lZVfSNyD9671oyCY+T2XhZCcUKXga+6M3sr6L0tK9JeyVFSjNvMAm7ZPaZ878/RX1zitJBZ1QwYY&#10;+BUoOtwwOHR0lWON0aNsfnHVNURyxUt9RXjn87JsCLUxQDRh8CyaG8kfhY2lSvtKjDQBtc94erVb&#10;8nl/J1FTZN5s6iGGO9DIHosiS04vqhTW3EhxL+6kixCGt5x8U8Cd/9xu5pVbjHb9J16AP/youSXn&#10;UMrOuICw0cFqcBw1oAeNCHwMF/E0BCgETPF8OQviQSRSg5LnbdPlNHHqkXoz7I0WsdsIxtgYfZy6&#10;My3OAZfJDUg2deZT/R6f9zUW1MqkDFcnPmcnPm8bRlEUGkDmZFiyZo5LcmADl4jxdY1ZRa2zh6MA&#10;3uwOQP5ki5koEOKF3J5JOtE7UmRZHfnBqZBK31DeITPIvBYwW83w/lZpR+VpiZGQ8W3TtvAdpy1D&#10;PaRPPA3sBsXbpjBGY1Oy2q1bifYY6m8TBkGwHXS5WAZ5zgrrrKa42AxjjZvWjQFny4w/CAPgDCNX&#10;YN+XwXKz2CySSRLNNpMkyPPJx+06mcy24Xyax/l6nYc/DLQwSeumKCgz6E7FHiYvE39oO65Mx3If&#10;afAvvdvUA7CntwVtpTTquTzY8eJ4Jw21Qz7+rcScXyZm9A8Sc5G49mIVtXX/lphviQl3BfcHch3T&#10;tvCL9ofTP90xw3AZzE1BvGXm/9Ey7Z8dLke20w4XOXP7ejq3LfZ83Vz9BAAA//8DAFBLAwQUAAYA&#10;CAAAACEATTLjs+EAAAAKAQAADwAAAGRycy9kb3ducmV2LnhtbEyPTUvDQBCG74L/YRnBm918GG1j&#10;NqUU9VQKtkLpbZtMk9DsbMhuk/TfO570NsM8vPO82XIyrRiwd40lBeEsAIFU2LKhSsH3/uNpDsJ5&#10;TaVuLaGCGzpY5vd3mU5LO9IXDjtfCQ4hl2oFtfddKqUrajTazWyHxLez7Y32vPaVLHs9crhpZRQE&#10;L9LohvhDrTtc11hcdlej4HPU4yoO34fN5by+HffJ9rAJUanHh2n1BsLj5P9g+NVndcjZ6WSvVDrR&#10;Kojmz0wqSBYJDwwkrzGIE4PhIo5A5pn8XyH/AQAA//8DAFBLAQItABQABgAIAAAAIQC2gziS/gAA&#10;AOEBAAATAAAAAAAAAAAAAAAAAAAAAABbQ29udGVudF9UeXBlc10ueG1sUEsBAi0AFAAGAAgAAAAh&#10;ADj9If/WAAAAlAEAAAsAAAAAAAAAAAAAAAAALwEAAF9yZWxzLy5yZWxzUEsBAi0AFAAGAAgAAAAh&#10;AI2lkku9AgAAtgoAAA4AAAAAAAAAAAAAAAAALgIAAGRycy9lMm9Eb2MueG1sUEsBAi0AFAAGAAgA&#10;AAAhAE0y47PhAAAACgEAAA8AAAAAAAAAAAAAAAAAFwUAAGRycy9kb3ducmV2LnhtbFBLBQYAAAAA&#10;BAAEAPMAAAAlBgAAAAA=&#10;">
              <v:line id="Line 21"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oaxAAAANsAAAAPAAAAZHJzL2Rvd25yZXYueG1sRI/BasJA&#10;EIbvQt9hGaG3ZmMPoaSuQYItUvHQaOl1mh2TYHY2ZNck+vTdQsHjzPz/N3zLbDKtGKh3jWUFiygG&#10;QVxa3XCl4Hh4e3oB4TyyxtYyKbiSg2z1MFtiqu3InzQUvhIBwi5FBbX3XSqlK2sy6CLbEYfbyfYG&#10;fRj7SuoexwA3rXyO40QabDh8qLGjvKbyXFxMoNj9x+7282432tOUF2Xx/TXkSj3Op/UriLDz9/B/&#10;e6sVJAn8uQQPkKtfAAAA//8DAFBLAQItABQABgAIAAAAIQDb4fbL7gAAAIUBAAATAAAAAAAAAAAA&#10;AAAAAAAAAABbQ29udGVudF9UeXBlc10ueG1sUEsBAi0AFAAGAAgAAAAhAFr0LFu/AAAAFQEAAAsA&#10;AAAAAAAAAAAAAAAAHwEAAF9yZWxzLy5yZWxzUEsBAi0AFAAGAAgAAAAhACD36hrEAAAA2wAAAA8A&#10;AAAAAAAAAAAAAAAABwIAAGRycy9kb3ducmV2LnhtbFBLBQYAAAAAAwADALcAAAD4AgAAAAA=&#10;" strokecolor="#e1000f" strokeweight=".5pt"/>
              <v:line id="Line 22"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0+BwwAAANsAAAAPAAAAZHJzL2Rvd25yZXYueG1sRI/BasJA&#10;EIbvBd9hGcFbs9GDLdFVJLQilh6MitcxOybB7GzIrjHt03eFgseZ+f9v+ObL3tSio9ZVlhWMoxgE&#10;cW51xYWCw/7z9R2E88gaa8uk4IccLBeDlzkm2t55R13mCxEg7BJUUHrfJFK6vCSDLrINcbhdbGvQ&#10;h7EtpG7xHuCmlpM4nkqDFYcPJTaUlpRfs5sJFPu9/fo9r+2H9tSnWZ6djl2q1GjYr2Ygws4/w//t&#10;jVYwfYOHS/AAufgDAAD//wMAUEsBAi0AFAAGAAgAAAAhANvh9svuAAAAhQEAABMAAAAAAAAAAAAA&#10;AAAAAAAAAFtDb250ZW50X1R5cGVzXS54bWxQSwECLQAUAAYACAAAACEAWvQsW78AAAAVAQAACwAA&#10;AAAAAAAAAAAAAAAfAQAAX3JlbHMvLnJlbHNQSwECLQAUAAYACAAAACEAT7tPgcMAAADbAAAADwAA&#10;AAAAAAAAAAAAAAAHAgAAZHJzL2Rvd25yZXYueG1sUEsFBgAAAAADAAMAtwAAAPcCAAAAAA==&#10;" strokecolor="#e1000f" strokeweight=".5pt"/>
              <v:line id="Line 23"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vzxAAAANsAAAAPAAAAZHJzL2Rvd25yZXYueG1sRI9Ba8JA&#10;EIXvQv/DMgVvZlMPIqmrlNAWUTwYW3qdZqdJaHY2ZNeY9tc7B8Hjm/fmm3mrzehaNVAfGs8GnpIU&#10;FHHpbcOVgY/T22wJKkRki61nMvBHATbrh8kKM+svfKShiJUSCIcMDdQxdpnWoazJYUh8Ryzej+8d&#10;RpF9pW2PF4G7Vs/TdKEdNiwXauwor6n8Lc5OKP6w2/9/v/tXG2nMi7L4+hxyY6aP48szKJnFe/i2&#10;vbUGFvKsdJEeoNdXAAAA//8DAFBLAQItABQABgAIAAAAIQDb4fbL7gAAAIUBAAATAAAAAAAAAAAA&#10;AAAAAAAAAABbQ29udGVudF9UeXBlc10ueG1sUEsBAi0AFAAGAAgAAAAhAFr0LFu/AAAAFQEAAAsA&#10;AAAAAAAAAAAAAAAAHwEAAF9yZWxzLy5yZWxzUEsBAi0AFAAGAAgAAAAhAD4k2/PEAAAA2wAAAA8A&#10;AAAAAAAAAAAAAAAABwIAAGRycy9kb3ducmV2LnhtbFBLBQYAAAAAAwADALcAAAD4Ag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0" w:nlCheck="1" w:checkStyle="0"/>
  <w:activeWritingStyle w:appName="MSWord" w:lang="en-GB" w:vendorID="64" w:dllVersion="0" w:nlCheck="1" w:checkStyle="1"/>
  <w:activeWritingStyle w:appName="MSWord" w:lang="en-US" w:vendorID="64" w:dllVersion="0" w:nlCheck="1" w:checkStyle="1"/>
  <w:activeWritingStyle w:appName="MSWord" w:lang="de-DE" w:vendorID="64" w:dllVersion="0" w:nlCheck="1" w:checkStyle="0"/>
  <w:activeWritingStyle w:appName="MSWord" w:lang="de-DE" w:vendorID="64" w:dllVersion="6" w:nlCheck="1" w:checkStyle="1"/>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6386">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67B"/>
    <w:rsid w:val="0002515C"/>
    <w:rsid w:val="00025164"/>
    <w:rsid w:val="000260F9"/>
    <w:rsid w:val="000316D1"/>
    <w:rsid w:val="00033073"/>
    <w:rsid w:val="000444AC"/>
    <w:rsid w:val="00050165"/>
    <w:rsid w:val="00057921"/>
    <w:rsid w:val="00060210"/>
    <w:rsid w:val="0006412A"/>
    <w:rsid w:val="00076177"/>
    <w:rsid w:val="00076B4A"/>
    <w:rsid w:val="00081786"/>
    <w:rsid w:val="00083E7E"/>
    <w:rsid w:val="000931B0"/>
    <w:rsid w:val="00097261"/>
    <w:rsid w:val="00097D28"/>
    <w:rsid w:val="000A1237"/>
    <w:rsid w:val="000A1F84"/>
    <w:rsid w:val="000B22A0"/>
    <w:rsid w:val="000B6997"/>
    <w:rsid w:val="000B7C6D"/>
    <w:rsid w:val="000C6CA3"/>
    <w:rsid w:val="000D27C0"/>
    <w:rsid w:val="000D31A9"/>
    <w:rsid w:val="000D7521"/>
    <w:rsid w:val="000E4F1B"/>
    <w:rsid w:val="00100732"/>
    <w:rsid w:val="00100985"/>
    <w:rsid w:val="001030BB"/>
    <w:rsid w:val="00104D6F"/>
    <w:rsid w:val="00110312"/>
    <w:rsid w:val="0011567B"/>
    <w:rsid w:val="00124562"/>
    <w:rsid w:val="0013498C"/>
    <w:rsid w:val="001455A2"/>
    <w:rsid w:val="0015054C"/>
    <w:rsid w:val="00154046"/>
    <w:rsid w:val="00154CE7"/>
    <w:rsid w:val="001556AB"/>
    <w:rsid w:val="001606CC"/>
    <w:rsid w:val="001615EB"/>
    <w:rsid w:val="00164BC5"/>
    <w:rsid w:val="0017420D"/>
    <w:rsid w:val="001755FB"/>
    <w:rsid w:val="0017773F"/>
    <w:rsid w:val="001836EC"/>
    <w:rsid w:val="00193F91"/>
    <w:rsid w:val="001A1D01"/>
    <w:rsid w:val="001A2B25"/>
    <w:rsid w:val="001B2B07"/>
    <w:rsid w:val="001C138C"/>
    <w:rsid w:val="001C6295"/>
    <w:rsid w:val="001D3406"/>
    <w:rsid w:val="001D7942"/>
    <w:rsid w:val="001E2964"/>
    <w:rsid w:val="001F1D97"/>
    <w:rsid w:val="001F342E"/>
    <w:rsid w:val="001F5399"/>
    <w:rsid w:val="001F5BF9"/>
    <w:rsid w:val="001F699A"/>
    <w:rsid w:val="00212519"/>
    <w:rsid w:val="002169C3"/>
    <w:rsid w:val="00217BFF"/>
    <w:rsid w:val="00221A39"/>
    <w:rsid w:val="00222D59"/>
    <w:rsid w:val="0023010E"/>
    <w:rsid w:val="00237FEB"/>
    <w:rsid w:val="00241A2A"/>
    <w:rsid w:val="00242228"/>
    <w:rsid w:val="0024563D"/>
    <w:rsid w:val="00246008"/>
    <w:rsid w:val="00251D83"/>
    <w:rsid w:val="00253EB0"/>
    <w:rsid w:val="0026014A"/>
    <w:rsid w:val="00263EDF"/>
    <w:rsid w:val="00264085"/>
    <w:rsid w:val="002644A3"/>
    <w:rsid w:val="00272E86"/>
    <w:rsid w:val="00273840"/>
    <w:rsid w:val="00277365"/>
    <w:rsid w:val="002815BB"/>
    <w:rsid w:val="00291F03"/>
    <w:rsid w:val="00294F51"/>
    <w:rsid w:val="00297A64"/>
    <w:rsid w:val="002A4424"/>
    <w:rsid w:val="002B5955"/>
    <w:rsid w:val="002B7F3C"/>
    <w:rsid w:val="002C6E15"/>
    <w:rsid w:val="002D1DE1"/>
    <w:rsid w:val="002F003E"/>
    <w:rsid w:val="003054C0"/>
    <w:rsid w:val="0030627C"/>
    <w:rsid w:val="00307BE2"/>
    <w:rsid w:val="0032146B"/>
    <w:rsid w:val="00322180"/>
    <w:rsid w:val="00356AEA"/>
    <w:rsid w:val="003653C0"/>
    <w:rsid w:val="00365D0B"/>
    <w:rsid w:val="00367093"/>
    <w:rsid w:val="00374564"/>
    <w:rsid w:val="00380746"/>
    <w:rsid w:val="0039784E"/>
    <w:rsid w:val="003C3A25"/>
    <w:rsid w:val="003C7A7D"/>
    <w:rsid w:val="003D4CCA"/>
    <w:rsid w:val="003E0E64"/>
    <w:rsid w:val="003E6306"/>
    <w:rsid w:val="003F46B0"/>
    <w:rsid w:val="003F6218"/>
    <w:rsid w:val="003F6C49"/>
    <w:rsid w:val="003F6DAC"/>
    <w:rsid w:val="00400393"/>
    <w:rsid w:val="004028FA"/>
    <w:rsid w:val="004102F0"/>
    <w:rsid w:val="00441F15"/>
    <w:rsid w:val="004519A7"/>
    <w:rsid w:val="00453EBB"/>
    <w:rsid w:val="0045517E"/>
    <w:rsid w:val="00463669"/>
    <w:rsid w:val="00471C7F"/>
    <w:rsid w:val="004741A7"/>
    <w:rsid w:val="004771F1"/>
    <w:rsid w:val="004814BC"/>
    <w:rsid w:val="0048435F"/>
    <w:rsid w:val="004A3F6E"/>
    <w:rsid w:val="004A7563"/>
    <w:rsid w:val="004B06C5"/>
    <w:rsid w:val="004B0B49"/>
    <w:rsid w:val="004B200C"/>
    <w:rsid w:val="004B376A"/>
    <w:rsid w:val="004B6762"/>
    <w:rsid w:val="004C39F0"/>
    <w:rsid w:val="004C4694"/>
    <w:rsid w:val="004C50A4"/>
    <w:rsid w:val="004D0A64"/>
    <w:rsid w:val="004E44CF"/>
    <w:rsid w:val="004E5590"/>
    <w:rsid w:val="004E7DBE"/>
    <w:rsid w:val="004F237B"/>
    <w:rsid w:val="004F3A2A"/>
    <w:rsid w:val="004F6250"/>
    <w:rsid w:val="004F7508"/>
    <w:rsid w:val="005124C5"/>
    <w:rsid w:val="0051364A"/>
    <w:rsid w:val="00516220"/>
    <w:rsid w:val="005207DF"/>
    <w:rsid w:val="0052336C"/>
    <w:rsid w:val="005244EC"/>
    <w:rsid w:val="00530EA2"/>
    <w:rsid w:val="00570215"/>
    <w:rsid w:val="00573466"/>
    <w:rsid w:val="00576BC8"/>
    <w:rsid w:val="00583DBF"/>
    <w:rsid w:val="00595FA3"/>
    <w:rsid w:val="005A335A"/>
    <w:rsid w:val="005A6211"/>
    <w:rsid w:val="005F42C6"/>
    <w:rsid w:val="005F48F9"/>
    <w:rsid w:val="005F70B7"/>
    <w:rsid w:val="00600582"/>
    <w:rsid w:val="006007CB"/>
    <w:rsid w:val="00602D16"/>
    <w:rsid w:val="00607EA2"/>
    <w:rsid w:val="00615553"/>
    <w:rsid w:val="00615D1A"/>
    <w:rsid w:val="006326DF"/>
    <w:rsid w:val="006361E5"/>
    <w:rsid w:val="00652EDE"/>
    <w:rsid w:val="006547D7"/>
    <w:rsid w:val="00655D8C"/>
    <w:rsid w:val="00655DA8"/>
    <w:rsid w:val="00660377"/>
    <w:rsid w:val="00660392"/>
    <w:rsid w:val="0067104C"/>
    <w:rsid w:val="00674BCF"/>
    <w:rsid w:val="00674D85"/>
    <w:rsid w:val="00680E50"/>
    <w:rsid w:val="00686200"/>
    <w:rsid w:val="00692BD4"/>
    <w:rsid w:val="006A008E"/>
    <w:rsid w:val="006A3707"/>
    <w:rsid w:val="006A37BC"/>
    <w:rsid w:val="006B02F9"/>
    <w:rsid w:val="006B0343"/>
    <w:rsid w:val="006B79D7"/>
    <w:rsid w:val="006C1488"/>
    <w:rsid w:val="006C3413"/>
    <w:rsid w:val="006C3CD9"/>
    <w:rsid w:val="006D0FE5"/>
    <w:rsid w:val="006D18D7"/>
    <w:rsid w:val="006D7BF3"/>
    <w:rsid w:val="006E0C67"/>
    <w:rsid w:val="006F1596"/>
    <w:rsid w:val="006F425E"/>
    <w:rsid w:val="006F4377"/>
    <w:rsid w:val="006F51B6"/>
    <w:rsid w:val="007144BF"/>
    <w:rsid w:val="00717540"/>
    <w:rsid w:val="007216EF"/>
    <w:rsid w:val="00723523"/>
    <w:rsid w:val="00730AAC"/>
    <w:rsid w:val="00742311"/>
    <w:rsid w:val="00746880"/>
    <w:rsid w:val="0075585E"/>
    <w:rsid w:val="00763B4F"/>
    <w:rsid w:val="0076662B"/>
    <w:rsid w:val="00771DDE"/>
    <w:rsid w:val="00774BE1"/>
    <w:rsid w:val="007767BB"/>
    <w:rsid w:val="00785B17"/>
    <w:rsid w:val="00790E8E"/>
    <w:rsid w:val="007960C4"/>
    <w:rsid w:val="007A1C82"/>
    <w:rsid w:val="007A3FF7"/>
    <w:rsid w:val="007B064D"/>
    <w:rsid w:val="007B7776"/>
    <w:rsid w:val="007C08DA"/>
    <w:rsid w:val="007D5019"/>
    <w:rsid w:val="007E2B83"/>
    <w:rsid w:val="007F18B3"/>
    <w:rsid w:val="007F2612"/>
    <w:rsid w:val="007F28A6"/>
    <w:rsid w:val="007F2963"/>
    <w:rsid w:val="00801BA7"/>
    <w:rsid w:val="00802FE5"/>
    <w:rsid w:val="00803176"/>
    <w:rsid w:val="0080529B"/>
    <w:rsid w:val="00806632"/>
    <w:rsid w:val="008121F2"/>
    <w:rsid w:val="008134CB"/>
    <w:rsid w:val="00844682"/>
    <w:rsid w:val="00844DB8"/>
    <w:rsid w:val="008525E7"/>
    <w:rsid w:val="0085512E"/>
    <w:rsid w:val="0085516F"/>
    <w:rsid w:val="00855211"/>
    <w:rsid w:val="0086015F"/>
    <w:rsid w:val="00872E2D"/>
    <w:rsid w:val="008A2D55"/>
    <w:rsid w:val="008A4A64"/>
    <w:rsid w:val="008A5140"/>
    <w:rsid w:val="008A5285"/>
    <w:rsid w:val="008A6DFC"/>
    <w:rsid w:val="008B2C46"/>
    <w:rsid w:val="008B61E9"/>
    <w:rsid w:val="008C47F4"/>
    <w:rsid w:val="008D6FE0"/>
    <w:rsid w:val="008E7C99"/>
    <w:rsid w:val="008F76AF"/>
    <w:rsid w:val="00900C65"/>
    <w:rsid w:val="0090108D"/>
    <w:rsid w:val="00901B28"/>
    <w:rsid w:val="009063E6"/>
    <w:rsid w:val="009069A9"/>
    <w:rsid w:val="009111C3"/>
    <w:rsid w:val="00911B96"/>
    <w:rsid w:val="00915C30"/>
    <w:rsid w:val="00916E63"/>
    <w:rsid w:val="009200B2"/>
    <w:rsid w:val="009244A7"/>
    <w:rsid w:val="00931D84"/>
    <w:rsid w:val="00934755"/>
    <w:rsid w:val="00935334"/>
    <w:rsid w:val="0094148C"/>
    <w:rsid w:val="009670FD"/>
    <w:rsid w:val="00967993"/>
    <w:rsid w:val="0097006C"/>
    <w:rsid w:val="00975415"/>
    <w:rsid w:val="00975471"/>
    <w:rsid w:val="0098428B"/>
    <w:rsid w:val="0098582E"/>
    <w:rsid w:val="00993B37"/>
    <w:rsid w:val="009951E1"/>
    <w:rsid w:val="009A1F7F"/>
    <w:rsid w:val="009A3B95"/>
    <w:rsid w:val="009A787A"/>
    <w:rsid w:val="009B0163"/>
    <w:rsid w:val="009B5380"/>
    <w:rsid w:val="009B78CF"/>
    <w:rsid w:val="009C1BD6"/>
    <w:rsid w:val="009E04C6"/>
    <w:rsid w:val="009E19DA"/>
    <w:rsid w:val="009F0303"/>
    <w:rsid w:val="009F043B"/>
    <w:rsid w:val="00A20C24"/>
    <w:rsid w:val="00A22158"/>
    <w:rsid w:val="00A271A1"/>
    <w:rsid w:val="00A27748"/>
    <w:rsid w:val="00A31BCC"/>
    <w:rsid w:val="00A365AD"/>
    <w:rsid w:val="00A41B30"/>
    <w:rsid w:val="00A51699"/>
    <w:rsid w:val="00A6111A"/>
    <w:rsid w:val="00A6673E"/>
    <w:rsid w:val="00A71CA4"/>
    <w:rsid w:val="00A71DF1"/>
    <w:rsid w:val="00A80A71"/>
    <w:rsid w:val="00A81534"/>
    <w:rsid w:val="00A821C3"/>
    <w:rsid w:val="00A823A0"/>
    <w:rsid w:val="00A828B1"/>
    <w:rsid w:val="00A9520D"/>
    <w:rsid w:val="00AA1929"/>
    <w:rsid w:val="00AA30D7"/>
    <w:rsid w:val="00AB2338"/>
    <w:rsid w:val="00AB3C28"/>
    <w:rsid w:val="00AD0D8D"/>
    <w:rsid w:val="00AD27C8"/>
    <w:rsid w:val="00AD6806"/>
    <w:rsid w:val="00AE5227"/>
    <w:rsid w:val="00B25104"/>
    <w:rsid w:val="00B357DE"/>
    <w:rsid w:val="00B36794"/>
    <w:rsid w:val="00B5537F"/>
    <w:rsid w:val="00B642C6"/>
    <w:rsid w:val="00B652DD"/>
    <w:rsid w:val="00B70866"/>
    <w:rsid w:val="00B82CDE"/>
    <w:rsid w:val="00B875BA"/>
    <w:rsid w:val="00B9022A"/>
    <w:rsid w:val="00B93257"/>
    <w:rsid w:val="00BC1438"/>
    <w:rsid w:val="00BC1A96"/>
    <w:rsid w:val="00BD232C"/>
    <w:rsid w:val="00BD5BA6"/>
    <w:rsid w:val="00BD7767"/>
    <w:rsid w:val="00BF0547"/>
    <w:rsid w:val="00BF26D8"/>
    <w:rsid w:val="00BF27FC"/>
    <w:rsid w:val="00BF282B"/>
    <w:rsid w:val="00BF53A3"/>
    <w:rsid w:val="00C32AE8"/>
    <w:rsid w:val="00C34182"/>
    <w:rsid w:val="00C3601A"/>
    <w:rsid w:val="00C43327"/>
    <w:rsid w:val="00C56E1F"/>
    <w:rsid w:val="00C637CB"/>
    <w:rsid w:val="00C6515F"/>
    <w:rsid w:val="00C75392"/>
    <w:rsid w:val="00C76841"/>
    <w:rsid w:val="00C81680"/>
    <w:rsid w:val="00C8482E"/>
    <w:rsid w:val="00C84AAA"/>
    <w:rsid w:val="00C90643"/>
    <w:rsid w:val="00C91F70"/>
    <w:rsid w:val="00C9206A"/>
    <w:rsid w:val="00C92B24"/>
    <w:rsid w:val="00C939ED"/>
    <w:rsid w:val="00CA580B"/>
    <w:rsid w:val="00CC0986"/>
    <w:rsid w:val="00CC1020"/>
    <w:rsid w:val="00CD130F"/>
    <w:rsid w:val="00CD4864"/>
    <w:rsid w:val="00CD7F9E"/>
    <w:rsid w:val="00CE12E7"/>
    <w:rsid w:val="00CE6C7B"/>
    <w:rsid w:val="00CF057C"/>
    <w:rsid w:val="00CF094B"/>
    <w:rsid w:val="00CF2D89"/>
    <w:rsid w:val="00CF52B6"/>
    <w:rsid w:val="00D04589"/>
    <w:rsid w:val="00D153F2"/>
    <w:rsid w:val="00D25C32"/>
    <w:rsid w:val="00D2648B"/>
    <w:rsid w:val="00D271E2"/>
    <w:rsid w:val="00D304B1"/>
    <w:rsid w:val="00D33A56"/>
    <w:rsid w:val="00D57D86"/>
    <w:rsid w:val="00D6487F"/>
    <w:rsid w:val="00D65B7D"/>
    <w:rsid w:val="00D7115B"/>
    <w:rsid w:val="00D83DBD"/>
    <w:rsid w:val="00D85709"/>
    <w:rsid w:val="00DB1147"/>
    <w:rsid w:val="00DB1E76"/>
    <w:rsid w:val="00DC7123"/>
    <w:rsid w:val="00E01C97"/>
    <w:rsid w:val="00E02C52"/>
    <w:rsid w:val="00E046FB"/>
    <w:rsid w:val="00E0693F"/>
    <w:rsid w:val="00E0734F"/>
    <w:rsid w:val="00E124E5"/>
    <w:rsid w:val="00E14335"/>
    <w:rsid w:val="00E16246"/>
    <w:rsid w:val="00E21755"/>
    <w:rsid w:val="00E222B4"/>
    <w:rsid w:val="00E42FB8"/>
    <w:rsid w:val="00E4377B"/>
    <w:rsid w:val="00E54FA1"/>
    <w:rsid w:val="00E855C9"/>
    <w:rsid w:val="00E94412"/>
    <w:rsid w:val="00E96A17"/>
    <w:rsid w:val="00EA1232"/>
    <w:rsid w:val="00EA649F"/>
    <w:rsid w:val="00EB166C"/>
    <w:rsid w:val="00EB4DA9"/>
    <w:rsid w:val="00EC4D3C"/>
    <w:rsid w:val="00EC7DA2"/>
    <w:rsid w:val="00EE0321"/>
    <w:rsid w:val="00EE143D"/>
    <w:rsid w:val="00EE59A4"/>
    <w:rsid w:val="00EF41BF"/>
    <w:rsid w:val="00EF499F"/>
    <w:rsid w:val="00EF590E"/>
    <w:rsid w:val="00EF66C1"/>
    <w:rsid w:val="00F129A8"/>
    <w:rsid w:val="00F13F22"/>
    <w:rsid w:val="00F2140A"/>
    <w:rsid w:val="00F21DDA"/>
    <w:rsid w:val="00F221B9"/>
    <w:rsid w:val="00F25CDA"/>
    <w:rsid w:val="00F40633"/>
    <w:rsid w:val="00F40F31"/>
    <w:rsid w:val="00F44197"/>
    <w:rsid w:val="00F46EF3"/>
    <w:rsid w:val="00F55190"/>
    <w:rsid w:val="00F7503B"/>
    <w:rsid w:val="00F81D02"/>
    <w:rsid w:val="00F94D52"/>
    <w:rsid w:val="00FA4794"/>
    <w:rsid w:val="00FB168B"/>
    <w:rsid w:val="00FB6282"/>
    <w:rsid w:val="00FC7A39"/>
    <w:rsid w:val="00FD4A19"/>
    <w:rsid w:val="00FE6172"/>
    <w:rsid w:val="00FF505C"/>
    <w:rsid w:val="00FF71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colormru v:ext="edit" colors="#e1000f"/>
    </o:shapedefaults>
    <o:shapelayout v:ext="edit">
      <o:idmap v:ext="edit" data="1"/>
    </o:shapelayout>
  </w:shapeDefaults>
  <w:decimalSymbol w:val=","/>
  <w:listSeparator w:val=";"/>
  <w14:docId w14:val="0189379A"/>
  <w15:chartTrackingRefBased/>
  <w15:docId w15:val="{EDD93093-A4E0-4A18-B98F-A873130E3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Boilerplate">
    <w:name w:val="_PR_Boilerplate"/>
    <w:basedOn w:val="Standard"/>
    <w:next w:val="Standard"/>
    <w:link w:val="PRBoilerplateZchn"/>
    <w:rsid w:val="00F21DDA"/>
    <w:pPr>
      <w:keepLines/>
      <w:spacing w:after="280" w:line="280" w:lineRule="exact"/>
      <w:jc w:val="both"/>
    </w:pPr>
    <w:rPr>
      <w:rFonts w:cs="Arial"/>
      <w:szCs w:val="20"/>
      <w:lang w:eastAsia="de-DE"/>
    </w:rPr>
  </w:style>
  <w:style w:type="paragraph" w:styleId="Dokumentstruktur">
    <w:name w:val="Document Map"/>
    <w:basedOn w:val="Standard"/>
    <w:semiHidden/>
    <w:rsid w:val="00730AAC"/>
    <w:pPr>
      <w:shd w:val="clear" w:color="auto" w:fill="000080"/>
    </w:pPr>
    <w:rPr>
      <w:rFonts w:ascii="Tahoma" w:hAnsi="Tahoma" w:cs="Tahoma"/>
      <w:szCs w:val="20"/>
    </w:rPr>
  </w:style>
  <w:style w:type="character" w:styleId="Hyperlink">
    <w:name w:val="Hyperlink"/>
    <w:rsid w:val="00730AAC"/>
    <w:rPr>
      <w:color w:val="0000FF"/>
      <w:u w:val="single"/>
    </w:rPr>
  </w:style>
  <w:style w:type="paragraph" w:customStyle="1" w:styleId="PRFooter">
    <w:name w:val="_PR_Footer"/>
    <w:basedOn w:val="Standard"/>
    <w:rsid w:val="000A1F84"/>
    <w:pPr>
      <w:tabs>
        <w:tab w:val="right" w:pos="9072"/>
      </w:tabs>
      <w:spacing w:line="240" w:lineRule="auto"/>
      <w:jc w:val="both"/>
    </w:pPr>
    <w:rPr>
      <w:sz w:val="13"/>
      <w:szCs w:val="20"/>
      <w:lang w:eastAsia="de-DE"/>
    </w:rPr>
  </w:style>
  <w:style w:type="paragraph" w:customStyle="1" w:styleId="PRLogoLine">
    <w:name w:val="_PR_LogoLine"/>
    <w:basedOn w:val="Standard"/>
    <w:next w:val="PRFooter"/>
    <w:rsid w:val="000A1F84"/>
    <w:pPr>
      <w:spacing w:before="840" w:line="280" w:lineRule="exact"/>
      <w:jc w:val="both"/>
    </w:pPr>
    <w:rPr>
      <w:noProof/>
      <w:szCs w:val="20"/>
      <w:lang w:eastAsia="de-DE"/>
    </w:rPr>
  </w:style>
  <w:style w:type="paragraph" w:customStyle="1" w:styleId="PRTopline">
    <w:name w:val="_PR_Topline"/>
    <w:basedOn w:val="Standard"/>
    <w:next w:val="Standard"/>
    <w:rsid w:val="003F6DAC"/>
    <w:pPr>
      <w:spacing w:after="280" w:line="280" w:lineRule="exact"/>
    </w:pPr>
    <w:rPr>
      <w:szCs w:val="20"/>
      <w:lang w:eastAsia="de-DE"/>
    </w:rPr>
  </w:style>
  <w:style w:type="paragraph" w:customStyle="1" w:styleId="PRHeadline">
    <w:name w:val="_PR_Headline"/>
    <w:basedOn w:val="Standard"/>
    <w:next w:val="Standard"/>
    <w:rsid w:val="003F6DAC"/>
    <w:pPr>
      <w:spacing w:after="280" w:line="280" w:lineRule="exact"/>
    </w:pPr>
    <w:rPr>
      <w:b/>
      <w:sz w:val="28"/>
      <w:szCs w:val="20"/>
      <w:lang w:eastAsia="de-DE"/>
    </w:rPr>
  </w:style>
  <w:style w:type="paragraph" w:customStyle="1" w:styleId="PRSubheadline">
    <w:name w:val="_PR_Subheadline"/>
    <w:basedOn w:val="Standard"/>
    <w:next w:val="Standard"/>
    <w:rsid w:val="003F6DAC"/>
    <w:pPr>
      <w:keepNext/>
      <w:keepLines/>
      <w:widowControl w:val="0"/>
      <w:spacing w:line="280" w:lineRule="exact"/>
    </w:pPr>
    <w:rPr>
      <w:b/>
      <w:szCs w:val="20"/>
      <w:lang w:eastAsia="de-DE"/>
    </w:rPr>
  </w:style>
  <w:style w:type="paragraph" w:customStyle="1" w:styleId="PRContact">
    <w:name w:val="_PR_Contact"/>
    <w:basedOn w:val="Standard"/>
    <w:rsid w:val="003F6DAC"/>
    <w:pPr>
      <w:keepNext/>
      <w:keepLines/>
      <w:tabs>
        <w:tab w:val="left" w:pos="284"/>
        <w:tab w:val="left" w:pos="567"/>
        <w:tab w:val="left" w:pos="4451"/>
        <w:tab w:val="left" w:pos="4734"/>
        <w:tab w:val="left" w:pos="5018"/>
      </w:tabs>
      <w:spacing w:line="280" w:lineRule="exact"/>
    </w:pPr>
    <w:rPr>
      <w:szCs w:val="20"/>
      <w:lang w:eastAsia="de-DE"/>
    </w:rPr>
  </w:style>
  <w:style w:type="paragraph" w:customStyle="1" w:styleId="PRAbstract">
    <w:name w:val="_PR_Abstract"/>
    <w:basedOn w:val="PRSubheadline"/>
    <w:next w:val="Standard"/>
    <w:rsid w:val="003F6DAC"/>
    <w:pPr>
      <w:spacing w:after="280"/>
      <w:jc w:val="both"/>
    </w:pPr>
  </w:style>
  <w:style w:type="paragraph" w:styleId="Sprechblasentext">
    <w:name w:val="Balloon Text"/>
    <w:basedOn w:val="Standard"/>
    <w:semiHidden/>
    <w:rsid w:val="00A41B30"/>
    <w:rPr>
      <w:rFonts w:ascii="Tahoma" w:hAnsi="Tahoma" w:cs="Tahoma"/>
      <w:sz w:val="16"/>
      <w:szCs w:val="16"/>
    </w:rPr>
  </w:style>
  <w:style w:type="character" w:customStyle="1" w:styleId="PRBoilerplateZchn">
    <w:name w:val="_PR_Boilerplate Zchn"/>
    <w:link w:val="PRBoilerplate"/>
    <w:rsid w:val="002D1DE1"/>
    <w:rPr>
      <w:rFonts w:ascii="Arial" w:hAnsi="Arial" w:cs="Arial"/>
      <w:lang w:val="de-DE" w:eastAsia="de-DE" w:bidi="ar-SA"/>
    </w:rPr>
  </w:style>
  <w:style w:type="character" w:customStyle="1" w:styleId="TextkrperZchn">
    <w:name w:val="Textkörper Zchn"/>
    <w:link w:val="Textkrper"/>
    <w:locked/>
    <w:rsid w:val="007F2612"/>
    <w:rPr>
      <w:rFonts w:ascii="Arial" w:hAnsi="Arial" w:cs="Arial"/>
      <w:b/>
      <w:sz w:val="36"/>
      <w:lang w:val="de-DE" w:eastAsia="de-DE" w:bidi="ar-SA"/>
    </w:rPr>
  </w:style>
  <w:style w:type="paragraph" w:styleId="Textkrper">
    <w:name w:val="Body Text"/>
    <w:basedOn w:val="Standard"/>
    <w:link w:val="TextkrperZchn"/>
    <w:rsid w:val="007F2612"/>
    <w:pPr>
      <w:spacing w:line="500" w:lineRule="exact"/>
      <w:jc w:val="both"/>
      <w:outlineLvl w:val="0"/>
    </w:pPr>
    <w:rPr>
      <w:rFonts w:cs="Arial"/>
      <w:b/>
      <w:sz w:val="36"/>
      <w:szCs w:val="20"/>
      <w:lang w:eastAsia="de-DE"/>
    </w:rPr>
  </w:style>
  <w:style w:type="character" w:styleId="BesuchterLink">
    <w:name w:val="FollowedHyperlink"/>
    <w:basedOn w:val="Absatz-Standardschriftart"/>
    <w:rsid w:val="00251D83"/>
    <w:rPr>
      <w:color w:val="954F72" w:themeColor="followedHyperlink"/>
      <w:u w:val="single"/>
    </w:rPr>
  </w:style>
  <w:style w:type="paragraph" w:styleId="StandardWeb">
    <w:name w:val="Normal (Web)"/>
    <w:basedOn w:val="Standard"/>
    <w:uiPriority w:val="99"/>
    <w:unhideWhenUsed/>
    <w:rsid w:val="00A20C24"/>
    <w:pPr>
      <w:spacing w:after="105" w:line="240" w:lineRule="auto"/>
    </w:pPr>
    <w:rPr>
      <w:rFonts w:ascii="Times New Roman" w:hAnsi="Times New Roman"/>
      <w:sz w:val="34"/>
      <w:szCs w:val="34"/>
      <w:lang w:eastAsia="de-DE"/>
    </w:rPr>
  </w:style>
  <w:style w:type="character" w:styleId="NichtaufgelsteErwhnung">
    <w:name w:val="Unresolved Mention"/>
    <w:basedOn w:val="Absatz-Standardschriftart"/>
    <w:uiPriority w:val="99"/>
    <w:semiHidden/>
    <w:unhideWhenUsed/>
    <w:rsid w:val="00A271A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802478">
      <w:bodyDiv w:val="1"/>
      <w:marLeft w:val="0"/>
      <w:marRight w:val="0"/>
      <w:marTop w:val="0"/>
      <w:marBottom w:val="0"/>
      <w:divBdr>
        <w:top w:val="none" w:sz="0" w:space="0" w:color="auto"/>
        <w:left w:val="none" w:sz="0" w:space="0" w:color="auto"/>
        <w:bottom w:val="none" w:sz="0" w:space="0" w:color="auto"/>
        <w:right w:val="none" w:sz="0" w:space="0" w:color="auto"/>
      </w:divBdr>
      <w:divsChild>
        <w:div w:id="214394211">
          <w:marLeft w:val="0"/>
          <w:marRight w:val="0"/>
          <w:marTop w:val="0"/>
          <w:marBottom w:val="0"/>
          <w:divBdr>
            <w:top w:val="none" w:sz="0" w:space="0" w:color="auto"/>
            <w:left w:val="none" w:sz="0" w:space="0" w:color="auto"/>
            <w:bottom w:val="none" w:sz="0" w:space="0" w:color="auto"/>
            <w:right w:val="none" w:sz="0" w:space="0" w:color="auto"/>
          </w:divBdr>
          <w:divsChild>
            <w:div w:id="1318463121">
              <w:marLeft w:val="0"/>
              <w:marRight w:val="0"/>
              <w:marTop w:val="0"/>
              <w:marBottom w:val="0"/>
              <w:divBdr>
                <w:top w:val="none" w:sz="0" w:space="0" w:color="auto"/>
                <w:left w:val="none" w:sz="0" w:space="0" w:color="auto"/>
                <w:bottom w:val="none" w:sz="0" w:space="0" w:color="auto"/>
                <w:right w:val="none" w:sz="0" w:space="0" w:color="auto"/>
              </w:divBdr>
              <w:divsChild>
                <w:div w:id="1321276479">
                  <w:marLeft w:val="0"/>
                  <w:marRight w:val="0"/>
                  <w:marTop w:val="0"/>
                  <w:marBottom w:val="0"/>
                  <w:divBdr>
                    <w:top w:val="none" w:sz="0" w:space="0" w:color="auto"/>
                    <w:left w:val="none" w:sz="0" w:space="0" w:color="auto"/>
                    <w:bottom w:val="none" w:sz="0" w:space="0" w:color="auto"/>
                    <w:right w:val="none" w:sz="0" w:space="0" w:color="auto"/>
                  </w:divBdr>
                  <w:divsChild>
                    <w:div w:id="1811942730">
                      <w:marLeft w:val="0"/>
                      <w:marRight w:val="0"/>
                      <w:marTop w:val="0"/>
                      <w:marBottom w:val="0"/>
                      <w:divBdr>
                        <w:top w:val="none" w:sz="0" w:space="0" w:color="auto"/>
                        <w:left w:val="none" w:sz="0" w:space="0" w:color="auto"/>
                        <w:bottom w:val="none" w:sz="0" w:space="0" w:color="auto"/>
                        <w:right w:val="none" w:sz="0" w:space="0" w:color="auto"/>
                      </w:divBdr>
                      <w:divsChild>
                        <w:div w:id="1131902723">
                          <w:marLeft w:val="0"/>
                          <w:marRight w:val="0"/>
                          <w:marTop w:val="0"/>
                          <w:marBottom w:val="0"/>
                          <w:divBdr>
                            <w:top w:val="none" w:sz="0" w:space="0" w:color="auto"/>
                            <w:left w:val="none" w:sz="0" w:space="0" w:color="auto"/>
                            <w:bottom w:val="none" w:sz="0" w:space="0" w:color="auto"/>
                            <w:right w:val="none" w:sz="0" w:space="0" w:color="auto"/>
                          </w:divBdr>
                          <w:divsChild>
                            <w:div w:id="1040711758">
                              <w:marLeft w:val="0"/>
                              <w:marRight w:val="0"/>
                              <w:marTop w:val="0"/>
                              <w:marBottom w:val="0"/>
                              <w:divBdr>
                                <w:top w:val="none" w:sz="0" w:space="0" w:color="auto"/>
                                <w:left w:val="none" w:sz="0" w:space="0" w:color="auto"/>
                                <w:bottom w:val="dotted" w:sz="6" w:space="0" w:color="999999"/>
                                <w:right w:val="none" w:sz="0" w:space="0" w:color="auto"/>
                              </w:divBdr>
                              <w:divsChild>
                                <w:div w:id="371880933">
                                  <w:marLeft w:val="0"/>
                                  <w:marRight w:val="0"/>
                                  <w:marTop w:val="0"/>
                                  <w:marBottom w:val="0"/>
                                  <w:divBdr>
                                    <w:top w:val="none" w:sz="0" w:space="0" w:color="auto"/>
                                    <w:left w:val="none" w:sz="0" w:space="0" w:color="auto"/>
                                    <w:bottom w:val="none" w:sz="0" w:space="0" w:color="auto"/>
                                    <w:right w:val="none" w:sz="0" w:space="0" w:color="auto"/>
                                  </w:divBdr>
                                  <w:divsChild>
                                    <w:div w:id="111799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699864">
      <w:bodyDiv w:val="1"/>
      <w:marLeft w:val="0"/>
      <w:marRight w:val="0"/>
      <w:marTop w:val="0"/>
      <w:marBottom w:val="0"/>
      <w:divBdr>
        <w:top w:val="none" w:sz="0" w:space="0" w:color="auto"/>
        <w:left w:val="none" w:sz="0" w:space="0" w:color="auto"/>
        <w:bottom w:val="none" w:sz="0" w:space="0" w:color="auto"/>
        <w:right w:val="none" w:sz="0" w:space="0" w:color="auto"/>
      </w:divBdr>
      <w:divsChild>
        <w:div w:id="1207790911">
          <w:marLeft w:val="0"/>
          <w:marRight w:val="0"/>
          <w:marTop w:val="0"/>
          <w:marBottom w:val="0"/>
          <w:divBdr>
            <w:top w:val="none" w:sz="0" w:space="0" w:color="auto"/>
            <w:left w:val="none" w:sz="0" w:space="0" w:color="auto"/>
            <w:bottom w:val="none" w:sz="0" w:space="0" w:color="auto"/>
            <w:right w:val="none" w:sz="0" w:space="0" w:color="auto"/>
          </w:divBdr>
        </w:div>
      </w:divsChild>
    </w:div>
    <w:div w:id="1011562477">
      <w:bodyDiv w:val="1"/>
      <w:marLeft w:val="0"/>
      <w:marRight w:val="0"/>
      <w:marTop w:val="0"/>
      <w:marBottom w:val="0"/>
      <w:divBdr>
        <w:top w:val="none" w:sz="0" w:space="0" w:color="auto"/>
        <w:left w:val="none" w:sz="0" w:space="0" w:color="auto"/>
        <w:bottom w:val="none" w:sz="0" w:space="0" w:color="auto"/>
        <w:right w:val="none" w:sz="0" w:space="0" w:color="auto"/>
      </w:divBdr>
    </w:div>
    <w:div w:id="1053237030">
      <w:bodyDiv w:val="1"/>
      <w:marLeft w:val="0"/>
      <w:marRight w:val="0"/>
      <w:marTop w:val="0"/>
      <w:marBottom w:val="0"/>
      <w:divBdr>
        <w:top w:val="none" w:sz="0" w:space="0" w:color="auto"/>
        <w:left w:val="none" w:sz="0" w:space="0" w:color="auto"/>
        <w:bottom w:val="none" w:sz="0" w:space="0" w:color="auto"/>
        <w:right w:val="none" w:sz="0" w:space="0" w:color="auto"/>
      </w:divBdr>
    </w:div>
    <w:div w:id="1095438473">
      <w:bodyDiv w:val="1"/>
      <w:marLeft w:val="0"/>
      <w:marRight w:val="0"/>
      <w:marTop w:val="0"/>
      <w:marBottom w:val="0"/>
      <w:divBdr>
        <w:top w:val="none" w:sz="0" w:space="0" w:color="auto"/>
        <w:left w:val="none" w:sz="0" w:space="0" w:color="auto"/>
        <w:bottom w:val="none" w:sz="0" w:space="0" w:color="auto"/>
        <w:right w:val="none" w:sz="0" w:space="0" w:color="auto"/>
      </w:divBdr>
    </w:div>
    <w:div w:id="1130974604">
      <w:bodyDiv w:val="1"/>
      <w:marLeft w:val="0"/>
      <w:marRight w:val="0"/>
      <w:marTop w:val="0"/>
      <w:marBottom w:val="0"/>
      <w:divBdr>
        <w:top w:val="none" w:sz="0" w:space="0" w:color="auto"/>
        <w:left w:val="none" w:sz="0" w:space="0" w:color="auto"/>
        <w:bottom w:val="none" w:sz="0" w:space="0" w:color="auto"/>
        <w:right w:val="none" w:sz="0" w:space="0" w:color="auto"/>
      </w:divBdr>
    </w:div>
    <w:div w:id="1181772850">
      <w:bodyDiv w:val="1"/>
      <w:marLeft w:val="0"/>
      <w:marRight w:val="0"/>
      <w:marTop w:val="0"/>
      <w:marBottom w:val="0"/>
      <w:divBdr>
        <w:top w:val="none" w:sz="0" w:space="0" w:color="auto"/>
        <w:left w:val="none" w:sz="0" w:space="0" w:color="auto"/>
        <w:bottom w:val="none" w:sz="0" w:space="0" w:color="auto"/>
        <w:right w:val="none" w:sz="0" w:space="0" w:color="auto"/>
      </w:divBdr>
    </w:div>
    <w:div w:id="1744331815">
      <w:bodyDiv w:val="1"/>
      <w:marLeft w:val="0"/>
      <w:marRight w:val="0"/>
      <w:marTop w:val="0"/>
      <w:marBottom w:val="0"/>
      <w:divBdr>
        <w:top w:val="none" w:sz="0" w:space="0" w:color="auto"/>
        <w:left w:val="none" w:sz="0" w:space="0" w:color="auto"/>
        <w:bottom w:val="none" w:sz="0" w:space="0" w:color="auto"/>
        <w:right w:val="none" w:sz="0" w:space="0" w:color="auto"/>
      </w:divBdr>
      <w:divsChild>
        <w:div w:id="1023752285">
          <w:marLeft w:val="0"/>
          <w:marRight w:val="0"/>
          <w:marTop w:val="0"/>
          <w:marBottom w:val="0"/>
          <w:divBdr>
            <w:top w:val="none" w:sz="0" w:space="0" w:color="auto"/>
            <w:left w:val="none" w:sz="0" w:space="0" w:color="auto"/>
            <w:bottom w:val="none" w:sz="0" w:space="0" w:color="auto"/>
            <w:right w:val="none" w:sz="0" w:space="0" w:color="auto"/>
          </w:divBdr>
        </w:div>
      </w:divsChild>
    </w:div>
    <w:div w:id="1910453953">
      <w:bodyDiv w:val="1"/>
      <w:marLeft w:val="0"/>
      <w:marRight w:val="0"/>
      <w:marTop w:val="0"/>
      <w:marBottom w:val="0"/>
      <w:divBdr>
        <w:top w:val="none" w:sz="0" w:space="0" w:color="auto"/>
        <w:left w:val="none" w:sz="0" w:space="0" w:color="auto"/>
        <w:bottom w:val="none" w:sz="0" w:space="0" w:color="auto"/>
        <w:right w:val="none" w:sz="0" w:space="0" w:color="auto"/>
      </w:divBdr>
    </w:div>
    <w:div w:id="2081635909">
      <w:bodyDiv w:val="1"/>
      <w:marLeft w:val="0"/>
      <w:marRight w:val="0"/>
      <w:marTop w:val="0"/>
      <w:marBottom w:val="0"/>
      <w:divBdr>
        <w:top w:val="none" w:sz="0" w:space="0" w:color="auto"/>
        <w:left w:val="none" w:sz="0" w:space="0" w:color="auto"/>
        <w:bottom w:val="none" w:sz="0" w:space="0" w:color="auto"/>
        <w:right w:val="none" w:sz="0" w:space="0" w:color="auto"/>
      </w:divBdr>
      <w:divsChild>
        <w:div w:id="666830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henkel.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arriere.henkel.a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jpeg"/><Relationship Id="rId3" Type="http://schemas.openxmlformats.org/officeDocument/2006/relationships/image" Target="media/image4.jpeg"/><Relationship Id="rId7" Type="http://schemas.openxmlformats.org/officeDocument/2006/relationships/oleObject" Target="embeddings/oleObject1.bin"/><Relationship Id="rId12" Type="http://schemas.openxmlformats.org/officeDocument/2006/relationships/image" Target="media/image12.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wmf"/><Relationship Id="rId11" Type="http://schemas.openxmlformats.org/officeDocument/2006/relationships/image" Target="media/image11.png"/><Relationship Id="rId5" Type="http://schemas.openxmlformats.org/officeDocument/2006/relationships/image" Target="media/image6.jpeg"/><Relationship Id="rId10" Type="http://schemas.openxmlformats.org/officeDocument/2006/relationships/image" Target="media/image10.png"/><Relationship Id="rId4" Type="http://schemas.openxmlformats.org/officeDocument/2006/relationships/image" Target="media/image5.png"/><Relationship Id="rId9"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iarove\Desktop\PA_CorpCo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PA_CorpCom.dotx</Template>
  <TotalTime>0</TotalTime>
  <Pages>2</Pages>
  <Words>508</Words>
  <Characters>3553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CHB</dc:creator>
  <cp:keywords/>
  <dc:description/>
  <cp:lastModifiedBy>Ulrike Gloyer</cp:lastModifiedBy>
  <cp:revision>6</cp:revision>
  <cp:lastPrinted>2018-05-24T09:32:00Z</cp:lastPrinted>
  <dcterms:created xsi:type="dcterms:W3CDTF">2019-01-17T08:02:00Z</dcterms:created>
  <dcterms:modified xsi:type="dcterms:W3CDTF">2019-01-22T10:55:00Z</dcterms:modified>
</cp:coreProperties>
</file>