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E1553" w14:textId="58A291CD" w:rsidR="00B422EC" w:rsidRPr="00EA2C02" w:rsidRDefault="004D4CB6" w:rsidP="00A66DB1">
      <w:pPr>
        <w:spacing w:before="120"/>
        <w:jc w:val="right"/>
        <w:rPr>
          <w:i/>
          <w:sz w:val="24"/>
          <w:lang w:val="cs-CZ"/>
        </w:rPr>
      </w:pPr>
      <w:r w:rsidRPr="00EA2C02">
        <w:rPr>
          <w:bCs/>
          <w:i/>
          <w:iCs/>
          <w:sz w:val="24"/>
          <w:lang w:val="cs-CZ"/>
        </w:rPr>
        <w:t xml:space="preserve"> </w:t>
      </w:r>
      <w:r w:rsidR="00BF6E82" w:rsidRPr="00EA2C02">
        <w:rPr>
          <w:sz w:val="24"/>
          <w:lang w:val="cs-CZ"/>
        </w:rPr>
        <w:t xml:space="preserve"> </w:t>
      </w:r>
      <w:r w:rsidR="002F334C">
        <w:rPr>
          <w:sz w:val="24"/>
          <w:lang w:val="cs-CZ"/>
        </w:rPr>
        <w:t>13. února</w:t>
      </w:r>
      <w:r w:rsidR="00F95274">
        <w:rPr>
          <w:sz w:val="24"/>
          <w:lang w:val="cs-CZ"/>
        </w:rPr>
        <w:t xml:space="preserve"> 2018</w:t>
      </w:r>
    </w:p>
    <w:p w14:paraId="3B8509DD" w14:textId="77777777" w:rsidR="005E69D9" w:rsidRPr="00EA2C02" w:rsidRDefault="005E69D9" w:rsidP="00B422EC">
      <w:pPr>
        <w:pStyle w:val="Standard12pt"/>
        <w:rPr>
          <w:lang w:val="cs-CZ"/>
        </w:rPr>
      </w:pPr>
      <w:bookmarkStart w:id="0" w:name="_GoBack"/>
      <w:bookmarkEnd w:id="0"/>
    </w:p>
    <w:p w14:paraId="79D83A46" w14:textId="77777777" w:rsidR="00BF6E82" w:rsidRPr="00EA2C02" w:rsidRDefault="00BF6E82" w:rsidP="00B422EC">
      <w:pPr>
        <w:pStyle w:val="Standard12pt"/>
        <w:rPr>
          <w:lang w:val="cs-CZ"/>
        </w:rPr>
      </w:pPr>
    </w:p>
    <w:p w14:paraId="3B884963" w14:textId="77777777" w:rsidR="004C634C" w:rsidRDefault="004C634C" w:rsidP="004C634C">
      <w:pPr>
        <w:pStyle w:val="Standard12pt"/>
        <w:rPr>
          <w:lang w:val="cs-CZ"/>
        </w:rPr>
      </w:pPr>
      <w:r>
        <w:rPr>
          <w:b/>
          <w:lang w:val="cs-CZ"/>
        </w:rPr>
        <w:t>Síla mikročástic nově i ve WC čističi</w:t>
      </w:r>
      <w:r>
        <w:rPr>
          <w:lang w:val="cs-CZ"/>
        </w:rPr>
        <w:br/>
      </w:r>
    </w:p>
    <w:p w14:paraId="76742C1C" w14:textId="1C12BEE9" w:rsidR="004C634C" w:rsidRDefault="004C634C" w:rsidP="004C634C">
      <w:pPr>
        <w:pStyle w:val="Nadpis1"/>
        <w:spacing w:line="240" w:lineRule="auto"/>
        <w:rPr>
          <w:sz w:val="40"/>
          <w:lang w:val="cs-CZ"/>
        </w:rPr>
      </w:pPr>
      <w:r>
        <w:rPr>
          <w:sz w:val="40"/>
          <w:lang w:val="cs-CZ"/>
        </w:rPr>
        <w:t xml:space="preserve">Nový čistič toalet </w:t>
      </w:r>
      <w:proofErr w:type="spellStart"/>
      <w:r>
        <w:rPr>
          <w:sz w:val="40"/>
          <w:lang w:val="cs-CZ"/>
        </w:rPr>
        <w:t>Bref</w:t>
      </w:r>
      <w:proofErr w:type="spellEnd"/>
      <w:r>
        <w:rPr>
          <w:sz w:val="40"/>
          <w:lang w:val="cs-CZ"/>
        </w:rPr>
        <w:t xml:space="preserve"> 10xEffect </w:t>
      </w:r>
      <w:proofErr w:type="spellStart"/>
      <w:r>
        <w:rPr>
          <w:sz w:val="40"/>
          <w:lang w:val="cs-CZ"/>
        </w:rPr>
        <w:t>Micro-</w:t>
      </w:r>
      <w:r w:rsidR="005B0A70">
        <w:rPr>
          <w:sz w:val="40"/>
          <w:lang w:val="cs-CZ"/>
        </w:rPr>
        <w:t>B</w:t>
      </w:r>
      <w:r>
        <w:rPr>
          <w:sz w:val="40"/>
          <w:lang w:val="cs-CZ"/>
        </w:rPr>
        <w:t>rush</w:t>
      </w:r>
      <w:proofErr w:type="spellEnd"/>
      <w:r>
        <w:rPr>
          <w:sz w:val="40"/>
          <w:lang w:val="cs-CZ"/>
        </w:rPr>
        <w:t xml:space="preserve"> </w:t>
      </w:r>
    </w:p>
    <w:p w14:paraId="61CD2382" w14:textId="77777777" w:rsidR="004C634C" w:rsidRDefault="004C634C" w:rsidP="004C634C">
      <w:pPr>
        <w:spacing w:before="120" w:line="240" w:lineRule="auto"/>
        <w:rPr>
          <w:b/>
          <w:sz w:val="24"/>
          <w:lang w:val="cs-CZ"/>
        </w:rPr>
      </w:pPr>
    </w:p>
    <w:p w14:paraId="15D81D74" w14:textId="2AAF86A0" w:rsidR="004C634C" w:rsidRDefault="004C634C" w:rsidP="004C634C">
      <w:pPr>
        <w:pStyle w:val="PRCopy"/>
        <w:spacing w:after="0" w:line="360" w:lineRule="auto"/>
        <w:rPr>
          <w:sz w:val="24"/>
          <w:lang w:val="cs-CZ"/>
        </w:rPr>
      </w:pPr>
      <w:r>
        <w:rPr>
          <w:b/>
          <w:sz w:val="24"/>
          <w:lang w:val="cs-CZ"/>
        </w:rPr>
        <w:t xml:space="preserve">Zbavit se některých usazenin a skvrn v toaletě dá práci. Hygienicky čistá a zářivě bílá toaleta je tak velkou výzvou. To je důvod, proč specialista na hygienickou čistotu a svěžest toalet, značka </w:t>
      </w:r>
      <w:proofErr w:type="spellStart"/>
      <w:r>
        <w:rPr>
          <w:b/>
          <w:sz w:val="24"/>
          <w:lang w:val="cs-CZ"/>
        </w:rPr>
        <w:t>Bref</w:t>
      </w:r>
      <w:proofErr w:type="spellEnd"/>
      <w:r>
        <w:rPr>
          <w:b/>
          <w:sz w:val="24"/>
          <w:lang w:val="cs-CZ"/>
        </w:rPr>
        <w:t xml:space="preserve"> od společnosti </w:t>
      </w:r>
      <w:proofErr w:type="spellStart"/>
      <w:r>
        <w:rPr>
          <w:b/>
          <w:sz w:val="24"/>
          <w:lang w:val="cs-CZ"/>
        </w:rPr>
        <w:t>Henkel</w:t>
      </w:r>
      <w:proofErr w:type="spellEnd"/>
      <w:r>
        <w:rPr>
          <w:b/>
          <w:sz w:val="24"/>
          <w:lang w:val="cs-CZ"/>
        </w:rPr>
        <w:t xml:space="preserve"> ČR, přichází s novinkou </w:t>
      </w:r>
      <w:proofErr w:type="spellStart"/>
      <w:r w:rsidRPr="00C30BE2">
        <w:rPr>
          <w:b/>
          <w:color w:val="000000" w:themeColor="text1"/>
          <w:sz w:val="24"/>
          <w:lang w:val="cs-CZ"/>
        </w:rPr>
        <w:t>Bref</w:t>
      </w:r>
      <w:proofErr w:type="spellEnd"/>
      <w:r w:rsidRPr="00C30BE2">
        <w:rPr>
          <w:b/>
          <w:color w:val="000000" w:themeColor="text1"/>
          <w:sz w:val="24"/>
          <w:lang w:val="cs-CZ"/>
        </w:rPr>
        <w:t xml:space="preserve"> 10xEffect </w:t>
      </w:r>
      <w:proofErr w:type="spellStart"/>
      <w:r w:rsidRPr="00C30BE2">
        <w:rPr>
          <w:b/>
          <w:color w:val="000000" w:themeColor="text1"/>
          <w:sz w:val="24"/>
          <w:lang w:val="cs-CZ"/>
        </w:rPr>
        <w:t>Micro-</w:t>
      </w:r>
      <w:r w:rsidR="003954F4">
        <w:rPr>
          <w:b/>
          <w:color w:val="000000" w:themeColor="text1"/>
          <w:sz w:val="24"/>
          <w:lang w:val="cs-CZ"/>
        </w:rPr>
        <w:t>B</w:t>
      </w:r>
      <w:r w:rsidRPr="00C30BE2">
        <w:rPr>
          <w:b/>
          <w:color w:val="000000" w:themeColor="text1"/>
          <w:sz w:val="24"/>
          <w:lang w:val="cs-CZ"/>
        </w:rPr>
        <w:t>rush</w:t>
      </w:r>
      <w:proofErr w:type="spellEnd"/>
      <w:r w:rsidRPr="00C30BE2">
        <w:rPr>
          <w:b/>
          <w:color w:val="000000" w:themeColor="text1"/>
          <w:sz w:val="24"/>
          <w:lang w:val="cs-CZ"/>
        </w:rPr>
        <w:t xml:space="preserve">. </w:t>
      </w:r>
      <w:r>
        <w:rPr>
          <w:b/>
          <w:sz w:val="24"/>
          <w:lang w:val="cs-CZ"/>
        </w:rPr>
        <w:t>Tento nový čistič disponuje nejen deseti jedinečnými funkcemi, ale i unikátními mikročásticemi, které se váží na špínu, a tak lépe odstraňují nečistoty. Čištění toalety nebylo nikdy jednodušší.</w:t>
      </w:r>
      <w:r>
        <w:rPr>
          <w:color w:val="000000"/>
          <w:sz w:val="22"/>
          <w:shd w:val="clear" w:color="auto" w:fill="FFFFFF"/>
          <w:lang w:val="cs-CZ"/>
        </w:rPr>
        <w:t xml:space="preserve">  </w:t>
      </w:r>
    </w:p>
    <w:p w14:paraId="1EEE9BD9" w14:textId="19367288" w:rsidR="004C634C" w:rsidRPr="00DF0FEC" w:rsidRDefault="004C634C" w:rsidP="004C634C">
      <w:pPr>
        <w:spacing w:line="360" w:lineRule="auto"/>
        <w:jc w:val="both"/>
        <w:rPr>
          <w:sz w:val="16"/>
          <w:lang w:val="cs-CZ"/>
        </w:rPr>
      </w:pPr>
    </w:p>
    <w:p w14:paraId="42DD89DB" w14:textId="484CE04F" w:rsidR="004C634C" w:rsidRDefault="004C634C" w:rsidP="004C634C">
      <w:pPr>
        <w:pStyle w:val="PRCopy"/>
        <w:spacing w:after="0" w:line="360" w:lineRule="auto"/>
        <w:rPr>
          <w:color w:val="000000"/>
          <w:sz w:val="22"/>
          <w:shd w:val="clear" w:color="auto" w:fill="FFFFFF"/>
          <w:lang w:val="cs-CZ"/>
        </w:rPr>
      </w:pPr>
      <w:r>
        <w:rPr>
          <w:color w:val="000000"/>
          <w:sz w:val="22"/>
          <w:shd w:val="clear" w:color="auto" w:fill="FFFFFF"/>
          <w:lang w:val="cs-CZ"/>
        </w:rPr>
        <w:t xml:space="preserve">Složení revoluční novinky v prémiové řadě čističů toalet 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Bref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10x 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Effect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Micro-Brush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využívá abrazivní technologii známou například ze zubních past. V novém WC čističi 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Bref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jsou obsaženy mikročástice, které se váží na špínu, a tak umožňují snadnější a účinnější odstranění nečistot. A to vše s recepturou zcela bez chloru. </w:t>
      </w:r>
    </w:p>
    <w:p w14:paraId="47FE6EF9" w14:textId="5DEDCF59" w:rsidR="004C634C" w:rsidRPr="00DF0FEC" w:rsidRDefault="004C634C" w:rsidP="004C634C">
      <w:pPr>
        <w:pStyle w:val="PRCopy"/>
        <w:spacing w:after="0" w:line="360" w:lineRule="auto"/>
        <w:rPr>
          <w:color w:val="000000"/>
          <w:sz w:val="16"/>
          <w:shd w:val="clear" w:color="auto" w:fill="FFFFFF"/>
          <w:lang w:val="cs-CZ"/>
        </w:rPr>
      </w:pPr>
      <w:r>
        <w:rPr>
          <w:noProof/>
          <w:color w:val="000000"/>
          <w:sz w:val="22"/>
          <w:shd w:val="clear" w:color="auto" w:fill="FFFFFF"/>
          <w:lang w:val="cs-CZ" w:eastAsia="cs-CZ"/>
        </w:rPr>
        <w:drawing>
          <wp:anchor distT="0" distB="0" distL="114300" distR="114300" simplePos="0" relativeHeight="251611136" behindDoc="1" locked="0" layoutInCell="1" allowOverlap="1" wp14:anchorId="6FDBE670" wp14:editId="10E3E4F9">
            <wp:simplePos x="0" y="0"/>
            <wp:positionH relativeFrom="column">
              <wp:posOffset>-33655</wp:posOffset>
            </wp:positionH>
            <wp:positionV relativeFrom="paragraph">
              <wp:posOffset>12700</wp:posOffset>
            </wp:positionV>
            <wp:extent cx="1183640" cy="2484120"/>
            <wp:effectExtent l="0" t="0" r="0" b="0"/>
            <wp:wrapTight wrapText="bothSides">
              <wp:wrapPolygon edited="0">
                <wp:start x="0" y="0"/>
                <wp:lineTo x="0" y="21368"/>
                <wp:lineTo x="21206" y="21368"/>
                <wp:lineTo x="2120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f 10xEffect Power Gel Micro-Brush_700m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7" r="26250"/>
                    <a:stretch/>
                  </pic:blipFill>
                  <pic:spPr bwMode="auto">
                    <a:xfrm>
                      <a:off x="0" y="0"/>
                      <a:ext cx="1183640" cy="248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42D30" w14:textId="2A674BC5" w:rsidR="004C634C" w:rsidRDefault="004C634C" w:rsidP="004C634C">
      <w:pPr>
        <w:pStyle w:val="PRCopy"/>
        <w:spacing w:after="0" w:line="360" w:lineRule="auto"/>
        <w:rPr>
          <w:color w:val="000000"/>
          <w:sz w:val="22"/>
          <w:shd w:val="clear" w:color="auto" w:fill="FFFFFF"/>
          <w:lang w:val="cs-CZ"/>
        </w:rPr>
      </w:pPr>
      <w:r>
        <w:rPr>
          <w:color w:val="000000"/>
          <w:sz w:val="22"/>
          <w:shd w:val="clear" w:color="auto" w:fill="FFFFFF"/>
          <w:lang w:val="cs-CZ"/>
        </w:rPr>
        <w:t xml:space="preserve">Čističe řady 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Bref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10x 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Effect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účinně bojují proti vodnímu kameni, odstraňují rzi a likvidují nečistoty. Zároveň zajistí desinfekci, dodají svěžest, a to vše nejen nad vodní hladinou, ale i pod ní. Jsou vybaveny účinnými schopnostmi pro boj s odolnými nečistotami a dodají toaletě jasnou a zářivou bělost. Řada 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Bref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10xEffect dále obsahuje varianty Anti-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Limescale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, která se zaměřuje na vodní kámen, 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Total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Protection</w:t>
      </w:r>
      <w:proofErr w:type="spellEnd"/>
      <w:r>
        <w:rPr>
          <w:color w:val="000000"/>
          <w:sz w:val="22"/>
          <w:shd w:val="clear" w:color="auto" w:fill="FFFFFF"/>
          <w:lang w:val="cs-CZ"/>
        </w:rPr>
        <w:t>, která chrání proti opětovnému znečištění a 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MaxWhite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, která povrch toaletní mísy vybělí. </w:t>
      </w:r>
    </w:p>
    <w:p w14:paraId="335D29BE" w14:textId="11D3CD25" w:rsidR="004C634C" w:rsidRDefault="004C634C" w:rsidP="004C634C">
      <w:pPr>
        <w:pStyle w:val="PRCopy"/>
        <w:spacing w:after="0" w:line="360" w:lineRule="auto"/>
        <w:rPr>
          <w:color w:val="000000"/>
          <w:sz w:val="22"/>
          <w:shd w:val="clear" w:color="auto" w:fill="FFFFFF"/>
          <w:lang w:val="cs-CZ"/>
        </w:rPr>
      </w:pPr>
      <w:r>
        <w:rPr>
          <w:color w:val="000000"/>
          <w:sz w:val="22"/>
          <w:shd w:val="clear" w:color="auto" w:fill="FFFFFF"/>
          <w:lang w:val="cs-CZ"/>
        </w:rPr>
        <w:t xml:space="preserve">WC Čistič </w:t>
      </w:r>
      <w:proofErr w:type="spellStart"/>
      <w:r>
        <w:rPr>
          <w:b/>
          <w:color w:val="000000"/>
          <w:sz w:val="22"/>
          <w:shd w:val="clear" w:color="auto" w:fill="FFFFFF"/>
          <w:lang w:val="cs-CZ"/>
        </w:rPr>
        <w:t>Bref</w:t>
      </w:r>
      <w:proofErr w:type="spellEnd"/>
      <w:r>
        <w:rPr>
          <w:b/>
          <w:color w:val="000000"/>
          <w:sz w:val="22"/>
          <w:shd w:val="clear" w:color="auto" w:fill="FFFFFF"/>
          <w:lang w:val="cs-CZ"/>
        </w:rPr>
        <w:t xml:space="preserve"> 10xEffect </w:t>
      </w:r>
      <w:proofErr w:type="spellStart"/>
      <w:r>
        <w:rPr>
          <w:b/>
          <w:color w:val="000000"/>
          <w:sz w:val="22"/>
          <w:shd w:val="clear" w:color="auto" w:fill="FFFFFF"/>
          <w:lang w:val="cs-CZ"/>
        </w:rPr>
        <w:t>Micro-brush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koupíte v maloobchodním prodeji i v e-</w:t>
      </w:r>
      <w:proofErr w:type="spellStart"/>
      <w:r>
        <w:rPr>
          <w:color w:val="000000"/>
          <w:sz w:val="22"/>
          <w:shd w:val="clear" w:color="auto" w:fill="FFFFFF"/>
          <w:lang w:val="cs-CZ"/>
        </w:rPr>
        <w:t>shopech</w:t>
      </w:r>
      <w:proofErr w:type="spellEnd"/>
      <w:r>
        <w:rPr>
          <w:color w:val="000000"/>
          <w:sz w:val="22"/>
          <w:shd w:val="clear" w:color="auto" w:fill="FFFFFF"/>
          <w:lang w:val="cs-CZ"/>
        </w:rPr>
        <w:t xml:space="preserve"> v 7</w:t>
      </w:r>
      <w:r w:rsidR="006B4C44">
        <w:rPr>
          <w:color w:val="000000"/>
          <w:sz w:val="22"/>
          <w:shd w:val="clear" w:color="auto" w:fill="FFFFFF"/>
          <w:lang w:val="cs-CZ"/>
        </w:rPr>
        <w:t>0</w:t>
      </w:r>
      <w:r>
        <w:rPr>
          <w:color w:val="000000"/>
          <w:sz w:val="22"/>
          <w:shd w:val="clear" w:color="auto" w:fill="FFFFFF"/>
          <w:lang w:val="cs-CZ"/>
        </w:rPr>
        <w:t xml:space="preserve">0ml lahvi </w:t>
      </w:r>
      <w:r w:rsidRPr="00F32C47">
        <w:rPr>
          <w:color w:val="000000"/>
          <w:sz w:val="22"/>
          <w:highlight w:val="yellow"/>
          <w:shd w:val="clear" w:color="auto" w:fill="FFFFFF"/>
          <w:lang w:val="cs-CZ"/>
        </w:rPr>
        <w:t>za</w:t>
      </w:r>
      <w:r w:rsidR="00F32C47">
        <w:rPr>
          <w:color w:val="000000"/>
          <w:sz w:val="22"/>
          <w:highlight w:val="yellow"/>
          <w:shd w:val="clear" w:color="auto" w:fill="FFFFFF"/>
          <w:lang w:val="cs-CZ"/>
        </w:rPr>
        <w:t xml:space="preserve"> doporučenou cenu</w:t>
      </w:r>
      <w:r w:rsidRPr="00F32C47">
        <w:rPr>
          <w:color w:val="000000"/>
          <w:sz w:val="22"/>
          <w:highlight w:val="yellow"/>
          <w:shd w:val="clear" w:color="auto" w:fill="FFFFFF"/>
          <w:lang w:val="cs-CZ"/>
        </w:rPr>
        <w:t xml:space="preserve"> </w:t>
      </w:r>
      <w:r w:rsidRPr="00F32C47">
        <w:rPr>
          <w:b/>
          <w:color w:val="FF0000"/>
          <w:sz w:val="22"/>
          <w:highlight w:val="yellow"/>
          <w:shd w:val="clear" w:color="auto" w:fill="FFFFFF"/>
          <w:lang w:val="cs-CZ"/>
        </w:rPr>
        <w:t>69</w:t>
      </w:r>
      <w:r w:rsidR="009924AD" w:rsidRPr="00F32C47">
        <w:rPr>
          <w:b/>
          <w:color w:val="FF0000"/>
          <w:sz w:val="22"/>
          <w:highlight w:val="yellow"/>
          <w:shd w:val="clear" w:color="auto" w:fill="FFFFFF"/>
          <w:lang w:val="cs-CZ"/>
        </w:rPr>
        <w:t>,-</w:t>
      </w:r>
      <w:r w:rsidRPr="00F32C47">
        <w:rPr>
          <w:b/>
          <w:color w:val="FF0000"/>
          <w:sz w:val="22"/>
          <w:highlight w:val="yellow"/>
          <w:shd w:val="clear" w:color="auto" w:fill="FFFFFF"/>
          <w:lang w:val="cs-CZ"/>
        </w:rPr>
        <w:t xml:space="preserve"> Kč</w:t>
      </w:r>
      <w:r w:rsidRPr="00F32C47">
        <w:rPr>
          <w:color w:val="000000"/>
          <w:sz w:val="22"/>
          <w:highlight w:val="yellow"/>
          <w:shd w:val="clear" w:color="auto" w:fill="FFFFFF"/>
          <w:lang w:val="cs-CZ"/>
        </w:rPr>
        <w:t>.</w:t>
      </w:r>
    </w:p>
    <w:p w14:paraId="0A04E455" w14:textId="77777777" w:rsidR="00DF0FEC" w:rsidRDefault="00DF0FEC" w:rsidP="004C634C">
      <w:pPr>
        <w:pStyle w:val="PRCopy"/>
        <w:spacing w:after="0" w:line="360" w:lineRule="auto"/>
        <w:rPr>
          <w:color w:val="000000"/>
          <w:sz w:val="22"/>
          <w:shd w:val="clear" w:color="auto" w:fill="FFFFFF"/>
          <w:lang w:val="cs-CZ"/>
        </w:rPr>
      </w:pPr>
    </w:p>
    <w:p w14:paraId="44E797F0" w14:textId="7B1EE11B" w:rsidR="00AE3FDA" w:rsidRPr="00C054D8" w:rsidRDefault="00E635F7" w:rsidP="00DF0FEC">
      <w:pPr>
        <w:pStyle w:val="PRCopy"/>
        <w:spacing w:after="0" w:line="360" w:lineRule="auto"/>
        <w:jc w:val="center"/>
        <w:rPr>
          <w:sz w:val="24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CDCA7F9" wp14:editId="060884B8">
            <wp:extent cx="6350" cy="6350"/>
            <wp:effectExtent l="0" t="0" r="0" b="0"/>
            <wp:docPr id="24" name="Obrázek 24" descr="BREF 10 Ã Effect Protection 700 ml - WC 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F 10 Ã Effect Protection 700 ml - WC g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AE3FDA" w:rsidRPr="00C054D8">
        <w:rPr>
          <w:sz w:val="24"/>
          <w:lang w:val="cs-CZ"/>
        </w:rPr>
        <w:t>*  *  *  *  *</w:t>
      </w:r>
      <w:proofErr w:type="gramEnd"/>
    </w:p>
    <w:p w14:paraId="71377BF7" w14:textId="77777777" w:rsidR="00EE4898" w:rsidRDefault="00EE4898" w:rsidP="00AE3FDA">
      <w:pPr>
        <w:spacing w:line="276" w:lineRule="auto"/>
        <w:jc w:val="both"/>
        <w:rPr>
          <w:b/>
          <w:szCs w:val="20"/>
          <w:lang w:val="cs-CZ" w:eastAsia="de-DE"/>
        </w:rPr>
      </w:pPr>
    </w:p>
    <w:p w14:paraId="03BCA224" w14:textId="77777777" w:rsidR="00AE3FDA" w:rsidRPr="00EA2C02" w:rsidRDefault="00AE3FDA" w:rsidP="00AE3FDA">
      <w:pPr>
        <w:spacing w:line="276" w:lineRule="auto"/>
        <w:jc w:val="both"/>
        <w:rPr>
          <w:szCs w:val="20"/>
          <w:lang w:val="cs-CZ"/>
        </w:rPr>
      </w:pPr>
      <w:r w:rsidRPr="00EA2C02">
        <w:rPr>
          <w:b/>
          <w:szCs w:val="20"/>
          <w:lang w:val="cs-CZ" w:eastAsia="de-DE"/>
        </w:rPr>
        <w:t>O</w:t>
      </w:r>
      <w:r>
        <w:rPr>
          <w:b/>
          <w:szCs w:val="20"/>
          <w:lang w:val="cs-CZ" w:eastAsia="de-DE"/>
        </w:rPr>
        <w:t> spole</w:t>
      </w:r>
      <w:r w:rsidRPr="00EA2C02">
        <w:rPr>
          <w:b/>
          <w:szCs w:val="20"/>
          <w:lang w:val="cs-CZ" w:eastAsia="de-DE"/>
        </w:rPr>
        <w:t xml:space="preserve">čnosti </w:t>
      </w:r>
      <w:proofErr w:type="spellStart"/>
      <w:r w:rsidRPr="00EA2C02">
        <w:rPr>
          <w:b/>
          <w:szCs w:val="20"/>
          <w:lang w:val="cs-CZ" w:eastAsia="de-DE"/>
        </w:rPr>
        <w:t>Henkel</w:t>
      </w:r>
      <w:proofErr w:type="spellEnd"/>
    </w:p>
    <w:p w14:paraId="2528A185" w14:textId="56BD5156" w:rsidR="00BF704C" w:rsidRDefault="008C1704" w:rsidP="00AE3FDA">
      <w:pPr>
        <w:spacing w:line="276" w:lineRule="auto"/>
        <w:jc w:val="both"/>
        <w:rPr>
          <w:szCs w:val="20"/>
          <w:lang w:val="cs-CZ"/>
        </w:rPr>
      </w:pPr>
      <w:r>
        <w:rPr>
          <w:szCs w:val="20"/>
          <w:lang w:val="cs-CZ"/>
        </w:rPr>
        <w:t xml:space="preserve">Společnost </w:t>
      </w:r>
      <w:proofErr w:type="spellStart"/>
      <w:r w:rsidR="00BF704C" w:rsidRPr="00BF704C">
        <w:rPr>
          <w:szCs w:val="20"/>
          <w:lang w:val="cs-CZ"/>
        </w:rPr>
        <w:t>Henkel</w:t>
      </w:r>
      <w:proofErr w:type="spellEnd"/>
      <w:r w:rsidR="00BF704C" w:rsidRPr="00BF704C">
        <w:rPr>
          <w:szCs w:val="20"/>
          <w:lang w:val="cs-CZ"/>
        </w:rPr>
        <w:t xml:space="preserve"> působí celosvětově s vyrovnaným a diverzifikovaným portfoliem produktů. Díky</w:t>
      </w:r>
      <w:r w:rsidR="008344F0">
        <w:rPr>
          <w:szCs w:val="20"/>
          <w:lang w:val="cs-CZ"/>
        </w:rPr>
        <w:t> </w:t>
      </w:r>
      <w:r w:rsidR="00BF704C" w:rsidRPr="00BF704C">
        <w:rPr>
          <w:szCs w:val="20"/>
          <w:lang w:val="cs-CZ"/>
        </w:rPr>
        <w:t xml:space="preserve">silným značkám, inovacím a technologiím zastává </w:t>
      </w:r>
      <w:proofErr w:type="spellStart"/>
      <w:r w:rsidR="00BF704C" w:rsidRPr="00BF704C">
        <w:rPr>
          <w:szCs w:val="20"/>
          <w:lang w:val="cs-CZ"/>
        </w:rPr>
        <w:t>Henkel</w:t>
      </w:r>
      <w:proofErr w:type="spellEnd"/>
      <w:r w:rsidR="00BF704C" w:rsidRPr="00BF704C">
        <w:rPr>
          <w:szCs w:val="20"/>
          <w:lang w:val="cs-CZ"/>
        </w:rPr>
        <w:t xml:space="preserve"> vedoucí postavení na trhu </w:t>
      </w:r>
      <w:r w:rsidR="00BF704C">
        <w:rPr>
          <w:szCs w:val="20"/>
          <w:lang w:val="cs-CZ"/>
        </w:rPr>
        <w:t>jak</w:t>
      </w:r>
      <w:r w:rsidR="00BF704C" w:rsidRPr="00BF704C">
        <w:rPr>
          <w:szCs w:val="20"/>
          <w:lang w:val="cs-CZ"/>
        </w:rPr>
        <w:t xml:space="preserve"> v</w:t>
      </w:r>
      <w:r w:rsidR="008344F0">
        <w:rPr>
          <w:szCs w:val="20"/>
          <w:lang w:val="cs-CZ"/>
        </w:rPr>
        <w:t> </w:t>
      </w:r>
      <w:r w:rsidR="00BF704C" w:rsidRPr="00BF704C">
        <w:rPr>
          <w:szCs w:val="20"/>
          <w:lang w:val="cs-CZ"/>
        </w:rPr>
        <w:t xml:space="preserve">spotřebitelských, tak průmyslových odvětvích. V oblasti lepidel je </w:t>
      </w:r>
      <w:proofErr w:type="spellStart"/>
      <w:r w:rsidR="00BF704C" w:rsidRPr="00BF704C">
        <w:rPr>
          <w:szCs w:val="20"/>
          <w:lang w:val="cs-CZ"/>
        </w:rPr>
        <w:t>Henkel</w:t>
      </w:r>
      <w:proofErr w:type="spellEnd"/>
      <w:r w:rsidR="00BF704C" w:rsidRPr="00BF704C">
        <w:rPr>
          <w:szCs w:val="20"/>
          <w:lang w:val="cs-CZ"/>
        </w:rPr>
        <w:t xml:space="preserve"> divize </w:t>
      </w:r>
      <w:proofErr w:type="spellStart"/>
      <w:r w:rsidR="00BF704C" w:rsidRPr="00BF704C">
        <w:rPr>
          <w:szCs w:val="20"/>
          <w:lang w:val="cs-CZ"/>
        </w:rPr>
        <w:t>Adhesive</w:t>
      </w:r>
      <w:proofErr w:type="spellEnd"/>
      <w:r w:rsidR="00BF704C" w:rsidRPr="00BF704C">
        <w:rPr>
          <w:szCs w:val="20"/>
          <w:lang w:val="cs-CZ"/>
        </w:rPr>
        <w:t xml:space="preserve"> Technologies celosvětovým lídrem na trhu v rámci všech průmyslových segmentů. V oblastech </w:t>
      </w:r>
      <w:proofErr w:type="spellStart"/>
      <w:r w:rsidR="00BF704C" w:rsidRPr="00BF704C">
        <w:rPr>
          <w:szCs w:val="20"/>
          <w:lang w:val="cs-CZ"/>
        </w:rPr>
        <w:t>Laundry</w:t>
      </w:r>
      <w:proofErr w:type="spellEnd"/>
      <w:r w:rsidR="00BF704C" w:rsidRPr="00BF704C">
        <w:rPr>
          <w:szCs w:val="20"/>
          <w:lang w:val="cs-CZ"/>
        </w:rPr>
        <w:t xml:space="preserve"> &amp; </w:t>
      </w:r>
      <w:proofErr w:type="spellStart"/>
      <w:r w:rsidR="00BF704C" w:rsidRPr="00BF704C">
        <w:rPr>
          <w:szCs w:val="20"/>
          <w:lang w:val="cs-CZ"/>
        </w:rPr>
        <w:t>Home</w:t>
      </w:r>
      <w:proofErr w:type="spellEnd"/>
      <w:r w:rsidR="00BF704C" w:rsidRPr="00BF704C">
        <w:rPr>
          <w:szCs w:val="20"/>
          <w:lang w:val="cs-CZ"/>
        </w:rPr>
        <w:t xml:space="preserve"> Care a Beauty Care je </w:t>
      </w:r>
      <w:proofErr w:type="spellStart"/>
      <w:r w:rsidR="00BF704C" w:rsidRPr="00BF704C">
        <w:rPr>
          <w:szCs w:val="20"/>
          <w:lang w:val="cs-CZ"/>
        </w:rPr>
        <w:t>Henkel</w:t>
      </w:r>
      <w:proofErr w:type="spellEnd"/>
      <w:r w:rsidR="00BF704C" w:rsidRPr="00BF704C">
        <w:rPr>
          <w:szCs w:val="20"/>
          <w:lang w:val="cs-CZ"/>
        </w:rPr>
        <w:t xml:space="preserve"> na vedoucích pozicích na více trzích a v kategoriích ve světě. Společnost byla založena v roce 1876 a má za sebou více než 140 úspěšných let. V roce 201</w:t>
      </w:r>
      <w:r w:rsidR="008344F0">
        <w:rPr>
          <w:szCs w:val="20"/>
          <w:lang w:val="cs-CZ"/>
        </w:rPr>
        <w:t>8</w:t>
      </w:r>
      <w:r w:rsidR="00BF704C" w:rsidRPr="00BF704C">
        <w:rPr>
          <w:szCs w:val="20"/>
          <w:lang w:val="cs-CZ"/>
        </w:rPr>
        <w:t xml:space="preserve"> dosáhla obratu ve výši 20 mld. eur a upravený provozní zisk přibližně ve výši 3,5 mld. eur</w:t>
      </w:r>
      <w:r w:rsidR="008344F0">
        <w:rPr>
          <w:szCs w:val="20"/>
          <w:lang w:val="cs-CZ"/>
        </w:rPr>
        <w:t xml:space="preserve">. </w:t>
      </w:r>
      <w:proofErr w:type="spellStart"/>
      <w:r w:rsidR="00BF704C" w:rsidRPr="00BF704C">
        <w:rPr>
          <w:szCs w:val="20"/>
          <w:lang w:val="cs-CZ"/>
        </w:rPr>
        <w:t>Henkel</w:t>
      </w:r>
      <w:proofErr w:type="spellEnd"/>
      <w:r w:rsidR="00BF704C" w:rsidRPr="00BF704C">
        <w:rPr>
          <w:szCs w:val="20"/>
          <w:lang w:val="cs-CZ"/>
        </w:rPr>
        <w:t xml:space="preserve"> zaměstnává více než 53 000 lidí po celém světě, kteří spolu tvoří velmi různorodý tým, který spojuje </w:t>
      </w:r>
      <w:r w:rsidR="00BF704C">
        <w:rPr>
          <w:szCs w:val="20"/>
          <w:lang w:val="cs-CZ"/>
        </w:rPr>
        <w:t xml:space="preserve">nadšení, </w:t>
      </w:r>
      <w:r w:rsidR="00BF704C" w:rsidRPr="00BF704C">
        <w:rPr>
          <w:szCs w:val="20"/>
          <w:lang w:val="cs-CZ"/>
        </w:rPr>
        <w:t>společné hodnoty</w:t>
      </w:r>
      <w:r w:rsidR="00BF704C">
        <w:rPr>
          <w:szCs w:val="20"/>
          <w:lang w:val="cs-CZ"/>
        </w:rPr>
        <w:t xml:space="preserve">, </w:t>
      </w:r>
      <w:r w:rsidR="00BF704C" w:rsidRPr="00BF704C">
        <w:rPr>
          <w:szCs w:val="20"/>
          <w:lang w:val="cs-CZ"/>
        </w:rPr>
        <w:t>silná firemní kultura a zájem vytvářet udržitelné hodnoty</w:t>
      </w:r>
      <w:r>
        <w:rPr>
          <w:szCs w:val="20"/>
          <w:lang w:val="cs-CZ"/>
        </w:rPr>
        <w:t xml:space="preserve">. </w:t>
      </w:r>
      <w:r w:rsidR="00BF704C" w:rsidRPr="00BF704C">
        <w:rPr>
          <w:szCs w:val="20"/>
          <w:lang w:val="cs-CZ"/>
        </w:rPr>
        <w:t xml:space="preserve">Jako uznávaný lídr v oblasti udržitelnosti je </w:t>
      </w:r>
      <w:proofErr w:type="spellStart"/>
      <w:r w:rsidR="00BF704C" w:rsidRPr="00BF704C">
        <w:rPr>
          <w:szCs w:val="20"/>
          <w:lang w:val="cs-CZ"/>
        </w:rPr>
        <w:t>Henkel</w:t>
      </w:r>
      <w:proofErr w:type="spellEnd"/>
      <w:r w:rsidR="00BF704C" w:rsidRPr="00BF704C">
        <w:rPr>
          <w:szCs w:val="20"/>
          <w:lang w:val="cs-CZ"/>
        </w:rPr>
        <w:t xml:space="preserve"> na předních příčkách v mnoha mezinárodních indexech a hodnoceních. Prioritní akcie </w:t>
      </w:r>
      <w:r>
        <w:rPr>
          <w:szCs w:val="20"/>
          <w:lang w:val="cs-CZ"/>
        </w:rPr>
        <w:t xml:space="preserve">společnosti </w:t>
      </w:r>
      <w:proofErr w:type="spellStart"/>
      <w:r w:rsidR="00BF704C" w:rsidRPr="00BF704C">
        <w:rPr>
          <w:szCs w:val="20"/>
          <w:lang w:val="cs-CZ"/>
        </w:rPr>
        <w:t>Henkel</w:t>
      </w:r>
      <w:proofErr w:type="spellEnd"/>
      <w:r w:rsidR="00BF704C" w:rsidRPr="00BF704C">
        <w:rPr>
          <w:szCs w:val="20"/>
          <w:lang w:val="cs-CZ"/>
        </w:rPr>
        <w:t xml:space="preserve"> jsou kótovány na německém akciovém indexu </w:t>
      </w:r>
      <w:proofErr w:type="spellStart"/>
      <w:r w:rsidR="00BF704C" w:rsidRPr="00BF704C">
        <w:rPr>
          <w:szCs w:val="20"/>
          <w:lang w:val="cs-CZ"/>
        </w:rPr>
        <w:t>DAX</w:t>
      </w:r>
      <w:proofErr w:type="spellEnd"/>
      <w:r w:rsidR="00BF704C" w:rsidRPr="00BF704C">
        <w:rPr>
          <w:szCs w:val="20"/>
          <w:lang w:val="cs-CZ"/>
        </w:rPr>
        <w:t xml:space="preserve">. Více informací naleznete na stránce </w:t>
      </w:r>
      <w:hyperlink r:id="rId11" w:history="1">
        <w:proofErr w:type="spellStart"/>
        <w:r w:rsidR="00BF704C" w:rsidRPr="00A1250A">
          <w:rPr>
            <w:rStyle w:val="Hypertextovodkaz"/>
            <w:szCs w:val="20"/>
            <w:lang w:val="cs-CZ"/>
          </w:rPr>
          <w:t>www.henkel.com</w:t>
        </w:r>
        <w:proofErr w:type="spellEnd"/>
      </w:hyperlink>
      <w:r w:rsidR="00BF704C" w:rsidRPr="00BF704C">
        <w:rPr>
          <w:szCs w:val="20"/>
          <w:lang w:val="cs-CZ"/>
        </w:rPr>
        <w:t>.</w:t>
      </w:r>
    </w:p>
    <w:p w14:paraId="2E823927" w14:textId="77777777" w:rsidR="00BF704C" w:rsidRDefault="00BF704C" w:rsidP="00AE3FDA">
      <w:pPr>
        <w:spacing w:line="276" w:lineRule="auto"/>
        <w:jc w:val="both"/>
        <w:rPr>
          <w:szCs w:val="20"/>
          <w:lang w:val="cs-CZ"/>
        </w:rPr>
      </w:pPr>
    </w:p>
    <w:p w14:paraId="39ADB50C" w14:textId="77777777" w:rsidR="00AE3FDA" w:rsidRPr="008262E7" w:rsidRDefault="00AE3FDA" w:rsidP="00AE3FDA">
      <w:pPr>
        <w:suppressAutoHyphens/>
        <w:spacing w:line="240" w:lineRule="auto"/>
        <w:jc w:val="both"/>
        <w:rPr>
          <w:rFonts w:cs="Arial"/>
          <w:color w:val="000000"/>
          <w:szCs w:val="20"/>
          <w:lang w:val="cs-CZ" w:eastAsia="zh-CN"/>
        </w:rPr>
      </w:pPr>
      <w:r w:rsidRPr="008262E7">
        <w:rPr>
          <w:rFonts w:cs="Arial"/>
          <w:color w:val="000000"/>
          <w:szCs w:val="20"/>
          <w:lang w:val="cs-CZ" w:eastAsia="zh-CN"/>
        </w:rPr>
        <w:t xml:space="preserve">V České republice působí společnost </w:t>
      </w:r>
      <w:proofErr w:type="spellStart"/>
      <w:r w:rsidRPr="008262E7">
        <w:rPr>
          <w:rFonts w:cs="Arial"/>
          <w:color w:val="000000"/>
          <w:szCs w:val="20"/>
          <w:lang w:val="cs-CZ" w:eastAsia="zh-CN"/>
        </w:rPr>
        <w:t>Henkel</w:t>
      </w:r>
      <w:proofErr w:type="spellEnd"/>
      <w:r w:rsidRPr="008262E7">
        <w:rPr>
          <w:rFonts w:cs="Arial"/>
          <w:color w:val="000000"/>
          <w:szCs w:val="20"/>
          <w:lang w:val="cs-CZ" w:eastAsia="zh-CN"/>
        </w:rPr>
        <w:t xml:space="preserve"> ve všech třech strategických oblastech již od roku 1991. Na</w:t>
      </w:r>
      <w:r>
        <w:rPr>
          <w:rFonts w:cs="Arial"/>
          <w:color w:val="000000"/>
          <w:szCs w:val="20"/>
          <w:lang w:val="cs-CZ" w:eastAsia="zh-CN"/>
        </w:rPr>
        <w:t> </w:t>
      </w:r>
      <w:r w:rsidRPr="008262E7">
        <w:rPr>
          <w:rFonts w:cs="Arial"/>
          <w:color w:val="000000"/>
          <w:szCs w:val="20"/>
          <w:lang w:val="cs-CZ" w:eastAsia="zh-CN"/>
        </w:rPr>
        <w:t xml:space="preserve">českém trhu prodává firma </w:t>
      </w:r>
      <w:proofErr w:type="spellStart"/>
      <w:r w:rsidRPr="008262E7">
        <w:rPr>
          <w:rFonts w:cs="Arial"/>
          <w:color w:val="000000"/>
          <w:szCs w:val="20"/>
          <w:lang w:val="cs-CZ" w:eastAsia="zh-CN"/>
        </w:rPr>
        <w:t>Henkel</w:t>
      </w:r>
      <w:proofErr w:type="spellEnd"/>
      <w:r w:rsidRPr="008262E7">
        <w:rPr>
          <w:rFonts w:cs="Arial"/>
          <w:color w:val="000000"/>
          <w:szCs w:val="20"/>
          <w:lang w:val="cs-CZ" w:eastAsia="zh-CN"/>
        </w:rPr>
        <w:t xml:space="preserve"> ČR produkty více než 50 značek a zaměstnává 250</w:t>
      </w:r>
      <w:r>
        <w:rPr>
          <w:rFonts w:cs="Arial"/>
          <w:color w:val="000000"/>
          <w:szCs w:val="20"/>
          <w:lang w:val="cs-CZ" w:eastAsia="zh-CN"/>
        </w:rPr>
        <w:t> </w:t>
      </w:r>
      <w:r w:rsidRPr="008262E7">
        <w:rPr>
          <w:rFonts w:cs="Arial"/>
          <w:color w:val="000000"/>
          <w:szCs w:val="20"/>
          <w:lang w:val="cs-CZ" w:eastAsia="zh-CN"/>
        </w:rPr>
        <w:t>zaměstnanců.</w:t>
      </w:r>
    </w:p>
    <w:p w14:paraId="58076493" w14:textId="77777777" w:rsidR="00AE3FDA" w:rsidRDefault="00AE3FDA" w:rsidP="00EA2C02">
      <w:pPr>
        <w:pStyle w:val="PRContact"/>
        <w:rPr>
          <w:b/>
          <w:u w:val="single"/>
          <w:lang w:val="cs-CZ"/>
        </w:rPr>
      </w:pPr>
    </w:p>
    <w:p w14:paraId="1590A2C8" w14:textId="77777777" w:rsidR="00EA2C02" w:rsidRPr="0019661E" w:rsidRDefault="00EA2C02" w:rsidP="00EA2C02">
      <w:pPr>
        <w:pStyle w:val="PRContact"/>
        <w:rPr>
          <w:b/>
          <w:u w:val="single"/>
          <w:lang w:val="cs-CZ"/>
        </w:rPr>
      </w:pPr>
      <w:r w:rsidRPr="0019661E">
        <w:rPr>
          <w:b/>
          <w:u w:val="single"/>
          <w:lang w:val="cs-CZ"/>
        </w:rPr>
        <w:t>Kontakt:</w:t>
      </w:r>
    </w:p>
    <w:p w14:paraId="68C18036" w14:textId="77777777" w:rsidR="00EA2C02" w:rsidRDefault="00EA2C02" w:rsidP="00EA2C02">
      <w:pPr>
        <w:spacing w:line="240" w:lineRule="auto"/>
        <w:rPr>
          <w:rFonts w:cs="Arial"/>
          <w:b/>
          <w:szCs w:val="20"/>
          <w:lang w:val="cs-CZ" w:eastAsia="cs-CZ"/>
        </w:rPr>
      </w:pPr>
    </w:p>
    <w:p w14:paraId="6260823D" w14:textId="77777777" w:rsidR="00EA2C02" w:rsidRDefault="00EA2C02" w:rsidP="00EA2C02">
      <w:pPr>
        <w:spacing w:line="240" w:lineRule="auto"/>
        <w:rPr>
          <w:rFonts w:cs="Arial"/>
          <w:b/>
          <w:szCs w:val="20"/>
          <w:lang w:val="cs-CZ" w:eastAsia="cs-CZ"/>
        </w:rPr>
      </w:pPr>
      <w:r>
        <w:rPr>
          <w:rFonts w:cs="Arial"/>
          <w:b/>
          <w:szCs w:val="20"/>
          <w:lang w:val="cs-CZ" w:eastAsia="cs-CZ"/>
        </w:rPr>
        <w:t>Lidija</w:t>
      </w:r>
      <w:r w:rsidRPr="00A95D34">
        <w:rPr>
          <w:rFonts w:cs="Arial"/>
          <w:b/>
          <w:szCs w:val="20"/>
          <w:lang w:val="cs-CZ" w:eastAsia="cs-CZ"/>
        </w:rPr>
        <w:t xml:space="preserve"> Erlebachová</w:t>
      </w:r>
    </w:p>
    <w:p w14:paraId="2B714A35" w14:textId="0BDEF54F" w:rsidR="00EA2C02" w:rsidRDefault="00F95274" w:rsidP="00EA2C02">
      <w:pPr>
        <w:spacing w:line="240" w:lineRule="auto"/>
        <w:rPr>
          <w:rFonts w:cs="Arial"/>
          <w:szCs w:val="20"/>
          <w:lang w:val="cs-CZ" w:eastAsia="cs-CZ"/>
        </w:rPr>
      </w:pPr>
      <w:r>
        <w:rPr>
          <w:rFonts w:cs="Arial"/>
          <w:szCs w:val="20"/>
          <w:lang w:val="cs-CZ" w:eastAsia="cs-CZ"/>
        </w:rPr>
        <w:t>Senior</w:t>
      </w:r>
      <w:r w:rsidR="00EA2C02" w:rsidRPr="006B38FB">
        <w:rPr>
          <w:rFonts w:cs="Arial"/>
          <w:szCs w:val="20"/>
          <w:lang w:val="cs-CZ" w:eastAsia="cs-CZ"/>
        </w:rPr>
        <w:t xml:space="preserve"> konzultant v oboru </w:t>
      </w:r>
    </w:p>
    <w:p w14:paraId="3438AA3F" w14:textId="77777777" w:rsidR="00EA2C02" w:rsidRPr="006B38FB" w:rsidRDefault="00EA2C02" w:rsidP="00EA2C02">
      <w:pPr>
        <w:spacing w:line="240" w:lineRule="auto"/>
        <w:rPr>
          <w:rFonts w:cs="Arial"/>
          <w:szCs w:val="20"/>
          <w:lang w:val="cs-CZ" w:eastAsia="cs-CZ"/>
        </w:rPr>
      </w:pPr>
      <w:r w:rsidRPr="006B38FB">
        <w:rPr>
          <w:rFonts w:cs="Arial"/>
          <w:szCs w:val="20"/>
          <w:lang w:val="cs-CZ" w:eastAsia="cs-CZ"/>
        </w:rPr>
        <w:t>Public Relations a firemní komunikace</w:t>
      </w:r>
    </w:p>
    <w:p w14:paraId="7CE8084D" w14:textId="77777777" w:rsidR="00EA2C02" w:rsidRDefault="00EA2C02" w:rsidP="00EA2C02">
      <w:pPr>
        <w:shd w:val="clear" w:color="auto" w:fill="FFFFFF"/>
        <w:rPr>
          <w:rFonts w:cs="Arial"/>
          <w:color w:val="222222"/>
        </w:rPr>
      </w:pPr>
      <w:proofErr w:type="spellStart"/>
      <w:r>
        <w:rPr>
          <w:rStyle w:val="Siln"/>
          <w:rFonts w:cs="Arial"/>
          <w:color w:val="073763"/>
        </w:rPr>
        <w:t>LER</w:t>
      </w:r>
      <w:r>
        <w:rPr>
          <w:rStyle w:val="Siln"/>
          <w:rFonts w:cs="Arial"/>
          <w:color w:val="274E13"/>
        </w:rPr>
        <w:t>COM</w:t>
      </w:r>
      <w:proofErr w:type="spellEnd"/>
      <w:r>
        <w:rPr>
          <w:rStyle w:val="apple-converted-space"/>
          <w:rFonts w:cs="Arial"/>
          <w:b/>
          <w:bCs/>
          <w:color w:val="073763"/>
        </w:rPr>
        <w:t> </w:t>
      </w:r>
      <w:r>
        <w:rPr>
          <w:rStyle w:val="Siln"/>
          <w:rFonts w:cs="Arial"/>
          <w:color w:val="073763"/>
        </w:rPr>
        <w:t>Consulting</w:t>
      </w:r>
    </w:p>
    <w:p w14:paraId="6C9374DF" w14:textId="77777777" w:rsidR="00EA2C02" w:rsidRDefault="00EA2C02" w:rsidP="00EA2C0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 </w:t>
      </w:r>
    </w:p>
    <w:p w14:paraId="6FF77570" w14:textId="77777777" w:rsidR="00EA2C02" w:rsidRDefault="00EA2C02" w:rsidP="00EA2C02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Tel.: +420 776 543 452 (776 + L I D I J A)</w:t>
      </w:r>
    </w:p>
    <w:p w14:paraId="0721771E" w14:textId="7BE76D17" w:rsidR="00EA2C02" w:rsidRPr="00EA2C02" w:rsidRDefault="00EA2C02" w:rsidP="008C1704">
      <w:pPr>
        <w:shd w:val="clear" w:color="auto" w:fill="FFFFFF"/>
        <w:rPr>
          <w:rFonts w:cs="Arial"/>
          <w:szCs w:val="22"/>
          <w:lang w:val="cs-CZ"/>
        </w:rPr>
      </w:pPr>
      <w:proofErr w:type="spellStart"/>
      <w:r>
        <w:rPr>
          <w:rFonts w:cs="Arial"/>
          <w:color w:val="222222"/>
        </w:rPr>
        <w:t>E-mail</w:t>
      </w:r>
      <w:proofErr w:type="spellEnd"/>
      <w:r>
        <w:rPr>
          <w:rFonts w:cs="Arial"/>
          <w:color w:val="222222"/>
        </w:rPr>
        <w:t>:</w:t>
      </w:r>
      <w:r>
        <w:rPr>
          <w:rStyle w:val="apple-converted-space"/>
          <w:rFonts w:cs="Arial"/>
          <w:color w:val="222222"/>
        </w:rPr>
        <w:t> </w:t>
      </w:r>
      <w:proofErr w:type="spellStart"/>
      <w:r w:rsidR="00707BE4">
        <w:fldChar w:fldCharType="begin"/>
      </w:r>
      <w:r w:rsidR="00707BE4">
        <w:instrText xml:space="preserve"> HYPERLINK "mailto:lidija.erlebachova@lercom.cz" \t "_blank" </w:instrText>
      </w:r>
      <w:r w:rsidR="00707BE4">
        <w:fldChar w:fldCharType="separate"/>
      </w:r>
      <w:r>
        <w:rPr>
          <w:rStyle w:val="Hypertextovodkaz"/>
          <w:color w:val="1155CC"/>
        </w:rPr>
        <w:t>lidija.erlebachova@lercom.cz</w:t>
      </w:r>
      <w:proofErr w:type="spellEnd"/>
      <w:r w:rsidR="00707BE4">
        <w:rPr>
          <w:rStyle w:val="Hypertextovodkaz"/>
          <w:color w:val="1155CC"/>
        </w:rPr>
        <w:fldChar w:fldCharType="end"/>
      </w:r>
    </w:p>
    <w:sectPr w:rsidR="00EA2C02" w:rsidRPr="00EA2C02" w:rsidSect="00A66DB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7AC9B" w14:textId="77777777" w:rsidR="00652571" w:rsidRDefault="00652571">
      <w:r>
        <w:separator/>
      </w:r>
    </w:p>
  </w:endnote>
  <w:endnote w:type="continuationSeparator" w:id="0">
    <w:p w14:paraId="76789652" w14:textId="77777777" w:rsidR="00652571" w:rsidRDefault="0065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EC362" w14:textId="23E2C98B" w:rsidR="00CF6F33" w:rsidRPr="00BF6E82" w:rsidRDefault="00CF6F33" w:rsidP="00D260A2">
    <w:pPr>
      <w:pStyle w:val="Zpat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F11B3A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F11B3A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AC30E" w14:textId="2483FC03" w:rsidR="00A66DB1" w:rsidRDefault="003C2116" w:rsidP="00EA2C02">
    <w:pPr>
      <w:pStyle w:val="Zpat"/>
      <w:tabs>
        <w:tab w:val="left" w:pos="2940"/>
        <w:tab w:val="center" w:pos="4535"/>
      </w:tabs>
      <w:rPr>
        <w:b w:val="0"/>
      </w:rPr>
    </w:pP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64896" behindDoc="0" locked="0" layoutInCell="1" allowOverlap="1" wp14:anchorId="408F9D04" wp14:editId="70C225DA">
          <wp:simplePos x="0" y="0"/>
          <wp:positionH relativeFrom="page">
            <wp:posOffset>2348230</wp:posOffset>
          </wp:positionH>
          <wp:positionV relativeFrom="page">
            <wp:posOffset>9525000</wp:posOffset>
          </wp:positionV>
          <wp:extent cx="425450" cy="311150"/>
          <wp:effectExtent l="0" t="0" r="0" b="0"/>
          <wp:wrapNone/>
          <wp:docPr id="19" name="obrázek 19" descr="F:\LHC fotky produktu\LOGA\Rex Logo Schriftzug RGB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LHC fotky produktu\LOGA\Rex Logo Schriftzug RGB_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noProof/>
        <w:position w:val="-7"/>
        <w:sz w:val="18"/>
        <w:lang w:val="cs-CZ" w:eastAsia="cs-CZ"/>
      </w:rPr>
      <w:drawing>
        <wp:anchor distT="0" distB="0" distL="114300" distR="114300" simplePos="0" relativeHeight="251666944" behindDoc="0" locked="0" layoutInCell="1" allowOverlap="1" wp14:anchorId="45B86A49" wp14:editId="65326C80">
          <wp:simplePos x="0" y="0"/>
          <wp:positionH relativeFrom="page">
            <wp:posOffset>2948940</wp:posOffset>
          </wp:positionH>
          <wp:positionV relativeFrom="page">
            <wp:posOffset>9562465</wp:posOffset>
          </wp:positionV>
          <wp:extent cx="641350" cy="248920"/>
          <wp:effectExtent l="0" t="0" r="635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4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68992" behindDoc="0" locked="0" layoutInCell="1" allowOverlap="1" wp14:anchorId="4787FD1A" wp14:editId="4F8F7C24">
          <wp:simplePos x="0" y="0"/>
          <wp:positionH relativeFrom="page">
            <wp:posOffset>3675380</wp:posOffset>
          </wp:positionH>
          <wp:positionV relativeFrom="page">
            <wp:posOffset>9491345</wp:posOffset>
          </wp:positionV>
          <wp:extent cx="533400" cy="350520"/>
          <wp:effectExtent l="0" t="0" r="0" b="0"/>
          <wp:wrapNone/>
          <wp:docPr id="64" name="obrázek 64" descr="F:\LHC fotky produktu\LOGA\BREF logo – 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F:\LHC fotky produktu\LOGA\BREF logo – lo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71040" behindDoc="0" locked="0" layoutInCell="1" allowOverlap="1" wp14:anchorId="64896C1A" wp14:editId="5DFFC0DC">
          <wp:simplePos x="0" y="0"/>
          <wp:positionH relativeFrom="page">
            <wp:posOffset>4396105</wp:posOffset>
          </wp:positionH>
          <wp:positionV relativeFrom="page">
            <wp:posOffset>9515475</wp:posOffset>
          </wp:positionV>
          <wp:extent cx="539750" cy="339725"/>
          <wp:effectExtent l="0" t="0" r="0" b="0"/>
          <wp:wrapNone/>
          <wp:docPr id="18" name="Obrázek 18" descr="F:\LHC fotky produktu\LOGA\P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F:\LHC fotky produktu\LOGA\PW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rFonts w:eastAsia="Arial"/>
        <w:noProof/>
        <w:position w:val="6"/>
        <w:sz w:val="18"/>
        <w:lang w:val="cs-CZ" w:eastAsia="cs-CZ"/>
      </w:rPr>
      <w:drawing>
        <wp:anchor distT="0" distB="0" distL="114300" distR="114300" simplePos="0" relativeHeight="251673088" behindDoc="0" locked="0" layoutInCell="1" allowOverlap="1" wp14:anchorId="14C066FD" wp14:editId="60F4AE36">
          <wp:simplePos x="0" y="0"/>
          <wp:positionH relativeFrom="page">
            <wp:posOffset>5106035</wp:posOffset>
          </wp:positionH>
          <wp:positionV relativeFrom="page">
            <wp:posOffset>9488170</wp:posOffset>
          </wp:positionV>
          <wp:extent cx="406400" cy="376555"/>
          <wp:effectExtent l="0" t="0" r="0" b="4445"/>
          <wp:wrapNone/>
          <wp:docPr id="20" name="Obrázek 20" descr="F:\LHC fotky produktu\LOGA\Clin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 descr="F:\LHC fotky produktu\LOGA\Clin_logo2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noProof/>
        <w:position w:val="-15"/>
        <w:sz w:val="18"/>
        <w:lang w:val="cs-CZ" w:eastAsia="cs-CZ"/>
      </w:rPr>
      <w:drawing>
        <wp:anchor distT="0" distB="0" distL="114300" distR="114300" simplePos="0" relativeHeight="251675136" behindDoc="0" locked="0" layoutInCell="1" allowOverlap="1" wp14:anchorId="421FBE35" wp14:editId="159BE35B">
          <wp:simplePos x="0" y="0"/>
          <wp:positionH relativeFrom="page">
            <wp:posOffset>5677535</wp:posOffset>
          </wp:positionH>
          <wp:positionV relativeFrom="page">
            <wp:posOffset>9505950</wp:posOffset>
          </wp:positionV>
          <wp:extent cx="361950" cy="36195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461">
      <w:rPr>
        <w:noProof/>
        <w:sz w:val="18"/>
        <w:lang w:val="cs-CZ" w:eastAsia="cs-CZ"/>
      </w:rPr>
      <w:drawing>
        <wp:anchor distT="0" distB="0" distL="114300" distR="114300" simplePos="0" relativeHeight="251677184" behindDoc="0" locked="0" layoutInCell="1" allowOverlap="1" wp14:anchorId="069CA716" wp14:editId="7667D45B">
          <wp:simplePos x="0" y="0"/>
          <wp:positionH relativeFrom="page">
            <wp:posOffset>6234430</wp:posOffset>
          </wp:positionH>
          <wp:positionV relativeFrom="page">
            <wp:posOffset>9468485</wp:posOffset>
          </wp:positionV>
          <wp:extent cx="552450" cy="40894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02" w:rsidRPr="00C14461">
      <w:rPr>
        <w:noProof/>
        <w:position w:val="-18"/>
        <w:sz w:val="18"/>
        <w:lang w:val="cs-CZ" w:eastAsia="cs-CZ"/>
      </w:rPr>
      <w:drawing>
        <wp:anchor distT="0" distB="0" distL="114300" distR="114300" simplePos="0" relativeHeight="251662848" behindDoc="0" locked="0" layoutInCell="1" allowOverlap="1" wp14:anchorId="1BA1844B" wp14:editId="22BFAC0E">
          <wp:simplePos x="0" y="0"/>
          <wp:positionH relativeFrom="page">
            <wp:posOffset>1700530</wp:posOffset>
          </wp:positionH>
          <wp:positionV relativeFrom="page">
            <wp:posOffset>9521190</wp:posOffset>
          </wp:positionV>
          <wp:extent cx="510540" cy="393700"/>
          <wp:effectExtent l="0" t="0" r="381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393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02" w:rsidRPr="00C14461">
      <w:rPr>
        <w:noProof/>
        <w:position w:val="-4"/>
        <w:sz w:val="18"/>
        <w:lang w:val="cs-CZ" w:eastAsia="cs-CZ"/>
      </w:rPr>
      <w:drawing>
        <wp:anchor distT="0" distB="0" distL="114300" distR="114300" simplePos="0" relativeHeight="251660800" behindDoc="0" locked="0" layoutInCell="1" allowOverlap="1" wp14:anchorId="6263A626" wp14:editId="55357834">
          <wp:simplePos x="0" y="0"/>
          <wp:positionH relativeFrom="page">
            <wp:posOffset>900430</wp:posOffset>
          </wp:positionH>
          <wp:positionV relativeFrom="page">
            <wp:posOffset>9605645</wp:posOffset>
          </wp:positionV>
          <wp:extent cx="609600" cy="2101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0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02">
      <w:rPr>
        <w:b w:val="0"/>
      </w:rPr>
      <w:tab/>
    </w:r>
  </w:p>
  <w:p w14:paraId="6AD9D95C" w14:textId="77EF076E" w:rsidR="00CF6F33" w:rsidRPr="003C2116" w:rsidRDefault="00EA2C02" w:rsidP="003C2116">
    <w:pPr>
      <w:pStyle w:val="Zpat"/>
      <w:tabs>
        <w:tab w:val="clear" w:pos="7083"/>
        <w:tab w:val="right" w:pos="9072"/>
      </w:tabs>
      <w:rPr>
        <w:color w:val="auto"/>
        <w:sz w:val="16"/>
        <w:lang w:val="cs-CZ"/>
      </w:rPr>
    </w:pPr>
    <w:proofErr w:type="spellStart"/>
    <w:r w:rsidRPr="003C2116">
      <w:rPr>
        <w:b w:val="0"/>
        <w:color w:val="auto"/>
        <w:sz w:val="16"/>
        <w:lang w:val="cs-CZ"/>
      </w:rPr>
      <w:t>Henkel</w:t>
    </w:r>
    <w:proofErr w:type="spellEnd"/>
    <w:r w:rsidRPr="003C2116">
      <w:rPr>
        <w:b w:val="0"/>
        <w:color w:val="auto"/>
        <w:sz w:val="16"/>
        <w:lang w:val="cs-CZ"/>
      </w:rPr>
      <w:t xml:space="preserve"> ČR, divize Pracích a čisticích prostředků </w:t>
    </w:r>
    <w:r w:rsidRPr="003C2116">
      <w:rPr>
        <w:b w:val="0"/>
        <w:color w:val="auto"/>
        <w:sz w:val="16"/>
        <w:lang w:val="cs-CZ"/>
      </w:rPr>
      <w:tab/>
    </w:r>
    <w:r w:rsidRPr="003C2116">
      <w:rPr>
        <w:b w:val="0"/>
        <w:color w:val="auto"/>
        <w:sz w:val="16"/>
        <w:lang w:val="cs-CZ"/>
      </w:rPr>
      <w:tab/>
    </w:r>
    <w:r w:rsidR="003C2116" w:rsidRPr="003C2116">
      <w:rPr>
        <w:b w:val="0"/>
        <w:color w:val="auto"/>
        <w:sz w:val="16"/>
        <w:lang w:val="cs-CZ"/>
      </w:rPr>
      <w:t xml:space="preserve">   Stránka</w:t>
    </w:r>
    <w:r w:rsidR="00CF6F33" w:rsidRPr="003C2116">
      <w:rPr>
        <w:b w:val="0"/>
        <w:color w:val="auto"/>
        <w:sz w:val="16"/>
        <w:lang w:val="cs-CZ"/>
      </w:rPr>
      <w:t xml:space="preserve"> </w:t>
    </w:r>
    <w:r w:rsidR="00CF6F33" w:rsidRPr="003C2116">
      <w:rPr>
        <w:b w:val="0"/>
        <w:color w:val="auto"/>
        <w:sz w:val="16"/>
        <w:lang w:val="cs-CZ"/>
      </w:rPr>
      <w:fldChar w:fldCharType="begin"/>
    </w:r>
    <w:r w:rsidR="00CF6F33" w:rsidRPr="003C2116">
      <w:rPr>
        <w:b w:val="0"/>
        <w:color w:val="auto"/>
        <w:sz w:val="16"/>
        <w:lang w:val="cs-CZ"/>
      </w:rPr>
      <w:instrText xml:space="preserve"> </w:instrText>
    </w:r>
    <w:r w:rsidR="00262C05" w:rsidRPr="003C2116">
      <w:rPr>
        <w:b w:val="0"/>
        <w:color w:val="auto"/>
        <w:sz w:val="16"/>
        <w:lang w:val="cs-CZ"/>
      </w:rPr>
      <w:instrText>PAGE</w:instrText>
    </w:r>
    <w:r w:rsidR="00CF6F33" w:rsidRPr="003C2116">
      <w:rPr>
        <w:b w:val="0"/>
        <w:color w:val="auto"/>
        <w:sz w:val="16"/>
        <w:lang w:val="cs-CZ"/>
      </w:rPr>
      <w:instrText xml:space="preserve">  \* Arabic  \* MERGEFORMAT </w:instrText>
    </w:r>
    <w:r w:rsidR="00CF6F33" w:rsidRPr="003C2116">
      <w:rPr>
        <w:b w:val="0"/>
        <w:color w:val="auto"/>
        <w:sz w:val="16"/>
        <w:lang w:val="cs-CZ"/>
      </w:rPr>
      <w:fldChar w:fldCharType="separate"/>
    </w:r>
    <w:r w:rsidR="002F334C">
      <w:rPr>
        <w:b w:val="0"/>
        <w:noProof/>
        <w:color w:val="auto"/>
        <w:sz w:val="16"/>
        <w:lang w:val="cs-CZ"/>
      </w:rPr>
      <w:t>1</w:t>
    </w:r>
    <w:r w:rsidR="00CF6F33" w:rsidRPr="003C2116">
      <w:rPr>
        <w:b w:val="0"/>
        <w:color w:val="auto"/>
        <w:sz w:val="16"/>
        <w:lang w:val="cs-CZ"/>
      </w:rPr>
      <w:fldChar w:fldCharType="end"/>
    </w:r>
    <w:r w:rsidR="00CF6F33" w:rsidRPr="003C2116">
      <w:rPr>
        <w:b w:val="0"/>
        <w:color w:val="auto"/>
        <w:sz w:val="16"/>
        <w:lang w:val="cs-CZ"/>
      </w:rPr>
      <w:t>/</w:t>
    </w:r>
    <w:r w:rsidR="00CF6F33" w:rsidRPr="003C2116">
      <w:rPr>
        <w:b w:val="0"/>
        <w:color w:val="auto"/>
        <w:sz w:val="16"/>
        <w:lang w:val="cs-CZ"/>
      </w:rPr>
      <w:fldChar w:fldCharType="begin"/>
    </w:r>
    <w:r w:rsidR="00CF6F33" w:rsidRPr="003C2116">
      <w:rPr>
        <w:b w:val="0"/>
        <w:color w:val="auto"/>
        <w:sz w:val="16"/>
        <w:lang w:val="cs-CZ"/>
      </w:rPr>
      <w:instrText xml:space="preserve"> </w:instrText>
    </w:r>
    <w:r w:rsidR="00262C05" w:rsidRPr="003C2116">
      <w:rPr>
        <w:b w:val="0"/>
        <w:color w:val="auto"/>
        <w:sz w:val="16"/>
        <w:lang w:val="cs-CZ"/>
      </w:rPr>
      <w:instrText>NUMPAGES</w:instrText>
    </w:r>
    <w:r w:rsidR="00CF6F33" w:rsidRPr="003C2116">
      <w:rPr>
        <w:b w:val="0"/>
        <w:color w:val="auto"/>
        <w:sz w:val="16"/>
        <w:lang w:val="cs-CZ"/>
      </w:rPr>
      <w:instrText xml:space="preserve">  \* Arabic  \* MERGEFORMAT </w:instrText>
    </w:r>
    <w:r w:rsidR="00CF6F33" w:rsidRPr="003C2116">
      <w:rPr>
        <w:b w:val="0"/>
        <w:color w:val="auto"/>
        <w:sz w:val="16"/>
        <w:lang w:val="cs-CZ"/>
      </w:rPr>
      <w:fldChar w:fldCharType="separate"/>
    </w:r>
    <w:r w:rsidR="002F334C">
      <w:rPr>
        <w:b w:val="0"/>
        <w:noProof/>
        <w:color w:val="auto"/>
        <w:sz w:val="16"/>
        <w:lang w:val="cs-CZ"/>
      </w:rPr>
      <w:t>2</w:t>
    </w:r>
    <w:r w:rsidR="00CF6F33" w:rsidRPr="003C2116">
      <w:rPr>
        <w:b w:val="0"/>
        <w:color w:val="auto"/>
        <w:sz w:val="16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5EFC1" w14:textId="77777777" w:rsidR="00652571" w:rsidRDefault="00652571">
      <w:r>
        <w:separator/>
      </w:r>
    </w:p>
  </w:footnote>
  <w:footnote w:type="continuationSeparator" w:id="0">
    <w:p w14:paraId="20B0E1D1" w14:textId="77777777" w:rsidR="00652571" w:rsidRDefault="00652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4744A" w14:textId="6CA54A8D" w:rsidR="00CF6F33" w:rsidRDefault="00DB5E97" w:rsidP="00D260A2">
    <w:pPr>
      <w:pStyle w:val="Zhlav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23828C3" wp14:editId="64AD6FC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0345825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7F8E3" w14:textId="36DBBE7F" w:rsidR="009A16EC" w:rsidRPr="001C4BE1" w:rsidRDefault="00DB5E97" w:rsidP="001C4BE1">
    <w:pPr>
      <w:pStyle w:val="Zhlav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2F808C4B" wp14:editId="40311ABE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26" name="Obrázo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0DC418ED" w14:textId="77777777" w:rsidR="009A16EC" w:rsidRPr="001C4BE1" w:rsidRDefault="009A16EC" w:rsidP="009A16EC">
    <w:pPr>
      <w:pStyle w:val="Zhlav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6FCE456" w14:textId="77777777" w:rsidR="009767C7" w:rsidRPr="001C4BE1" w:rsidRDefault="009767C7" w:rsidP="009A16EC">
    <w:pPr>
      <w:pStyle w:val="Zhlav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1ED07F7A" w14:textId="214B3736" w:rsidR="00CF6F33" w:rsidRPr="00B422EC" w:rsidRDefault="00DB5E97" w:rsidP="009767C7">
    <w:pPr>
      <w:pStyle w:val="Zhlav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cs-CZ"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192EFB6" wp14:editId="0BD00A4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32AC6E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EA2C02">
      <w:rPr>
        <w:rFonts w:cs="Arial"/>
        <w:b/>
        <w:bCs/>
        <w:noProof/>
        <w:color w:val="3E3C3C"/>
        <w:sz w:val="40"/>
        <w:szCs w:val="40"/>
        <w:lang w:val="en-US"/>
      </w:rPr>
      <w:t>Tisková z</w:t>
    </w:r>
    <w:r w:rsidR="005C141C">
      <w:rPr>
        <w:rFonts w:cs="Arial"/>
        <w:b/>
        <w:bCs/>
        <w:noProof/>
        <w:color w:val="3E3C3C"/>
        <w:sz w:val="40"/>
        <w:szCs w:val="40"/>
        <w:lang w:val="en-US"/>
      </w:rPr>
      <w:t>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1C"/>
    <w:rsid w:val="00002AA4"/>
    <w:rsid w:val="00005267"/>
    <w:rsid w:val="00006346"/>
    <w:rsid w:val="00021C67"/>
    <w:rsid w:val="00030557"/>
    <w:rsid w:val="00030F51"/>
    <w:rsid w:val="00054F03"/>
    <w:rsid w:val="000575F9"/>
    <w:rsid w:val="000618FC"/>
    <w:rsid w:val="00080D10"/>
    <w:rsid w:val="0008208D"/>
    <w:rsid w:val="00096A67"/>
    <w:rsid w:val="000C56DD"/>
    <w:rsid w:val="000D1672"/>
    <w:rsid w:val="000E0E34"/>
    <w:rsid w:val="000E7F24"/>
    <w:rsid w:val="000F03BE"/>
    <w:rsid w:val="000F225B"/>
    <w:rsid w:val="000F669F"/>
    <w:rsid w:val="000F7FA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C0B32"/>
    <w:rsid w:val="001C4BE1"/>
    <w:rsid w:val="001E0F71"/>
    <w:rsid w:val="001E6D05"/>
    <w:rsid w:val="001E7C28"/>
    <w:rsid w:val="001F1BDF"/>
    <w:rsid w:val="001F7110"/>
    <w:rsid w:val="001F7E96"/>
    <w:rsid w:val="00212488"/>
    <w:rsid w:val="00220628"/>
    <w:rsid w:val="00237F62"/>
    <w:rsid w:val="0024586A"/>
    <w:rsid w:val="00262C05"/>
    <w:rsid w:val="002A0DF7"/>
    <w:rsid w:val="002A60E0"/>
    <w:rsid w:val="002C252E"/>
    <w:rsid w:val="002C6773"/>
    <w:rsid w:val="002D0474"/>
    <w:rsid w:val="002E0B17"/>
    <w:rsid w:val="002E7DED"/>
    <w:rsid w:val="002F334C"/>
    <w:rsid w:val="002F7E11"/>
    <w:rsid w:val="00304087"/>
    <w:rsid w:val="00310ACD"/>
    <w:rsid w:val="0031379F"/>
    <w:rsid w:val="00320A26"/>
    <w:rsid w:val="00321344"/>
    <w:rsid w:val="0034015C"/>
    <w:rsid w:val="00353705"/>
    <w:rsid w:val="003562E8"/>
    <w:rsid w:val="0036357D"/>
    <w:rsid w:val="00367AA1"/>
    <w:rsid w:val="00372E36"/>
    <w:rsid w:val="00377CBB"/>
    <w:rsid w:val="003877B6"/>
    <w:rsid w:val="00393887"/>
    <w:rsid w:val="00394C6B"/>
    <w:rsid w:val="003954F4"/>
    <w:rsid w:val="003B1069"/>
    <w:rsid w:val="003B390A"/>
    <w:rsid w:val="003C0EE2"/>
    <w:rsid w:val="003C15DE"/>
    <w:rsid w:val="003C2116"/>
    <w:rsid w:val="003C4EB2"/>
    <w:rsid w:val="003F1AF3"/>
    <w:rsid w:val="003F4D8D"/>
    <w:rsid w:val="004313E7"/>
    <w:rsid w:val="0044763B"/>
    <w:rsid w:val="004629B3"/>
    <w:rsid w:val="0046376E"/>
    <w:rsid w:val="0046690F"/>
    <w:rsid w:val="00490A03"/>
    <w:rsid w:val="00494DBE"/>
    <w:rsid w:val="00495CE6"/>
    <w:rsid w:val="004A323C"/>
    <w:rsid w:val="004B54E8"/>
    <w:rsid w:val="004C4FEB"/>
    <w:rsid w:val="004C634C"/>
    <w:rsid w:val="004D059B"/>
    <w:rsid w:val="004D4CB6"/>
    <w:rsid w:val="004F10C1"/>
    <w:rsid w:val="00502E62"/>
    <w:rsid w:val="0052212B"/>
    <w:rsid w:val="00534B46"/>
    <w:rsid w:val="00540358"/>
    <w:rsid w:val="00556F67"/>
    <w:rsid w:val="00585442"/>
    <w:rsid w:val="00586CAF"/>
    <w:rsid w:val="00591180"/>
    <w:rsid w:val="00597D07"/>
    <w:rsid w:val="005B0A70"/>
    <w:rsid w:val="005C141C"/>
    <w:rsid w:val="005C7112"/>
    <w:rsid w:val="005D0561"/>
    <w:rsid w:val="005D0AD9"/>
    <w:rsid w:val="005D22F6"/>
    <w:rsid w:val="005E0C30"/>
    <w:rsid w:val="005E69D9"/>
    <w:rsid w:val="005F27F4"/>
    <w:rsid w:val="005F3239"/>
    <w:rsid w:val="005F6139"/>
    <w:rsid w:val="00607256"/>
    <w:rsid w:val="006144B1"/>
    <w:rsid w:val="006335F1"/>
    <w:rsid w:val="006345B6"/>
    <w:rsid w:val="00635712"/>
    <w:rsid w:val="00652229"/>
    <w:rsid w:val="00652571"/>
    <w:rsid w:val="00652793"/>
    <w:rsid w:val="006626CA"/>
    <w:rsid w:val="00663487"/>
    <w:rsid w:val="00672382"/>
    <w:rsid w:val="00690B19"/>
    <w:rsid w:val="006B46EF"/>
    <w:rsid w:val="006B499F"/>
    <w:rsid w:val="006B4C44"/>
    <w:rsid w:val="006D4996"/>
    <w:rsid w:val="006D54AB"/>
    <w:rsid w:val="006E5032"/>
    <w:rsid w:val="006E529F"/>
    <w:rsid w:val="006F670F"/>
    <w:rsid w:val="00703272"/>
    <w:rsid w:val="0070733C"/>
    <w:rsid w:val="00707BE4"/>
    <w:rsid w:val="00710C5D"/>
    <w:rsid w:val="00712088"/>
    <w:rsid w:val="0071348C"/>
    <w:rsid w:val="00717273"/>
    <w:rsid w:val="00720FD4"/>
    <w:rsid w:val="00721958"/>
    <w:rsid w:val="0073096C"/>
    <w:rsid w:val="00735BC9"/>
    <w:rsid w:val="00742398"/>
    <w:rsid w:val="007507B5"/>
    <w:rsid w:val="00753A24"/>
    <w:rsid w:val="00755EE0"/>
    <w:rsid w:val="007640C9"/>
    <w:rsid w:val="00772188"/>
    <w:rsid w:val="00782992"/>
    <w:rsid w:val="00786BA3"/>
    <w:rsid w:val="00792A52"/>
    <w:rsid w:val="007A4432"/>
    <w:rsid w:val="007B499C"/>
    <w:rsid w:val="007B4D4B"/>
    <w:rsid w:val="007D2A02"/>
    <w:rsid w:val="007E6EA1"/>
    <w:rsid w:val="007F2B1E"/>
    <w:rsid w:val="007F62B4"/>
    <w:rsid w:val="00801517"/>
    <w:rsid w:val="00816327"/>
    <w:rsid w:val="00817DE8"/>
    <w:rsid w:val="008229F5"/>
    <w:rsid w:val="00833CEB"/>
    <w:rsid w:val="008344F0"/>
    <w:rsid w:val="008372D2"/>
    <w:rsid w:val="00844C17"/>
    <w:rsid w:val="00847726"/>
    <w:rsid w:val="00852511"/>
    <w:rsid w:val="008614F1"/>
    <w:rsid w:val="008639B3"/>
    <w:rsid w:val="00863C1A"/>
    <w:rsid w:val="0087142D"/>
    <w:rsid w:val="00873956"/>
    <w:rsid w:val="008825EE"/>
    <w:rsid w:val="0088596E"/>
    <w:rsid w:val="008A2375"/>
    <w:rsid w:val="008B05A9"/>
    <w:rsid w:val="008C1704"/>
    <w:rsid w:val="008D76C5"/>
    <w:rsid w:val="008E0AFA"/>
    <w:rsid w:val="008E75D3"/>
    <w:rsid w:val="008F125E"/>
    <w:rsid w:val="008F4D2F"/>
    <w:rsid w:val="00917162"/>
    <w:rsid w:val="009208D9"/>
    <w:rsid w:val="009251CC"/>
    <w:rsid w:val="0092714E"/>
    <w:rsid w:val="00942002"/>
    <w:rsid w:val="00947885"/>
    <w:rsid w:val="009503F1"/>
    <w:rsid w:val="00952168"/>
    <w:rsid w:val="009527FE"/>
    <w:rsid w:val="00953A3B"/>
    <w:rsid w:val="00967692"/>
    <w:rsid w:val="009723A1"/>
    <w:rsid w:val="009739A0"/>
    <w:rsid w:val="009767C7"/>
    <w:rsid w:val="0098579A"/>
    <w:rsid w:val="0099195A"/>
    <w:rsid w:val="009924AD"/>
    <w:rsid w:val="00994681"/>
    <w:rsid w:val="0099486A"/>
    <w:rsid w:val="00995261"/>
    <w:rsid w:val="009A0E26"/>
    <w:rsid w:val="009A16EC"/>
    <w:rsid w:val="009B0137"/>
    <w:rsid w:val="009B3B37"/>
    <w:rsid w:val="009C088E"/>
    <w:rsid w:val="009C4D35"/>
    <w:rsid w:val="009D4FAB"/>
    <w:rsid w:val="009E5EB4"/>
    <w:rsid w:val="00A044D6"/>
    <w:rsid w:val="00A04ADB"/>
    <w:rsid w:val="00A11E0F"/>
    <w:rsid w:val="00A26CB6"/>
    <w:rsid w:val="00A32F82"/>
    <w:rsid w:val="00A32F8B"/>
    <w:rsid w:val="00A45A62"/>
    <w:rsid w:val="00A54AC5"/>
    <w:rsid w:val="00A56D41"/>
    <w:rsid w:val="00A61353"/>
    <w:rsid w:val="00A66DB1"/>
    <w:rsid w:val="00A67A92"/>
    <w:rsid w:val="00A83B3B"/>
    <w:rsid w:val="00A91A70"/>
    <w:rsid w:val="00AA1B85"/>
    <w:rsid w:val="00AB1CB6"/>
    <w:rsid w:val="00AB1D9A"/>
    <w:rsid w:val="00AD360D"/>
    <w:rsid w:val="00AD44FE"/>
    <w:rsid w:val="00AE3FDA"/>
    <w:rsid w:val="00AE49F1"/>
    <w:rsid w:val="00B05CCA"/>
    <w:rsid w:val="00B14271"/>
    <w:rsid w:val="00B233AF"/>
    <w:rsid w:val="00B2685D"/>
    <w:rsid w:val="00B30351"/>
    <w:rsid w:val="00B33C2A"/>
    <w:rsid w:val="00B422EC"/>
    <w:rsid w:val="00B64C44"/>
    <w:rsid w:val="00B86A4F"/>
    <w:rsid w:val="00B958E8"/>
    <w:rsid w:val="00BA09B2"/>
    <w:rsid w:val="00BC0995"/>
    <w:rsid w:val="00BC122A"/>
    <w:rsid w:val="00BC2A42"/>
    <w:rsid w:val="00BD3FAE"/>
    <w:rsid w:val="00BE793A"/>
    <w:rsid w:val="00BF432A"/>
    <w:rsid w:val="00BF6E82"/>
    <w:rsid w:val="00BF704C"/>
    <w:rsid w:val="00C1549B"/>
    <w:rsid w:val="00C24C17"/>
    <w:rsid w:val="00C30BE2"/>
    <w:rsid w:val="00C40B88"/>
    <w:rsid w:val="00C43523"/>
    <w:rsid w:val="00C47D87"/>
    <w:rsid w:val="00C5376E"/>
    <w:rsid w:val="00C97091"/>
    <w:rsid w:val="00CA2001"/>
    <w:rsid w:val="00CA5B56"/>
    <w:rsid w:val="00CB5B6C"/>
    <w:rsid w:val="00CD4616"/>
    <w:rsid w:val="00CE33D5"/>
    <w:rsid w:val="00CF5D37"/>
    <w:rsid w:val="00CF6F33"/>
    <w:rsid w:val="00D02248"/>
    <w:rsid w:val="00D063B8"/>
    <w:rsid w:val="00D12189"/>
    <w:rsid w:val="00D16883"/>
    <w:rsid w:val="00D17E3B"/>
    <w:rsid w:val="00D23C09"/>
    <w:rsid w:val="00D23CED"/>
    <w:rsid w:val="00D24BD2"/>
    <w:rsid w:val="00D260A2"/>
    <w:rsid w:val="00D30CC6"/>
    <w:rsid w:val="00D3260C"/>
    <w:rsid w:val="00D35790"/>
    <w:rsid w:val="00D60A2A"/>
    <w:rsid w:val="00D62EF1"/>
    <w:rsid w:val="00D6309D"/>
    <w:rsid w:val="00D644CA"/>
    <w:rsid w:val="00D66FC2"/>
    <w:rsid w:val="00D76C7E"/>
    <w:rsid w:val="00D9293F"/>
    <w:rsid w:val="00D93598"/>
    <w:rsid w:val="00DA1E18"/>
    <w:rsid w:val="00DB05B1"/>
    <w:rsid w:val="00DB5E97"/>
    <w:rsid w:val="00DD512E"/>
    <w:rsid w:val="00DE1177"/>
    <w:rsid w:val="00DE1FB0"/>
    <w:rsid w:val="00DE2CEA"/>
    <w:rsid w:val="00DE6A3C"/>
    <w:rsid w:val="00DE7F97"/>
    <w:rsid w:val="00DF0FEC"/>
    <w:rsid w:val="00DF1010"/>
    <w:rsid w:val="00DF5AEA"/>
    <w:rsid w:val="00DF63F6"/>
    <w:rsid w:val="00E13747"/>
    <w:rsid w:val="00E25AEA"/>
    <w:rsid w:val="00E30DEF"/>
    <w:rsid w:val="00E30ED2"/>
    <w:rsid w:val="00E37F70"/>
    <w:rsid w:val="00E446C1"/>
    <w:rsid w:val="00E635F7"/>
    <w:rsid w:val="00E67E85"/>
    <w:rsid w:val="00E758B9"/>
    <w:rsid w:val="00E85569"/>
    <w:rsid w:val="00E856AF"/>
    <w:rsid w:val="00E87A30"/>
    <w:rsid w:val="00E93A01"/>
    <w:rsid w:val="00E93FF8"/>
    <w:rsid w:val="00E96EAF"/>
    <w:rsid w:val="00EA1752"/>
    <w:rsid w:val="00EA2C02"/>
    <w:rsid w:val="00EA5BDB"/>
    <w:rsid w:val="00EC142D"/>
    <w:rsid w:val="00ED014E"/>
    <w:rsid w:val="00ED1DC0"/>
    <w:rsid w:val="00ED2B5C"/>
    <w:rsid w:val="00EE4898"/>
    <w:rsid w:val="00EF15FF"/>
    <w:rsid w:val="00EF7111"/>
    <w:rsid w:val="00EF7D1A"/>
    <w:rsid w:val="00F025DC"/>
    <w:rsid w:val="00F0448F"/>
    <w:rsid w:val="00F11365"/>
    <w:rsid w:val="00F11B3A"/>
    <w:rsid w:val="00F275C0"/>
    <w:rsid w:val="00F32C47"/>
    <w:rsid w:val="00F36145"/>
    <w:rsid w:val="00F37BDD"/>
    <w:rsid w:val="00F41503"/>
    <w:rsid w:val="00F466C8"/>
    <w:rsid w:val="00F50B46"/>
    <w:rsid w:val="00F63D03"/>
    <w:rsid w:val="00F65E2F"/>
    <w:rsid w:val="00F67DF1"/>
    <w:rsid w:val="00F8309B"/>
    <w:rsid w:val="00F833C9"/>
    <w:rsid w:val="00F90064"/>
    <w:rsid w:val="00F95274"/>
    <w:rsid w:val="00F96AFD"/>
    <w:rsid w:val="00FA2E19"/>
    <w:rsid w:val="00FB610D"/>
    <w:rsid w:val="00FC29CE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CC67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ZpatChar">
    <w:name w:val="Zápatí Char"/>
    <w:link w:val="Zpat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ntact">
    <w:name w:val="_PR_Contact"/>
    <w:basedOn w:val="Normln"/>
    <w:rsid w:val="00EA2C0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</w:tabs>
      <w:spacing w:line="280" w:lineRule="exact"/>
    </w:pPr>
    <w:rPr>
      <w:szCs w:val="20"/>
      <w:lang w:val="en-US" w:eastAsia="de-DE"/>
    </w:rPr>
  </w:style>
  <w:style w:type="character" w:styleId="Siln">
    <w:name w:val="Strong"/>
    <w:uiPriority w:val="22"/>
    <w:qFormat/>
    <w:rsid w:val="00EA2C02"/>
    <w:rPr>
      <w:b/>
      <w:bCs/>
    </w:rPr>
  </w:style>
  <w:style w:type="character" w:customStyle="1" w:styleId="apple-converted-space">
    <w:name w:val="apple-converted-space"/>
    <w:rsid w:val="00EA2C02"/>
  </w:style>
  <w:style w:type="paragraph" w:styleId="Textvysvtlivek">
    <w:name w:val="endnote text"/>
    <w:basedOn w:val="Normln"/>
    <w:link w:val="TextvysvtlivekChar"/>
    <w:rsid w:val="00054F03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54F03"/>
    <w:rPr>
      <w:rFonts w:ascii="Arial" w:hAnsi="Arial"/>
      <w:lang w:val="de-DE" w:eastAsia="en-US"/>
    </w:rPr>
  </w:style>
  <w:style w:type="character" w:styleId="Odkaznavysvtlivky">
    <w:name w:val="endnote reference"/>
    <w:basedOn w:val="Standardnpsmoodstavce"/>
    <w:rsid w:val="00054F03"/>
    <w:rPr>
      <w:vertAlign w:val="superscript"/>
    </w:rPr>
  </w:style>
  <w:style w:type="paragraph" w:customStyle="1" w:styleId="PRCopy">
    <w:name w:val="_PR_Copy"/>
    <w:basedOn w:val="Normln"/>
    <w:rsid w:val="004C634C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uppressAutoHyphens/>
      <w:spacing w:after="280" w:line="280" w:lineRule="exact"/>
      <w:jc w:val="both"/>
    </w:pPr>
    <w:rPr>
      <w:rFonts w:cs="Arial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ZpatChar">
    <w:name w:val="Zápatí Char"/>
    <w:link w:val="Zpat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ntact">
    <w:name w:val="_PR_Contact"/>
    <w:basedOn w:val="Normln"/>
    <w:rsid w:val="00EA2C0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</w:tabs>
      <w:spacing w:line="280" w:lineRule="exact"/>
    </w:pPr>
    <w:rPr>
      <w:szCs w:val="20"/>
      <w:lang w:val="en-US" w:eastAsia="de-DE"/>
    </w:rPr>
  </w:style>
  <w:style w:type="character" w:styleId="Siln">
    <w:name w:val="Strong"/>
    <w:uiPriority w:val="22"/>
    <w:qFormat/>
    <w:rsid w:val="00EA2C02"/>
    <w:rPr>
      <w:b/>
      <w:bCs/>
    </w:rPr>
  </w:style>
  <w:style w:type="character" w:customStyle="1" w:styleId="apple-converted-space">
    <w:name w:val="apple-converted-space"/>
    <w:rsid w:val="00EA2C02"/>
  </w:style>
  <w:style w:type="paragraph" w:styleId="Textvysvtlivek">
    <w:name w:val="endnote text"/>
    <w:basedOn w:val="Normln"/>
    <w:link w:val="TextvysvtlivekChar"/>
    <w:rsid w:val="00054F03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54F03"/>
    <w:rPr>
      <w:rFonts w:ascii="Arial" w:hAnsi="Arial"/>
      <w:lang w:val="de-DE" w:eastAsia="en-US"/>
    </w:rPr>
  </w:style>
  <w:style w:type="character" w:styleId="Odkaznavysvtlivky">
    <w:name w:val="endnote reference"/>
    <w:basedOn w:val="Standardnpsmoodstavce"/>
    <w:rsid w:val="00054F03"/>
    <w:rPr>
      <w:vertAlign w:val="superscript"/>
    </w:rPr>
  </w:style>
  <w:style w:type="paragraph" w:customStyle="1" w:styleId="PRCopy">
    <w:name w:val="_PR_Copy"/>
    <w:basedOn w:val="Normln"/>
    <w:rsid w:val="004C634C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uppressAutoHyphens/>
      <w:spacing w:after="280" w:line="280" w:lineRule="exact"/>
      <w:jc w:val="both"/>
    </w:pPr>
    <w:rPr>
      <w:rFonts w:cs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nke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osova\Desktop\112016_Tlacova%20sprava%20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1FF4-6899-4A89-A300-2B17D39E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112016_Tlacova sprava sablona.dotx</Template>
  <TotalTime>1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3161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Michaela Ibošová</dc:creator>
  <cp:lastModifiedBy>Filip a Lili</cp:lastModifiedBy>
  <cp:revision>3</cp:revision>
  <cp:lastPrinted>2016-11-16T08:11:00Z</cp:lastPrinted>
  <dcterms:created xsi:type="dcterms:W3CDTF">2019-02-11T10:52:00Z</dcterms:created>
  <dcterms:modified xsi:type="dcterms:W3CDTF">2019-02-11T10:53:00Z</dcterms:modified>
</cp:coreProperties>
</file>