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17F7F8" w14:textId="77777777" w:rsidR="005C22AE" w:rsidRDefault="005C22AE" w:rsidP="005C22AE">
      <w:pPr>
        <w:pStyle w:val="Standard12pt"/>
        <w:spacing w:line="240" w:lineRule="auto"/>
        <w:jc w:val="right"/>
        <w:rPr>
          <w:rFonts w:cs="Arial"/>
          <w:lang w:val="de-AT"/>
        </w:rPr>
      </w:pPr>
    </w:p>
    <w:p w14:paraId="69909BB7" w14:textId="77777777" w:rsidR="00F20946" w:rsidRDefault="00F20946" w:rsidP="00BF1BCB">
      <w:pPr>
        <w:spacing w:line="240" w:lineRule="exact"/>
        <w:jc w:val="both"/>
        <w:outlineLvl w:val="0"/>
        <w:rPr>
          <w:rFonts w:cs="Arial"/>
          <w:szCs w:val="20"/>
        </w:rPr>
      </w:pPr>
    </w:p>
    <w:p w14:paraId="6BB2A547" w14:textId="77777777" w:rsidR="00F20946" w:rsidRDefault="00F20946" w:rsidP="00BF1BCB">
      <w:pPr>
        <w:spacing w:line="240" w:lineRule="exact"/>
        <w:jc w:val="both"/>
        <w:outlineLvl w:val="0"/>
        <w:rPr>
          <w:rFonts w:cs="Arial"/>
          <w:szCs w:val="20"/>
        </w:rPr>
      </w:pPr>
    </w:p>
    <w:p w14:paraId="3F7B80EA" w14:textId="77777777" w:rsidR="00E370DB" w:rsidRDefault="00E370DB" w:rsidP="00E370DB">
      <w:pPr>
        <w:pStyle w:val="Standard12pt"/>
        <w:tabs>
          <w:tab w:val="left" w:pos="3686"/>
        </w:tabs>
        <w:jc w:val="center"/>
      </w:pPr>
      <w:r>
        <w:rPr>
          <w:noProof/>
        </w:rPr>
        <w:drawing>
          <wp:inline distT="0" distB="0" distL="0" distR="0" wp14:anchorId="3357C093" wp14:editId="4883878A">
            <wp:extent cx="5760085" cy="2484755"/>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60085" cy="2484755"/>
                    </a:xfrm>
                    <a:prstGeom prst="rect">
                      <a:avLst/>
                    </a:prstGeom>
                    <a:noFill/>
                    <a:ln>
                      <a:noFill/>
                    </a:ln>
                  </pic:spPr>
                </pic:pic>
              </a:graphicData>
            </a:graphic>
          </wp:inline>
        </w:drawing>
      </w:r>
    </w:p>
    <w:p w14:paraId="000D6F0C" w14:textId="77777777" w:rsidR="00E370DB" w:rsidRDefault="00E370DB" w:rsidP="00E370DB">
      <w:pPr>
        <w:pStyle w:val="Standard12pt"/>
        <w:tabs>
          <w:tab w:val="left" w:pos="3686"/>
        </w:tabs>
        <w:jc w:val="both"/>
      </w:pPr>
    </w:p>
    <w:p w14:paraId="1E69D144" w14:textId="77777777" w:rsidR="00E370DB" w:rsidRDefault="00616BD8" w:rsidP="00E370DB">
      <w:pPr>
        <w:pStyle w:val="Standard12pt"/>
        <w:tabs>
          <w:tab w:val="left" w:pos="3686"/>
        </w:tabs>
        <w:jc w:val="right"/>
      </w:pPr>
      <w:r>
        <w:t>März</w:t>
      </w:r>
      <w:r w:rsidR="00E370DB">
        <w:t xml:space="preserve"> 2019</w:t>
      </w:r>
    </w:p>
    <w:p w14:paraId="5C8DD021" w14:textId="77777777" w:rsidR="00E370DB" w:rsidRDefault="00E370DB" w:rsidP="00E370DB">
      <w:pPr>
        <w:pStyle w:val="Standard12pt"/>
        <w:tabs>
          <w:tab w:val="left" w:pos="3686"/>
        </w:tabs>
        <w:jc w:val="both"/>
      </w:pPr>
      <w:r>
        <w:t xml:space="preserve">Launch Fa </w:t>
      </w:r>
      <w:proofErr w:type="spellStart"/>
      <w:r>
        <w:t>Brazilian</w:t>
      </w:r>
      <w:proofErr w:type="spellEnd"/>
      <w:r>
        <w:t xml:space="preserve"> Vibes</w:t>
      </w:r>
      <w:r>
        <w:tab/>
      </w:r>
    </w:p>
    <w:p w14:paraId="477672D5" w14:textId="77777777" w:rsidR="00E370DB" w:rsidRDefault="00E370DB" w:rsidP="00E370DB">
      <w:pPr>
        <w:pStyle w:val="Standard12pt"/>
        <w:tabs>
          <w:tab w:val="left" w:pos="3686"/>
        </w:tabs>
        <w:jc w:val="both"/>
      </w:pPr>
      <w:r>
        <w:tab/>
      </w:r>
      <w:r>
        <w:tab/>
      </w:r>
      <w:r>
        <w:tab/>
        <w:t xml:space="preserve"> </w:t>
      </w:r>
      <w:r>
        <w:tab/>
        <w:t xml:space="preserve">         </w:t>
      </w:r>
    </w:p>
    <w:p w14:paraId="26201DFC" w14:textId="77777777" w:rsidR="00E370DB" w:rsidRDefault="00E370DB" w:rsidP="00E370DB">
      <w:pPr>
        <w:pStyle w:val="Standard12pt"/>
        <w:tabs>
          <w:tab w:val="left" w:pos="3686"/>
        </w:tabs>
        <w:jc w:val="both"/>
        <w:rPr>
          <w:b/>
          <w:sz w:val="36"/>
          <w:szCs w:val="36"/>
        </w:rPr>
      </w:pPr>
      <w:r>
        <w:rPr>
          <w:b/>
          <w:sz w:val="36"/>
          <w:szCs w:val="36"/>
        </w:rPr>
        <w:t xml:space="preserve">Der Sommer </w:t>
      </w:r>
      <w:r w:rsidR="00616BD8">
        <w:rPr>
          <w:b/>
          <w:sz w:val="36"/>
          <w:szCs w:val="36"/>
        </w:rPr>
        <w:t>wird kommen</w:t>
      </w:r>
      <w:r>
        <w:rPr>
          <w:b/>
          <w:sz w:val="36"/>
          <w:szCs w:val="36"/>
        </w:rPr>
        <w:t xml:space="preserve">: Urlaubsfeeling mit den </w:t>
      </w:r>
      <w:proofErr w:type="spellStart"/>
      <w:r>
        <w:rPr>
          <w:b/>
          <w:sz w:val="36"/>
          <w:szCs w:val="36"/>
        </w:rPr>
        <w:t>Brazilian</w:t>
      </w:r>
      <w:proofErr w:type="spellEnd"/>
      <w:r>
        <w:rPr>
          <w:b/>
          <w:sz w:val="36"/>
          <w:szCs w:val="36"/>
        </w:rPr>
        <w:t xml:space="preserve"> Vibes von Fa</w:t>
      </w:r>
    </w:p>
    <w:p w14:paraId="392B26C3" w14:textId="77777777" w:rsidR="00E370DB" w:rsidRDefault="00E370DB" w:rsidP="00E370DB">
      <w:pPr>
        <w:pStyle w:val="Standard12pt"/>
        <w:tabs>
          <w:tab w:val="left" w:pos="3686"/>
        </w:tabs>
        <w:jc w:val="both"/>
      </w:pPr>
    </w:p>
    <w:p w14:paraId="477AD4FD" w14:textId="77777777" w:rsidR="00E370DB" w:rsidRDefault="00E370DB" w:rsidP="00E370DB">
      <w:pPr>
        <w:pStyle w:val="Standard12pt"/>
        <w:tabs>
          <w:tab w:val="left" w:pos="3686"/>
        </w:tabs>
        <w:jc w:val="both"/>
        <w:rPr>
          <w:b/>
        </w:rPr>
      </w:pPr>
      <w:r>
        <w:rPr>
          <w:b/>
        </w:rPr>
        <w:t xml:space="preserve">Mit </w:t>
      </w:r>
      <w:proofErr w:type="spellStart"/>
      <w:r>
        <w:rPr>
          <w:b/>
        </w:rPr>
        <w:t>Brazilian</w:t>
      </w:r>
      <w:proofErr w:type="spellEnd"/>
      <w:r>
        <w:rPr>
          <w:b/>
        </w:rPr>
        <w:t xml:space="preserve"> Vibes holt Fa den Sommer schon jetzt ins Badezimmer. Die neue exotisch-duftende Körperpflegeserie lädt zu einer Sinnesreise durch das wohl spektakulärste Land Südamerikas ein: Brasilien. Die Reise führt von Rio de Janeiros berühmtem Ipanema-Strand bis in den Amazonas-Regenwald. Beide Impressionen hat Fa in aufregende Düfte für Frauen und Männer gefasst. Fa schickt die Sinne auf Reisen – mit Ipanema Nights und </w:t>
      </w:r>
      <w:proofErr w:type="spellStart"/>
      <w:r>
        <w:rPr>
          <w:b/>
        </w:rPr>
        <w:t>Amazonia</w:t>
      </w:r>
      <w:proofErr w:type="spellEnd"/>
      <w:r>
        <w:rPr>
          <w:b/>
        </w:rPr>
        <w:t xml:space="preserve"> Spirit.</w:t>
      </w:r>
    </w:p>
    <w:p w14:paraId="4E49D90F" w14:textId="77777777" w:rsidR="00E370DB" w:rsidRDefault="00E370DB" w:rsidP="00E370DB">
      <w:pPr>
        <w:pStyle w:val="Standard12pt"/>
        <w:tabs>
          <w:tab w:val="left" w:pos="3686"/>
        </w:tabs>
        <w:jc w:val="both"/>
        <w:rPr>
          <w:b/>
        </w:rPr>
      </w:pPr>
      <w:r>
        <w:rPr>
          <w:b/>
        </w:rPr>
        <w:t xml:space="preserve"> </w:t>
      </w:r>
    </w:p>
    <w:p w14:paraId="0218E48D" w14:textId="77777777" w:rsidR="00E370DB" w:rsidRDefault="00E370DB" w:rsidP="00E370DB">
      <w:pPr>
        <w:pStyle w:val="Standard12pt"/>
        <w:tabs>
          <w:tab w:val="left" w:pos="3686"/>
        </w:tabs>
        <w:jc w:val="both"/>
        <w:rPr>
          <w:b/>
        </w:rPr>
      </w:pPr>
      <w:r>
        <w:rPr>
          <w:b/>
        </w:rPr>
        <w:t xml:space="preserve">Die Fa </w:t>
      </w:r>
      <w:proofErr w:type="spellStart"/>
      <w:r>
        <w:rPr>
          <w:b/>
        </w:rPr>
        <w:t>Brazilian</w:t>
      </w:r>
      <w:proofErr w:type="spellEnd"/>
      <w:r>
        <w:rPr>
          <w:b/>
        </w:rPr>
        <w:t xml:space="preserve"> Vibes sind </w:t>
      </w:r>
      <w:r w:rsidR="00616BD8">
        <w:rPr>
          <w:b/>
        </w:rPr>
        <w:t>seit</w:t>
      </w:r>
      <w:r>
        <w:rPr>
          <w:b/>
        </w:rPr>
        <w:t xml:space="preserve"> Februar 2019 im Handel erhältlich.</w:t>
      </w:r>
    </w:p>
    <w:p w14:paraId="1004AF5F" w14:textId="77777777" w:rsidR="00E370DB" w:rsidRDefault="00E370DB" w:rsidP="00E370DB">
      <w:pPr>
        <w:pStyle w:val="Standard12pt"/>
        <w:tabs>
          <w:tab w:val="left" w:pos="3686"/>
        </w:tabs>
        <w:jc w:val="both"/>
        <w:rPr>
          <w:b/>
        </w:rPr>
      </w:pPr>
      <w:bookmarkStart w:id="1" w:name="_GoBack"/>
      <w:bookmarkEnd w:id="1"/>
    </w:p>
    <w:p w14:paraId="1EC88132" w14:textId="77777777" w:rsidR="00E370DB" w:rsidRDefault="00E370DB" w:rsidP="00E370DB">
      <w:pPr>
        <w:pStyle w:val="Standard12pt"/>
        <w:tabs>
          <w:tab w:val="left" w:pos="3686"/>
        </w:tabs>
        <w:jc w:val="both"/>
      </w:pPr>
      <w:r>
        <w:t xml:space="preserve">Hierzulande müssen wir noch ein paar Monate herunterzählen, bis der Sommer zurückkehrt. Brasilien dagegen ist ein ewig-warmes Paradies. Die Nächte am Strand von Ipanema bringt Fa nun genauso wie die Exotik des Amazonas-Regenwaldes ins heimische Badezimmer – mit der Körperpflegelinie </w:t>
      </w:r>
      <w:proofErr w:type="spellStart"/>
      <w:r>
        <w:t>Brazilian</w:t>
      </w:r>
      <w:proofErr w:type="spellEnd"/>
      <w:r>
        <w:t xml:space="preserve"> Vibes. Die Duschgele und Deodorants wecken Urlaubsfeeling und verwöhnen unsere Haut und Sinne mit </w:t>
      </w:r>
      <w:r>
        <w:lastRenderedPageBreak/>
        <w:t xml:space="preserve">pflegenden Wirkstoffen und blumigen Düften. Alle </w:t>
      </w:r>
      <w:proofErr w:type="spellStart"/>
      <w:r>
        <w:t>Brazilian</w:t>
      </w:r>
      <w:proofErr w:type="spellEnd"/>
      <w:r>
        <w:t xml:space="preserve"> Vibes Deodorants sind frei von Aluminiumsalzen.</w:t>
      </w:r>
    </w:p>
    <w:p w14:paraId="0D110FB1" w14:textId="77777777" w:rsidR="00E370DB" w:rsidRDefault="00E370DB" w:rsidP="00E370DB">
      <w:pPr>
        <w:pStyle w:val="Standard12pt"/>
        <w:tabs>
          <w:tab w:val="left" w:pos="3686"/>
        </w:tabs>
        <w:jc w:val="both"/>
      </w:pPr>
    </w:p>
    <w:p w14:paraId="6293B970" w14:textId="77777777" w:rsidR="00E370DB" w:rsidRDefault="00E370DB" w:rsidP="00E370DB">
      <w:pPr>
        <w:pStyle w:val="Standard12pt"/>
        <w:tabs>
          <w:tab w:val="left" w:pos="3686"/>
        </w:tabs>
        <w:jc w:val="both"/>
      </w:pPr>
      <w:r>
        <w:t xml:space="preserve">Die Ipanema Nights-Produkte für Frauen verströmen den Duft von </w:t>
      </w:r>
      <w:proofErr w:type="spellStart"/>
      <w:r>
        <w:t>Nachtjasmin</w:t>
      </w:r>
      <w:proofErr w:type="spellEnd"/>
      <w:r>
        <w:t xml:space="preserve">, wie er sich bei Sonnenuntergang über den Strand von Rio legt. Die </w:t>
      </w:r>
      <w:proofErr w:type="spellStart"/>
      <w:r>
        <w:t>Nachtjasmin</w:t>
      </w:r>
      <w:proofErr w:type="spellEnd"/>
      <w:r>
        <w:t xml:space="preserve">-Blüte entfaltet ihre atemberaubende Note erst in den Abend- und Nachtstunden – wenn sich die Brasilianer in Ipanemas aufregendes Nachtleben stürzen. Duschgel und Anti-Flecken-Deodorant mit 48-Stunden-Schutz reichert Fa mit 100 Prozent natürlichem Maracuja-Extrakt an. Der belebend-verführerische Duft macht die Nacht zum Tag. </w:t>
      </w:r>
    </w:p>
    <w:p w14:paraId="583DEA1C" w14:textId="77777777" w:rsidR="00E370DB" w:rsidRDefault="00E370DB" w:rsidP="00E370DB">
      <w:pPr>
        <w:pStyle w:val="Standard12pt"/>
        <w:tabs>
          <w:tab w:val="left" w:pos="3686"/>
        </w:tabs>
        <w:jc w:val="both"/>
      </w:pPr>
    </w:p>
    <w:p w14:paraId="5A4B07A4" w14:textId="77777777" w:rsidR="00E370DB" w:rsidRDefault="00E370DB" w:rsidP="00E370DB">
      <w:pPr>
        <w:pStyle w:val="Standard12pt"/>
        <w:tabs>
          <w:tab w:val="left" w:pos="3686"/>
        </w:tabs>
        <w:jc w:val="both"/>
      </w:pPr>
      <w:r>
        <w:t xml:space="preserve">In den Düften von </w:t>
      </w:r>
      <w:proofErr w:type="spellStart"/>
      <w:r>
        <w:t>Amazonia</w:t>
      </w:r>
      <w:proofErr w:type="spellEnd"/>
      <w:r>
        <w:t xml:space="preserve"> Spirit für Frauen entfaltet sich der Regenwald des wilden Brasiliens mit seiner exotisch-floralen Vielfalt. Die pflegende Duschcreme und das Deodorant für Frauen enthalten natürliche </w:t>
      </w:r>
      <w:proofErr w:type="spellStart"/>
      <w:r>
        <w:t>Murumuru</w:t>
      </w:r>
      <w:proofErr w:type="spellEnd"/>
      <w:r>
        <w:t xml:space="preserve">-Butter. Die </w:t>
      </w:r>
      <w:proofErr w:type="spellStart"/>
      <w:r>
        <w:t>Murumuru</w:t>
      </w:r>
      <w:proofErr w:type="spellEnd"/>
      <w:r>
        <w:t>-Palme, die in den tropischen Regenwäldern Brasiliens heimisch ist, duftet blumig-leicht und gilt als natürliche Pflegekomponente.</w:t>
      </w:r>
    </w:p>
    <w:p w14:paraId="0B7105C2" w14:textId="77777777" w:rsidR="00E370DB" w:rsidRDefault="00E370DB" w:rsidP="00E370DB">
      <w:pPr>
        <w:pStyle w:val="Standard12pt"/>
        <w:tabs>
          <w:tab w:val="left" w:pos="3686"/>
        </w:tabs>
        <w:jc w:val="both"/>
      </w:pPr>
    </w:p>
    <w:p w14:paraId="09F69B87" w14:textId="77777777" w:rsidR="00E370DB" w:rsidRDefault="00E370DB" w:rsidP="00E370DB">
      <w:pPr>
        <w:pStyle w:val="Standard12pt"/>
        <w:tabs>
          <w:tab w:val="left" w:pos="3686"/>
        </w:tabs>
        <w:jc w:val="both"/>
        <w:rPr>
          <w:rFonts w:cs="Arial"/>
        </w:rPr>
      </w:pPr>
      <w:r>
        <w:t xml:space="preserve">Auch die Männer können mit den Produkten von </w:t>
      </w:r>
      <w:proofErr w:type="spellStart"/>
      <w:r>
        <w:t>Amazonia</w:t>
      </w:r>
      <w:proofErr w:type="spellEnd"/>
      <w:r>
        <w:t xml:space="preserve"> Spirit und Ipanema Nights auf eine aufregende Reise gehen: Ein 2in1-Duschgel für Köper und Haar und ein Anti-Flecken-Deodorant mit 48-Stunden-Schutz von Fa Men begleiten den Mann durch den Großstadtdschungel. Die </w:t>
      </w:r>
      <w:proofErr w:type="spellStart"/>
      <w:r>
        <w:t>Amazonia</w:t>
      </w:r>
      <w:proofErr w:type="spellEnd"/>
      <w:r>
        <w:t xml:space="preserve"> Spirit-Produkte von Fa Men begeistern mit dem würzig-frischen Duft der Tonkabohne, während die Fa Men Ipanema Nights-Produkte mit 100% natürlichem Guarana-Extrakt angereichert sind. </w:t>
      </w:r>
    </w:p>
    <w:p w14:paraId="54B9386C" w14:textId="77777777" w:rsidR="00E370DB" w:rsidRDefault="00E370DB" w:rsidP="00E370DB">
      <w:pPr>
        <w:widowControl w:val="0"/>
        <w:autoSpaceDE w:val="0"/>
        <w:autoSpaceDN w:val="0"/>
        <w:adjustRightInd w:val="0"/>
        <w:spacing w:after="240" w:line="240" w:lineRule="auto"/>
        <w:rPr>
          <w:rFonts w:cs="Arial"/>
          <w:sz w:val="24"/>
        </w:rPr>
      </w:pPr>
    </w:p>
    <w:p w14:paraId="60B671C8" w14:textId="77777777" w:rsidR="00E370DB" w:rsidRPr="00616BD8" w:rsidRDefault="00E370DB" w:rsidP="00E370DB">
      <w:pPr>
        <w:widowControl w:val="0"/>
        <w:autoSpaceDE w:val="0"/>
        <w:autoSpaceDN w:val="0"/>
        <w:adjustRightInd w:val="0"/>
        <w:spacing w:after="240" w:line="240" w:lineRule="auto"/>
        <w:rPr>
          <w:b/>
          <w:sz w:val="22"/>
          <w:szCs w:val="22"/>
        </w:rPr>
      </w:pPr>
      <w:r w:rsidRPr="00616BD8">
        <w:rPr>
          <w:b/>
          <w:sz w:val="22"/>
          <w:szCs w:val="22"/>
        </w:rPr>
        <w:t>Fa BRAZILIAN VIBES im Überblick</w:t>
      </w:r>
    </w:p>
    <w:p w14:paraId="5237EABC" w14:textId="77777777" w:rsidR="00E370DB" w:rsidRPr="00616BD8" w:rsidRDefault="00E370DB" w:rsidP="00E370DB">
      <w:pPr>
        <w:widowControl w:val="0"/>
        <w:autoSpaceDE w:val="0"/>
        <w:autoSpaceDN w:val="0"/>
        <w:adjustRightInd w:val="0"/>
        <w:spacing w:line="240" w:lineRule="auto"/>
        <w:rPr>
          <w:b/>
          <w:sz w:val="22"/>
          <w:szCs w:val="22"/>
        </w:rPr>
      </w:pPr>
      <w:r w:rsidRPr="00616BD8">
        <w:rPr>
          <w:b/>
          <w:sz w:val="22"/>
          <w:szCs w:val="22"/>
        </w:rPr>
        <w:t>Fa BRAZILIAN VIBES IPANEMA NIGHTS Duschgel, 250 ml, 2,49 Euro (UVP*)</w:t>
      </w:r>
    </w:p>
    <w:p w14:paraId="46350969" w14:textId="77777777" w:rsidR="00E370DB" w:rsidRPr="00616BD8" w:rsidRDefault="00E370DB" w:rsidP="00E370DB">
      <w:pPr>
        <w:widowControl w:val="0"/>
        <w:autoSpaceDE w:val="0"/>
        <w:autoSpaceDN w:val="0"/>
        <w:adjustRightInd w:val="0"/>
        <w:spacing w:line="240" w:lineRule="auto"/>
        <w:rPr>
          <w:b/>
          <w:sz w:val="22"/>
          <w:szCs w:val="22"/>
        </w:rPr>
      </w:pPr>
      <w:r w:rsidRPr="00616BD8">
        <w:rPr>
          <w:sz w:val="22"/>
          <w:szCs w:val="22"/>
        </w:rPr>
        <w:t xml:space="preserve">Erfrischendes Duschgel mit 100 % natürlichem Maracuja-Extrakt und </w:t>
      </w:r>
      <w:proofErr w:type="spellStart"/>
      <w:r w:rsidRPr="00616BD8">
        <w:rPr>
          <w:sz w:val="22"/>
          <w:szCs w:val="22"/>
        </w:rPr>
        <w:t>Nachtjasmin</w:t>
      </w:r>
      <w:proofErr w:type="spellEnd"/>
      <w:r w:rsidRPr="00616BD8">
        <w:rPr>
          <w:sz w:val="22"/>
          <w:szCs w:val="22"/>
        </w:rPr>
        <w:t>-Duft.</w:t>
      </w:r>
    </w:p>
    <w:p w14:paraId="7BB6D62F" w14:textId="77777777" w:rsidR="00E370DB" w:rsidRPr="00616BD8" w:rsidRDefault="00E370DB" w:rsidP="00E370DB">
      <w:pPr>
        <w:widowControl w:val="0"/>
        <w:autoSpaceDE w:val="0"/>
        <w:autoSpaceDN w:val="0"/>
        <w:adjustRightInd w:val="0"/>
        <w:spacing w:line="240" w:lineRule="auto"/>
        <w:rPr>
          <w:b/>
          <w:sz w:val="22"/>
          <w:szCs w:val="22"/>
          <w:lang w:val="en-US"/>
        </w:rPr>
      </w:pPr>
      <w:r w:rsidRPr="00616BD8">
        <w:rPr>
          <w:b/>
          <w:sz w:val="22"/>
          <w:szCs w:val="22"/>
          <w:lang w:val="en-US"/>
        </w:rPr>
        <w:t>Fa BRAZILIAN VIBES IPANEMA NIGHTS Anti-</w:t>
      </w:r>
      <w:proofErr w:type="spellStart"/>
      <w:r w:rsidRPr="00616BD8">
        <w:rPr>
          <w:b/>
          <w:sz w:val="22"/>
          <w:szCs w:val="22"/>
          <w:lang w:val="en-US"/>
        </w:rPr>
        <w:t>Flecken</w:t>
      </w:r>
      <w:proofErr w:type="spellEnd"/>
      <w:r w:rsidRPr="00616BD8">
        <w:rPr>
          <w:b/>
          <w:sz w:val="22"/>
          <w:szCs w:val="22"/>
          <w:lang w:val="en-US"/>
        </w:rPr>
        <w:t>-Deodorant Aerosol, 150 ml, 2,69 Euro (UVP*)</w:t>
      </w:r>
    </w:p>
    <w:p w14:paraId="3043CF7F" w14:textId="77777777" w:rsidR="00E370DB" w:rsidRPr="00616BD8" w:rsidRDefault="00E370DB" w:rsidP="00E370DB">
      <w:pPr>
        <w:widowControl w:val="0"/>
        <w:autoSpaceDE w:val="0"/>
        <w:autoSpaceDN w:val="0"/>
        <w:adjustRightInd w:val="0"/>
        <w:spacing w:line="240" w:lineRule="auto"/>
        <w:rPr>
          <w:sz w:val="22"/>
          <w:szCs w:val="22"/>
        </w:rPr>
      </w:pPr>
      <w:r w:rsidRPr="00616BD8">
        <w:rPr>
          <w:sz w:val="22"/>
          <w:szCs w:val="22"/>
        </w:rPr>
        <w:t xml:space="preserve">Mit 100% natürlichem Maracuja-Extrakt und </w:t>
      </w:r>
      <w:proofErr w:type="spellStart"/>
      <w:r w:rsidRPr="00616BD8">
        <w:rPr>
          <w:sz w:val="22"/>
          <w:szCs w:val="22"/>
        </w:rPr>
        <w:t>Nachtjasmin</w:t>
      </w:r>
      <w:proofErr w:type="spellEnd"/>
      <w:r w:rsidRPr="00616BD8">
        <w:rPr>
          <w:sz w:val="22"/>
          <w:szCs w:val="22"/>
        </w:rPr>
        <w:t>-Duft – ohne Aluminium-salze.</w:t>
      </w:r>
    </w:p>
    <w:p w14:paraId="347C0FE2" w14:textId="77777777" w:rsidR="00E370DB" w:rsidRPr="00616BD8" w:rsidRDefault="00E370DB" w:rsidP="00E370DB">
      <w:pPr>
        <w:widowControl w:val="0"/>
        <w:autoSpaceDE w:val="0"/>
        <w:autoSpaceDN w:val="0"/>
        <w:adjustRightInd w:val="0"/>
        <w:spacing w:line="240" w:lineRule="auto"/>
        <w:rPr>
          <w:b/>
          <w:sz w:val="22"/>
          <w:szCs w:val="22"/>
          <w:lang w:val="en-US"/>
        </w:rPr>
      </w:pPr>
      <w:r w:rsidRPr="00616BD8">
        <w:rPr>
          <w:b/>
          <w:sz w:val="22"/>
          <w:szCs w:val="22"/>
          <w:lang w:val="en-US"/>
        </w:rPr>
        <w:t>Fa BRAZILIAN VIBES IPANEMA NIGHTS Anti-</w:t>
      </w:r>
      <w:proofErr w:type="spellStart"/>
      <w:r w:rsidRPr="00616BD8">
        <w:rPr>
          <w:b/>
          <w:sz w:val="22"/>
          <w:szCs w:val="22"/>
          <w:lang w:val="en-US"/>
        </w:rPr>
        <w:t>Flecken</w:t>
      </w:r>
      <w:proofErr w:type="spellEnd"/>
      <w:r w:rsidRPr="00616BD8">
        <w:rPr>
          <w:b/>
          <w:sz w:val="22"/>
          <w:szCs w:val="22"/>
          <w:lang w:val="en-US"/>
        </w:rPr>
        <w:t>-Deodorant Roll-On, 50 ml, 2,69 Euro (UVP*)</w:t>
      </w:r>
    </w:p>
    <w:p w14:paraId="167A154A" w14:textId="77777777" w:rsidR="00E370DB" w:rsidRPr="00616BD8" w:rsidRDefault="00E370DB" w:rsidP="00E370DB">
      <w:pPr>
        <w:widowControl w:val="0"/>
        <w:autoSpaceDE w:val="0"/>
        <w:autoSpaceDN w:val="0"/>
        <w:adjustRightInd w:val="0"/>
        <w:spacing w:line="240" w:lineRule="auto"/>
        <w:rPr>
          <w:sz w:val="22"/>
          <w:szCs w:val="22"/>
        </w:rPr>
      </w:pPr>
      <w:r w:rsidRPr="00616BD8">
        <w:rPr>
          <w:sz w:val="22"/>
          <w:szCs w:val="22"/>
        </w:rPr>
        <w:t xml:space="preserve">Mit 100% natürlichem Maracuja-Extrakt und </w:t>
      </w:r>
      <w:proofErr w:type="spellStart"/>
      <w:r w:rsidRPr="00616BD8">
        <w:rPr>
          <w:sz w:val="22"/>
          <w:szCs w:val="22"/>
        </w:rPr>
        <w:t>Nachtjasmin</w:t>
      </w:r>
      <w:proofErr w:type="spellEnd"/>
      <w:r w:rsidRPr="00616BD8">
        <w:rPr>
          <w:sz w:val="22"/>
          <w:szCs w:val="22"/>
        </w:rPr>
        <w:t>-Duft – ohne Aluminium-salze.</w:t>
      </w:r>
    </w:p>
    <w:p w14:paraId="648F7699" w14:textId="77777777" w:rsidR="00616BD8" w:rsidRDefault="00616BD8" w:rsidP="00E370DB">
      <w:pPr>
        <w:widowControl w:val="0"/>
        <w:autoSpaceDE w:val="0"/>
        <w:autoSpaceDN w:val="0"/>
        <w:adjustRightInd w:val="0"/>
        <w:spacing w:line="240" w:lineRule="auto"/>
        <w:rPr>
          <w:b/>
          <w:sz w:val="22"/>
          <w:szCs w:val="22"/>
          <w:lang w:val="en-US"/>
        </w:rPr>
      </w:pPr>
    </w:p>
    <w:p w14:paraId="6EC5A6B1" w14:textId="77777777" w:rsidR="00616BD8" w:rsidRDefault="00616BD8">
      <w:pPr>
        <w:spacing w:line="240" w:lineRule="auto"/>
        <w:rPr>
          <w:b/>
          <w:sz w:val="22"/>
          <w:szCs w:val="22"/>
          <w:lang w:val="en-US"/>
        </w:rPr>
      </w:pPr>
      <w:r>
        <w:rPr>
          <w:b/>
          <w:sz w:val="22"/>
          <w:szCs w:val="22"/>
          <w:lang w:val="en-US"/>
        </w:rPr>
        <w:br w:type="page"/>
      </w:r>
    </w:p>
    <w:p w14:paraId="2F98CFB6" w14:textId="77777777" w:rsidR="00E370DB" w:rsidRPr="00616BD8" w:rsidRDefault="00E370DB" w:rsidP="00E370DB">
      <w:pPr>
        <w:widowControl w:val="0"/>
        <w:autoSpaceDE w:val="0"/>
        <w:autoSpaceDN w:val="0"/>
        <w:adjustRightInd w:val="0"/>
        <w:spacing w:line="240" w:lineRule="auto"/>
        <w:rPr>
          <w:b/>
          <w:sz w:val="22"/>
          <w:szCs w:val="22"/>
          <w:lang w:val="en-US"/>
        </w:rPr>
      </w:pPr>
      <w:r w:rsidRPr="00616BD8">
        <w:rPr>
          <w:b/>
          <w:sz w:val="22"/>
          <w:szCs w:val="22"/>
          <w:lang w:val="en-US"/>
        </w:rPr>
        <w:lastRenderedPageBreak/>
        <w:t xml:space="preserve">Fa BRAZILIAN VIBES AMAZONIA SPIRIT </w:t>
      </w:r>
      <w:proofErr w:type="spellStart"/>
      <w:r w:rsidRPr="00616BD8">
        <w:rPr>
          <w:b/>
          <w:sz w:val="22"/>
          <w:szCs w:val="22"/>
          <w:lang w:val="en-US"/>
        </w:rPr>
        <w:t>Duschcreme</w:t>
      </w:r>
      <w:proofErr w:type="spellEnd"/>
      <w:r w:rsidRPr="00616BD8">
        <w:rPr>
          <w:b/>
          <w:sz w:val="22"/>
          <w:szCs w:val="22"/>
          <w:lang w:val="en-US"/>
        </w:rPr>
        <w:t>, 250 ml, 2,49 Euro (UVP*)</w:t>
      </w:r>
    </w:p>
    <w:p w14:paraId="146532E4" w14:textId="77777777" w:rsidR="00E370DB" w:rsidRPr="00616BD8" w:rsidRDefault="00E370DB" w:rsidP="00E370DB">
      <w:pPr>
        <w:widowControl w:val="0"/>
        <w:autoSpaceDE w:val="0"/>
        <w:autoSpaceDN w:val="0"/>
        <w:adjustRightInd w:val="0"/>
        <w:spacing w:line="240" w:lineRule="auto"/>
        <w:rPr>
          <w:sz w:val="22"/>
          <w:szCs w:val="22"/>
        </w:rPr>
      </w:pPr>
      <w:r w:rsidRPr="00616BD8">
        <w:rPr>
          <w:sz w:val="22"/>
          <w:szCs w:val="22"/>
        </w:rPr>
        <w:t xml:space="preserve">Pflegende Duschcreme mit 100 % natürlichem Extrakt von </w:t>
      </w:r>
      <w:proofErr w:type="spellStart"/>
      <w:r w:rsidRPr="00616BD8">
        <w:rPr>
          <w:sz w:val="22"/>
          <w:szCs w:val="22"/>
        </w:rPr>
        <w:t>Murumuru</w:t>
      </w:r>
      <w:proofErr w:type="spellEnd"/>
      <w:r w:rsidRPr="00616BD8">
        <w:rPr>
          <w:sz w:val="22"/>
          <w:szCs w:val="22"/>
        </w:rPr>
        <w:t xml:space="preserve"> Butter und exotisch-floralem Duft.</w:t>
      </w:r>
    </w:p>
    <w:p w14:paraId="095E0A08" w14:textId="77777777" w:rsidR="00E370DB" w:rsidRPr="00616BD8" w:rsidRDefault="00E370DB" w:rsidP="00E370DB">
      <w:pPr>
        <w:widowControl w:val="0"/>
        <w:autoSpaceDE w:val="0"/>
        <w:autoSpaceDN w:val="0"/>
        <w:adjustRightInd w:val="0"/>
        <w:spacing w:line="240" w:lineRule="auto"/>
        <w:rPr>
          <w:b/>
          <w:sz w:val="22"/>
          <w:szCs w:val="22"/>
          <w:lang w:val="en-US"/>
        </w:rPr>
      </w:pPr>
      <w:r w:rsidRPr="00616BD8">
        <w:rPr>
          <w:b/>
          <w:sz w:val="22"/>
          <w:szCs w:val="22"/>
          <w:lang w:val="en-US"/>
        </w:rPr>
        <w:t>Fa BRAZILIAN VIBES AMAZONIA SPIRIT Anti-</w:t>
      </w:r>
      <w:proofErr w:type="spellStart"/>
      <w:r w:rsidRPr="00616BD8">
        <w:rPr>
          <w:b/>
          <w:sz w:val="22"/>
          <w:szCs w:val="22"/>
          <w:lang w:val="en-US"/>
        </w:rPr>
        <w:t>Flecken</w:t>
      </w:r>
      <w:proofErr w:type="spellEnd"/>
      <w:r w:rsidRPr="00616BD8">
        <w:rPr>
          <w:b/>
          <w:sz w:val="22"/>
          <w:szCs w:val="22"/>
          <w:lang w:val="en-US"/>
        </w:rPr>
        <w:t>-Deodorant Aerosol, 150 ml, 2,69 Euro (UVP*)</w:t>
      </w:r>
    </w:p>
    <w:p w14:paraId="77B38708" w14:textId="77777777" w:rsidR="00E370DB" w:rsidRPr="00616BD8" w:rsidRDefault="00E370DB" w:rsidP="00E370DB">
      <w:pPr>
        <w:widowControl w:val="0"/>
        <w:autoSpaceDE w:val="0"/>
        <w:autoSpaceDN w:val="0"/>
        <w:adjustRightInd w:val="0"/>
        <w:spacing w:line="240" w:lineRule="auto"/>
        <w:rPr>
          <w:sz w:val="22"/>
          <w:szCs w:val="22"/>
          <w:lang w:val="de-AT"/>
        </w:rPr>
      </w:pPr>
      <w:r w:rsidRPr="00616BD8">
        <w:rPr>
          <w:sz w:val="22"/>
          <w:szCs w:val="22"/>
          <w:lang w:val="de-AT"/>
        </w:rPr>
        <w:t xml:space="preserve">Mit 100% natürlichem Extrakt von </w:t>
      </w:r>
      <w:proofErr w:type="spellStart"/>
      <w:r w:rsidRPr="00616BD8">
        <w:rPr>
          <w:sz w:val="22"/>
          <w:szCs w:val="22"/>
          <w:lang w:val="de-AT"/>
        </w:rPr>
        <w:t>Murumuru</w:t>
      </w:r>
      <w:proofErr w:type="spellEnd"/>
      <w:r w:rsidRPr="00616BD8">
        <w:rPr>
          <w:sz w:val="22"/>
          <w:szCs w:val="22"/>
          <w:lang w:val="de-AT"/>
        </w:rPr>
        <w:t xml:space="preserve"> Butter und exotisch-floralem Duft – ohne Aluminiumsalze.</w:t>
      </w:r>
    </w:p>
    <w:p w14:paraId="3D502B9A" w14:textId="77777777" w:rsidR="00E370DB" w:rsidRPr="00616BD8" w:rsidRDefault="00E370DB" w:rsidP="00E370DB">
      <w:pPr>
        <w:widowControl w:val="0"/>
        <w:autoSpaceDE w:val="0"/>
        <w:autoSpaceDN w:val="0"/>
        <w:adjustRightInd w:val="0"/>
        <w:spacing w:line="240" w:lineRule="auto"/>
        <w:rPr>
          <w:b/>
          <w:sz w:val="22"/>
          <w:szCs w:val="22"/>
          <w:lang w:val="en-US"/>
        </w:rPr>
      </w:pPr>
      <w:r w:rsidRPr="00616BD8">
        <w:rPr>
          <w:b/>
          <w:sz w:val="22"/>
          <w:szCs w:val="22"/>
          <w:lang w:val="en-US"/>
        </w:rPr>
        <w:t>Fa BRAZILIAN VIBES AMAZONIA SPIRIT Anti-</w:t>
      </w:r>
      <w:proofErr w:type="spellStart"/>
      <w:r w:rsidRPr="00616BD8">
        <w:rPr>
          <w:b/>
          <w:sz w:val="22"/>
          <w:szCs w:val="22"/>
          <w:lang w:val="en-US"/>
        </w:rPr>
        <w:t>Flecken</w:t>
      </w:r>
      <w:proofErr w:type="spellEnd"/>
      <w:r w:rsidRPr="00616BD8">
        <w:rPr>
          <w:b/>
          <w:sz w:val="22"/>
          <w:szCs w:val="22"/>
          <w:lang w:val="en-US"/>
        </w:rPr>
        <w:t>-Deodorant Roll-On, 50 ml, 2,69 Euro (UVP*)</w:t>
      </w:r>
    </w:p>
    <w:p w14:paraId="47A589C9" w14:textId="77777777" w:rsidR="00E370DB" w:rsidRPr="00616BD8" w:rsidRDefault="00E370DB" w:rsidP="00E370DB">
      <w:pPr>
        <w:widowControl w:val="0"/>
        <w:autoSpaceDE w:val="0"/>
        <w:autoSpaceDN w:val="0"/>
        <w:adjustRightInd w:val="0"/>
        <w:spacing w:line="240" w:lineRule="auto"/>
        <w:rPr>
          <w:sz w:val="22"/>
          <w:szCs w:val="22"/>
          <w:lang w:val="de-AT"/>
        </w:rPr>
      </w:pPr>
      <w:r w:rsidRPr="00616BD8">
        <w:rPr>
          <w:sz w:val="22"/>
          <w:szCs w:val="22"/>
          <w:lang w:val="de-AT"/>
        </w:rPr>
        <w:t xml:space="preserve">Mit 100% natürlichem Extrakt von </w:t>
      </w:r>
      <w:proofErr w:type="spellStart"/>
      <w:r w:rsidRPr="00616BD8">
        <w:rPr>
          <w:sz w:val="22"/>
          <w:szCs w:val="22"/>
          <w:lang w:val="de-AT"/>
        </w:rPr>
        <w:t>Murumuru</w:t>
      </w:r>
      <w:proofErr w:type="spellEnd"/>
      <w:r w:rsidRPr="00616BD8">
        <w:rPr>
          <w:sz w:val="22"/>
          <w:szCs w:val="22"/>
          <w:lang w:val="de-AT"/>
        </w:rPr>
        <w:t xml:space="preserve"> Butter und exotisch-floralem Duft – ohne Aluminiumsalze.</w:t>
      </w:r>
    </w:p>
    <w:p w14:paraId="34A3D1DE" w14:textId="77777777" w:rsidR="00E370DB" w:rsidRPr="00616BD8" w:rsidRDefault="00E370DB" w:rsidP="00E370DB">
      <w:pPr>
        <w:rPr>
          <w:b/>
          <w:bCs/>
          <w:sz w:val="22"/>
          <w:szCs w:val="22"/>
          <w:lang w:val="de-AT"/>
        </w:rPr>
      </w:pPr>
    </w:p>
    <w:p w14:paraId="0BB6F011" w14:textId="77777777" w:rsidR="00E370DB" w:rsidRPr="00616BD8" w:rsidRDefault="00E370DB" w:rsidP="00E370DB">
      <w:pPr>
        <w:widowControl w:val="0"/>
        <w:autoSpaceDE w:val="0"/>
        <w:autoSpaceDN w:val="0"/>
        <w:adjustRightInd w:val="0"/>
        <w:spacing w:line="240" w:lineRule="auto"/>
        <w:rPr>
          <w:b/>
          <w:sz w:val="22"/>
          <w:szCs w:val="22"/>
          <w:lang w:val="de-AT"/>
        </w:rPr>
      </w:pPr>
      <w:r w:rsidRPr="00616BD8">
        <w:rPr>
          <w:b/>
          <w:sz w:val="22"/>
          <w:szCs w:val="22"/>
          <w:lang w:val="de-AT"/>
        </w:rPr>
        <w:t>Fa MEN BRAZILIAN VIBES IPANEMA NIGHTS 2in1-Duschgel, 250 ml, 2,49 Euro (UVP*)</w:t>
      </w:r>
    </w:p>
    <w:p w14:paraId="04247B6B" w14:textId="77777777" w:rsidR="00E370DB" w:rsidRPr="00616BD8" w:rsidRDefault="00E370DB" w:rsidP="00E370DB">
      <w:pPr>
        <w:widowControl w:val="0"/>
        <w:autoSpaceDE w:val="0"/>
        <w:autoSpaceDN w:val="0"/>
        <w:adjustRightInd w:val="0"/>
        <w:spacing w:line="240" w:lineRule="auto"/>
        <w:rPr>
          <w:sz w:val="22"/>
          <w:szCs w:val="22"/>
          <w:lang w:val="de-AT"/>
        </w:rPr>
      </w:pPr>
      <w:r w:rsidRPr="00616BD8">
        <w:rPr>
          <w:sz w:val="22"/>
          <w:szCs w:val="22"/>
          <w:lang w:val="de-AT"/>
        </w:rPr>
        <w:t>Mit 100% natürlichem Guarana-Extrakt und belebend-frischem Duft für Körper und Haar.</w:t>
      </w:r>
    </w:p>
    <w:p w14:paraId="069F770A" w14:textId="77777777" w:rsidR="00E370DB" w:rsidRPr="00616BD8" w:rsidRDefault="00E370DB" w:rsidP="00E370DB">
      <w:pPr>
        <w:widowControl w:val="0"/>
        <w:autoSpaceDE w:val="0"/>
        <w:autoSpaceDN w:val="0"/>
        <w:adjustRightInd w:val="0"/>
        <w:spacing w:line="240" w:lineRule="auto"/>
        <w:rPr>
          <w:b/>
          <w:sz w:val="22"/>
          <w:szCs w:val="22"/>
          <w:lang w:val="en-US"/>
        </w:rPr>
      </w:pPr>
      <w:r w:rsidRPr="00616BD8">
        <w:rPr>
          <w:b/>
          <w:sz w:val="22"/>
          <w:szCs w:val="22"/>
          <w:lang w:val="en-US"/>
        </w:rPr>
        <w:t>Fa MEN BRAZILIAN VIBES IPANEMA NIGHTS Deodorant/</w:t>
      </w:r>
      <w:proofErr w:type="spellStart"/>
      <w:r w:rsidRPr="00616BD8">
        <w:rPr>
          <w:b/>
          <w:sz w:val="22"/>
          <w:szCs w:val="22"/>
          <w:lang w:val="en-US"/>
        </w:rPr>
        <w:t>Bodyspray</w:t>
      </w:r>
      <w:proofErr w:type="spellEnd"/>
      <w:r w:rsidRPr="00616BD8">
        <w:rPr>
          <w:b/>
          <w:sz w:val="22"/>
          <w:szCs w:val="22"/>
          <w:lang w:val="en-US"/>
        </w:rPr>
        <w:t xml:space="preserve"> Aerosol, 150 ml, 2,69 Euro (UVP*)</w:t>
      </w:r>
    </w:p>
    <w:p w14:paraId="2EA672D5" w14:textId="77777777" w:rsidR="00E370DB" w:rsidRPr="00616BD8" w:rsidRDefault="00E370DB" w:rsidP="00E370DB">
      <w:pPr>
        <w:widowControl w:val="0"/>
        <w:autoSpaceDE w:val="0"/>
        <w:autoSpaceDN w:val="0"/>
        <w:adjustRightInd w:val="0"/>
        <w:spacing w:line="240" w:lineRule="auto"/>
        <w:rPr>
          <w:sz w:val="22"/>
          <w:szCs w:val="22"/>
          <w:lang w:val="de-AT"/>
        </w:rPr>
      </w:pPr>
      <w:r w:rsidRPr="00616BD8">
        <w:rPr>
          <w:sz w:val="22"/>
          <w:szCs w:val="22"/>
          <w:lang w:val="de-AT"/>
        </w:rPr>
        <w:t>Würzig-frischer Duft mit 100% natürlichem Guarana-Extrakt und 48 Stunden Schutz – ohne Aluminiumsalze.</w:t>
      </w:r>
    </w:p>
    <w:p w14:paraId="429011B2" w14:textId="77777777" w:rsidR="00E370DB" w:rsidRPr="00616BD8" w:rsidRDefault="00E370DB" w:rsidP="00E370DB">
      <w:pPr>
        <w:widowControl w:val="0"/>
        <w:autoSpaceDE w:val="0"/>
        <w:autoSpaceDN w:val="0"/>
        <w:adjustRightInd w:val="0"/>
        <w:spacing w:line="240" w:lineRule="auto"/>
        <w:rPr>
          <w:b/>
          <w:sz w:val="22"/>
          <w:szCs w:val="22"/>
          <w:lang w:val="en-US"/>
        </w:rPr>
      </w:pPr>
      <w:r w:rsidRPr="00616BD8">
        <w:rPr>
          <w:b/>
          <w:sz w:val="22"/>
          <w:szCs w:val="22"/>
          <w:lang w:val="en-US"/>
        </w:rPr>
        <w:t>Fa MEN BRAZILIAN VIBES IPANEMA NIGHTS Deodorant Roll-On, 50 ml, 2,69 Euro (UVP*)</w:t>
      </w:r>
    </w:p>
    <w:p w14:paraId="2C03BBF9" w14:textId="77777777" w:rsidR="00E370DB" w:rsidRPr="00616BD8" w:rsidRDefault="00E370DB" w:rsidP="00E370DB">
      <w:pPr>
        <w:widowControl w:val="0"/>
        <w:autoSpaceDE w:val="0"/>
        <w:autoSpaceDN w:val="0"/>
        <w:adjustRightInd w:val="0"/>
        <w:spacing w:line="240" w:lineRule="auto"/>
        <w:rPr>
          <w:sz w:val="22"/>
          <w:szCs w:val="22"/>
          <w:lang w:val="de-AT"/>
        </w:rPr>
      </w:pPr>
      <w:r w:rsidRPr="00616BD8">
        <w:rPr>
          <w:sz w:val="22"/>
          <w:szCs w:val="22"/>
          <w:lang w:val="de-AT"/>
        </w:rPr>
        <w:t>Würzig-frischer Duft mit 100% natürlichem Guarana-Extrakt und 48 Stunden Schutz – ohne Aluminiumsalze.</w:t>
      </w:r>
    </w:p>
    <w:p w14:paraId="264EFEEC" w14:textId="77777777" w:rsidR="00E370DB" w:rsidRPr="00616BD8" w:rsidRDefault="00E370DB" w:rsidP="00E370DB">
      <w:pPr>
        <w:widowControl w:val="0"/>
        <w:autoSpaceDE w:val="0"/>
        <w:autoSpaceDN w:val="0"/>
        <w:adjustRightInd w:val="0"/>
        <w:spacing w:line="240" w:lineRule="auto"/>
        <w:rPr>
          <w:sz w:val="22"/>
          <w:szCs w:val="22"/>
          <w:lang w:val="de-AT"/>
        </w:rPr>
      </w:pPr>
    </w:p>
    <w:p w14:paraId="3F9677CE" w14:textId="77777777" w:rsidR="00E370DB" w:rsidRPr="00616BD8" w:rsidRDefault="00E370DB" w:rsidP="00E370DB">
      <w:pPr>
        <w:rPr>
          <w:b/>
          <w:sz w:val="22"/>
          <w:szCs w:val="22"/>
          <w:lang w:val="en-US"/>
        </w:rPr>
      </w:pPr>
      <w:r w:rsidRPr="00616BD8">
        <w:rPr>
          <w:b/>
          <w:sz w:val="22"/>
          <w:szCs w:val="22"/>
          <w:lang w:val="en-US"/>
        </w:rPr>
        <w:t>Fa MEN BRAZILIAN VIBES AMAZONIA SPIRIT 2in1-Duschgel, 250 ml, 2,49 Euro (UVP*)</w:t>
      </w:r>
    </w:p>
    <w:p w14:paraId="0A7EEC09" w14:textId="77777777" w:rsidR="00E370DB" w:rsidRPr="00616BD8" w:rsidRDefault="00E370DB" w:rsidP="00E370DB">
      <w:pPr>
        <w:widowControl w:val="0"/>
        <w:autoSpaceDE w:val="0"/>
        <w:autoSpaceDN w:val="0"/>
        <w:adjustRightInd w:val="0"/>
        <w:spacing w:line="240" w:lineRule="auto"/>
        <w:rPr>
          <w:sz w:val="22"/>
          <w:szCs w:val="22"/>
          <w:lang w:val="de-AT"/>
        </w:rPr>
      </w:pPr>
      <w:r w:rsidRPr="00616BD8">
        <w:rPr>
          <w:sz w:val="22"/>
          <w:szCs w:val="22"/>
          <w:lang w:val="de-AT"/>
        </w:rPr>
        <w:t>Mit 100% natürlichem Tonkabohnen-Extrakt und würzig-frischem Duft für Körper und Haar.</w:t>
      </w:r>
    </w:p>
    <w:p w14:paraId="4231D2B6" w14:textId="77777777" w:rsidR="00E370DB" w:rsidRPr="00616BD8" w:rsidRDefault="00E370DB" w:rsidP="00E370DB">
      <w:pPr>
        <w:widowControl w:val="0"/>
        <w:autoSpaceDE w:val="0"/>
        <w:autoSpaceDN w:val="0"/>
        <w:adjustRightInd w:val="0"/>
        <w:spacing w:line="240" w:lineRule="auto"/>
        <w:rPr>
          <w:b/>
          <w:sz w:val="22"/>
          <w:szCs w:val="22"/>
          <w:lang w:val="en-US"/>
        </w:rPr>
      </w:pPr>
      <w:r w:rsidRPr="00616BD8">
        <w:rPr>
          <w:b/>
          <w:sz w:val="22"/>
          <w:szCs w:val="22"/>
          <w:lang w:val="en-US"/>
        </w:rPr>
        <w:t>Fa MEN BRAZILIAN VIBES AMAZONIA SPIRIT Deodorant/</w:t>
      </w:r>
      <w:proofErr w:type="spellStart"/>
      <w:r w:rsidRPr="00616BD8">
        <w:rPr>
          <w:b/>
          <w:sz w:val="22"/>
          <w:szCs w:val="22"/>
          <w:lang w:val="en-US"/>
        </w:rPr>
        <w:t>Bodyspray</w:t>
      </w:r>
      <w:proofErr w:type="spellEnd"/>
      <w:r w:rsidRPr="00616BD8">
        <w:rPr>
          <w:b/>
          <w:sz w:val="22"/>
          <w:szCs w:val="22"/>
          <w:lang w:val="en-US"/>
        </w:rPr>
        <w:t xml:space="preserve"> Aerosol, 150 ml, 2,69 Euro (UVP*)</w:t>
      </w:r>
    </w:p>
    <w:p w14:paraId="0C6D67DD" w14:textId="77777777" w:rsidR="00E370DB" w:rsidRPr="00616BD8" w:rsidRDefault="00E370DB" w:rsidP="00E370DB">
      <w:pPr>
        <w:widowControl w:val="0"/>
        <w:autoSpaceDE w:val="0"/>
        <w:autoSpaceDN w:val="0"/>
        <w:adjustRightInd w:val="0"/>
        <w:spacing w:line="240" w:lineRule="auto"/>
        <w:rPr>
          <w:sz w:val="22"/>
          <w:szCs w:val="22"/>
          <w:lang w:val="de-AT"/>
        </w:rPr>
      </w:pPr>
      <w:r w:rsidRPr="00616BD8">
        <w:rPr>
          <w:sz w:val="22"/>
          <w:szCs w:val="22"/>
          <w:lang w:val="de-AT"/>
        </w:rPr>
        <w:t>Würzig-frischer Duft mit 100% natürlichem Tonkabohnen-Extrakt und 48 Stunden Schutz – ohne Aluminiumsalze.</w:t>
      </w:r>
    </w:p>
    <w:p w14:paraId="5C36314C" w14:textId="77777777" w:rsidR="00616BD8" w:rsidRDefault="00616BD8" w:rsidP="00E370DB">
      <w:pPr>
        <w:pStyle w:val="Standard12pt"/>
        <w:rPr>
          <w:rFonts w:cs="Arial"/>
          <w:sz w:val="18"/>
          <w:szCs w:val="18"/>
          <w:lang w:eastAsia="de-DE"/>
        </w:rPr>
      </w:pPr>
    </w:p>
    <w:p w14:paraId="260E0A4D" w14:textId="77777777" w:rsidR="00E370DB" w:rsidRDefault="00E370DB" w:rsidP="00E370DB">
      <w:pPr>
        <w:pStyle w:val="Standard12pt"/>
        <w:rPr>
          <w:rFonts w:cs="Arial"/>
          <w:sz w:val="18"/>
          <w:szCs w:val="18"/>
          <w:lang w:eastAsia="de-DE"/>
        </w:rPr>
      </w:pPr>
      <w:r>
        <w:rPr>
          <w:rFonts w:cs="Arial"/>
          <w:sz w:val="18"/>
          <w:szCs w:val="18"/>
          <w:lang w:eastAsia="de-DE"/>
        </w:rPr>
        <w:t>*unverbindliche Preisempfehlung</w:t>
      </w:r>
    </w:p>
    <w:p w14:paraId="03ADEFB6" w14:textId="77777777" w:rsidR="00F20946" w:rsidRDefault="00F20946" w:rsidP="00BF1BCB">
      <w:pPr>
        <w:spacing w:line="240" w:lineRule="exact"/>
        <w:jc w:val="both"/>
        <w:outlineLvl w:val="0"/>
        <w:rPr>
          <w:rFonts w:cs="Arial"/>
          <w:szCs w:val="20"/>
        </w:rPr>
      </w:pPr>
    </w:p>
    <w:p w14:paraId="42D1D463" w14:textId="77777777" w:rsidR="00F20946" w:rsidRDefault="00F20946" w:rsidP="00BF1BCB">
      <w:pPr>
        <w:spacing w:line="240" w:lineRule="exact"/>
        <w:jc w:val="both"/>
        <w:outlineLvl w:val="0"/>
        <w:rPr>
          <w:rFonts w:cs="Arial"/>
          <w:szCs w:val="20"/>
        </w:rPr>
      </w:pPr>
    </w:p>
    <w:p w14:paraId="06CDA772" w14:textId="77777777" w:rsidR="00E72925" w:rsidRPr="0068092A" w:rsidRDefault="00E72925" w:rsidP="00BF1BCB">
      <w:pPr>
        <w:spacing w:line="240" w:lineRule="exact"/>
        <w:jc w:val="both"/>
        <w:outlineLvl w:val="0"/>
        <w:rPr>
          <w:rFonts w:cs="Arial"/>
          <w:szCs w:val="20"/>
        </w:rPr>
      </w:pPr>
      <w:r w:rsidRPr="0068092A">
        <w:rPr>
          <w:rFonts w:cs="Arial"/>
          <w:szCs w:val="20"/>
        </w:rPr>
        <w:t>Verwendete Sammelbezeichnungen wie Konsumenten, Verbraucher, Mitarbeiter, Manager, Kunden, Teilnehmer oder Aktionäre sind als geschlechtsneutral anzusehen. Die Produktnamen sind eingetragene Marken.</w:t>
      </w:r>
    </w:p>
    <w:p w14:paraId="1A9D6CD9" w14:textId="77777777" w:rsidR="00E72925" w:rsidRPr="0068092A" w:rsidRDefault="00E72925" w:rsidP="00BF1BCB">
      <w:pPr>
        <w:spacing w:line="280" w:lineRule="exact"/>
        <w:jc w:val="both"/>
        <w:outlineLvl w:val="0"/>
        <w:rPr>
          <w:szCs w:val="20"/>
        </w:rPr>
      </w:pPr>
    </w:p>
    <w:p w14:paraId="24658FA9" w14:textId="77777777" w:rsidR="00E72925" w:rsidRPr="0068092A" w:rsidRDefault="00E72925" w:rsidP="00BF1BCB">
      <w:pPr>
        <w:spacing w:line="280" w:lineRule="exact"/>
        <w:jc w:val="both"/>
        <w:outlineLvl w:val="0"/>
        <w:rPr>
          <w:szCs w:val="20"/>
          <w:lang w:val="de-AT"/>
        </w:rPr>
      </w:pPr>
      <w:r w:rsidRPr="0068092A">
        <w:rPr>
          <w:szCs w:val="20"/>
          <w:lang w:val="de-AT"/>
        </w:rPr>
        <w:t xml:space="preserve">Fotomaterial finden Sie im Internet unter </w:t>
      </w:r>
      <w:hyperlink r:id="rId9" w:history="1">
        <w:r w:rsidRPr="0068092A">
          <w:rPr>
            <w:rStyle w:val="Hyperlink"/>
            <w:szCs w:val="20"/>
            <w:lang w:val="de-AT"/>
          </w:rPr>
          <w:t>http://news.henkel.at</w:t>
        </w:r>
      </w:hyperlink>
      <w:r w:rsidRPr="0068092A">
        <w:rPr>
          <w:szCs w:val="20"/>
        </w:rPr>
        <w:t>.</w:t>
      </w:r>
    </w:p>
    <w:p w14:paraId="6744FD2A" w14:textId="77777777" w:rsidR="00E72925" w:rsidRPr="0068092A" w:rsidRDefault="00E72925" w:rsidP="00BF1BCB">
      <w:pPr>
        <w:spacing w:line="280" w:lineRule="exact"/>
        <w:outlineLvl w:val="0"/>
        <w:rPr>
          <w:szCs w:val="20"/>
          <w:lang w:val="de-AT"/>
        </w:rPr>
      </w:pPr>
    </w:p>
    <w:p w14:paraId="5CB12BFE" w14:textId="77777777" w:rsidR="00872283" w:rsidRDefault="00872283" w:rsidP="00872283">
      <w:pPr>
        <w:jc w:val="both"/>
        <w:rPr>
          <w:szCs w:val="20"/>
        </w:rPr>
      </w:pPr>
      <w:r>
        <w:rPr>
          <w:szCs w:val="20"/>
        </w:rPr>
        <w:t xml:space="preserve">Die Osteuropa-Zentrale von Henkel befindet sich in Wien. Das Unternehmen hält in der Region eine führende Marktposition in den Geschäftsbereichen </w:t>
      </w:r>
      <w:proofErr w:type="spellStart"/>
      <w:r>
        <w:rPr>
          <w:szCs w:val="20"/>
        </w:rPr>
        <w:t>Laundry</w:t>
      </w:r>
      <w:proofErr w:type="spellEnd"/>
      <w:r>
        <w:rPr>
          <w:szCs w:val="20"/>
        </w:rPr>
        <w:t xml:space="preserve"> &amp; Home Care, </w:t>
      </w:r>
      <w:proofErr w:type="spellStart"/>
      <w:r>
        <w:rPr>
          <w:szCs w:val="20"/>
        </w:rPr>
        <w:t>Adhesive</w:t>
      </w:r>
      <w:proofErr w:type="spellEnd"/>
      <w:r>
        <w:rPr>
          <w:szCs w:val="20"/>
        </w:rPr>
        <w:t xml:space="preserve"> Technologies und Beauty Care. In Österreich gibt es Henkel-Produkte seit 131 Jahren. Am Standort Wien wird seit 1927 produziert. Zu den Top-Marken von Henkel in Österreich zählen Blue Star, </w:t>
      </w:r>
      <w:proofErr w:type="spellStart"/>
      <w:r>
        <w:rPr>
          <w:szCs w:val="20"/>
        </w:rPr>
        <w:t>Cimsec</w:t>
      </w:r>
      <w:proofErr w:type="spellEnd"/>
      <w:r>
        <w:rPr>
          <w:szCs w:val="20"/>
        </w:rPr>
        <w:t xml:space="preserve">, Fa, Loctite, Pattex, Persil, Schwarzkopf, </w:t>
      </w:r>
      <w:proofErr w:type="spellStart"/>
      <w:r>
        <w:rPr>
          <w:szCs w:val="20"/>
        </w:rPr>
        <w:t>Somat</w:t>
      </w:r>
      <w:proofErr w:type="spellEnd"/>
      <w:r>
        <w:rPr>
          <w:szCs w:val="20"/>
        </w:rPr>
        <w:t xml:space="preserve"> und Syoss.</w:t>
      </w:r>
    </w:p>
    <w:p w14:paraId="13F19328" w14:textId="77777777" w:rsidR="00C652E4" w:rsidRPr="0068092A" w:rsidRDefault="00C652E4" w:rsidP="00BF1BCB">
      <w:pPr>
        <w:autoSpaceDE w:val="0"/>
        <w:autoSpaceDN w:val="0"/>
        <w:adjustRightInd w:val="0"/>
        <w:spacing w:line="300" w:lineRule="atLeast"/>
        <w:jc w:val="both"/>
        <w:rPr>
          <w:rFonts w:ascii="ArialMT" w:hAnsi="ArialMT" w:cs="ArialMT"/>
          <w:szCs w:val="20"/>
        </w:rPr>
      </w:pPr>
    </w:p>
    <w:p w14:paraId="35A71DE1" w14:textId="77777777" w:rsidR="00872283" w:rsidRDefault="00872283" w:rsidP="00872283">
      <w:pPr>
        <w:spacing w:line="276" w:lineRule="auto"/>
        <w:jc w:val="both"/>
        <w:rPr>
          <w:rFonts w:ascii="Calibri" w:hAnsi="Calibri"/>
          <w:szCs w:val="22"/>
        </w:rPr>
      </w:pPr>
      <w:bookmarkStart w:id="2" w:name="_Hlk536702335"/>
      <w:r>
        <w:lastRenderedPageBreak/>
        <w:t xml:space="preserve">Henkel verfügt weltweit über ein ausgewogenes und diversifiziertes Portfolio. Mit starken Marken, Innovationen und Technologien hält das Unternehmen mit seinen drei Unternehmensbereichen führende Marktpositionen – sowohl im Industrie- als auch im Konsumentengeschäft: So ist Henkel </w:t>
      </w:r>
      <w:proofErr w:type="spellStart"/>
      <w:r>
        <w:t>Adhesive</w:t>
      </w:r>
      <w:proofErr w:type="spellEnd"/>
      <w:r>
        <w:t xml:space="preserve"> Technologies globaler Marktführer im Klebstoffbereich. Auch mit den Unternehmensbereichen </w:t>
      </w:r>
      <w:proofErr w:type="spellStart"/>
      <w:r>
        <w:t>Laundry</w:t>
      </w:r>
      <w:proofErr w:type="spellEnd"/>
      <w:r>
        <w:t xml:space="preserve"> &amp; Home Care und Beauty Care ist das Unternehmen in vielen Märkten und Kategorien führend. Henkel wurde 1876 gegründet und blickt auf eine über 140-jährige Erfolgsgeschichte zurück. Im Geschäftsjahr 2018 erzielte Henkel einen Umsatz von rund 20 Mrd. Euro und ein bereinigtes betriebliches Ergebnis von rund 3,5 Mrd. Euro. Henkel beschäftigt weltweit mehr als 53.000 Mitarbeiter, die ein vielfältiges Team bilden – verbunden durch eine starke Unternehmenskultur, einen gemeinsamen Unternehmenszweck und gemeinsame Werte. Die führende Rolle von Henkel im Bereich Nachhaltigkeit wird durch viele internationale Indizes und Rankings bestätigt. Die Vorzugsaktien von Henkel sind im DAX notiert. Weitere Informationen finden Sie unter </w:t>
      </w:r>
      <w:hyperlink r:id="rId10" w:history="1">
        <w:r>
          <w:rPr>
            <w:rStyle w:val="Hyperlink"/>
            <w:color w:val="000000"/>
          </w:rPr>
          <w:t>www.henkel.de</w:t>
        </w:r>
      </w:hyperlink>
      <w:r>
        <w:rPr>
          <w:color w:val="000000"/>
        </w:rPr>
        <w:t>.</w:t>
      </w:r>
    </w:p>
    <w:bookmarkEnd w:id="2"/>
    <w:p w14:paraId="67320AFD" w14:textId="77777777" w:rsidR="0068092A" w:rsidRDefault="0068092A" w:rsidP="0068092A">
      <w:pPr>
        <w:tabs>
          <w:tab w:val="left" w:pos="1080"/>
          <w:tab w:val="left" w:pos="4500"/>
        </w:tabs>
        <w:spacing w:line="320" w:lineRule="exact"/>
        <w:jc w:val="both"/>
      </w:pPr>
    </w:p>
    <w:p w14:paraId="05DC8C57" w14:textId="77777777" w:rsidR="0068092A" w:rsidRDefault="0068092A" w:rsidP="0068092A">
      <w:pPr>
        <w:tabs>
          <w:tab w:val="left" w:pos="1080"/>
          <w:tab w:val="left" w:pos="4500"/>
        </w:tabs>
        <w:spacing w:line="320" w:lineRule="exact"/>
        <w:jc w:val="both"/>
        <w:rPr>
          <w:szCs w:val="20"/>
          <w:lang w:eastAsia="de-DE"/>
        </w:rPr>
      </w:pPr>
    </w:p>
    <w:p w14:paraId="7900A5D1" w14:textId="77777777" w:rsidR="001943C8" w:rsidRPr="004B7F90" w:rsidRDefault="001943C8" w:rsidP="001943C8">
      <w:pPr>
        <w:tabs>
          <w:tab w:val="left" w:pos="1080"/>
          <w:tab w:val="left" w:pos="4500"/>
        </w:tabs>
        <w:spacing w:line="320" w:lineRule="exact"/>
        <w:rPr>
          <w:szCs w:val="20"/>
          <w:lang w:val="pt-BR"/>
        </w:rPr>
      </w:pPr>
      <w:r w:rsidRPr="004B7F90">
        <w:rPr>
          <w:szCs w:val="20"/>
          <w:lang w:val="de-AT"/>
        </w:rPr>
        <w:t>Kontakt</w:t>
      </w:r>
      <w:r w:rsidRPr="004B7F90">
        <w:rPr>
          <w:szCs w:val="20"/>
          <w:lang w:val="de-AT"/>
        </w:rPr>
        <w:tab/>
        <w:t xml:space="preserve">Mag. </w:t>
      </w:r>
      <w:r w:rsidRPr="004B7F90">
        <w:rPr>
          <w:szCs w:val="20"/>
          <w:lang w:val="pt-BR"/>
        </w:rPr>
        <w:t>Michael Sgiarovello</w:t>
      </w:r>
      <w:r w:rsidRPr="004B7F90">
        <w:rPr>
          <w:szCs w:val="20"/>
          <w:lang w:val="pt-BR"/>
        </w:rPr>
        <w:tab/>
        <w:t>Daniela Sykora</w:t>
      </w:r>
    </w:p>
    <w:p w14:paraId="28E63651" w14:textId="77777777" w:rsidR="001943C8" w:rsidRPr="004B7F90" w:rsidRDefault="001943C8" w:rsidP="001943C8">
      <w:pPr>
        <w:tabs>
          <w:tab w:val="left" w:pos="1080"/>
          <w:tab w:val="left" w:pos="4500"/>
        </w:tabs>
        <w:spacing w:line="320" w:lineRule="exact"/>
        <w:rPr>
          <w:szCs w:val="20"/>
          <w:lang w:val="pt-BR"/>
        </w:rPr>
      </w:pPr>
      <w:r w:rsidRPr="004B7F90">
        <w:rPr>
          <w:szCs w:val="20"/>
          <w:lang w:val="pt-BR"/>
        </w:rPr>
        <w:t>Telefon</w:t>
      </w:r>
      <w:r w:rsidRPr="004B7F90">
        <w:rPr>
          <w:szCs w:val="20"/>
          <w:lang w:val="pt-BR"/>
        </w:rPr>
        <w:tab/>
        <w:t>+43 (0)1 711 04-2744</w:t>
      </w:r>
      <w:r w:rsidRPr="004B7F90">
        <w:rPr>
          <w:szCs w:val="20"/>
          <w:lang w:val="pt-BR"/>
        </w:rPr>
        <w:tab/>
        <w:t>+43 (0)1 711 04-2254</w:t>
      </w:r>
    </w:p>
    <w:p w14:paraId="22BE90C7" w14:textId="77777777" w:rsidR="001943C8" w:rsidRPr="004B7F90" w:rsidRDefault="001943C8" w:rsidP="001943C8">
      <w:pPr>
        <w:tabs>
          <w:tab w:val="left" w:pos="1080"/>
          <w:tab w:val="left" w:pos="4500"/>
        </w:tabs>
        <w:spacing w:line="320" w:lineRule="exact"/>
        <w:rPr>
          <w:szCs w:val="20"/>
          <w:lang w:val="de-AT"/>
        </w:rPr>
      </w:pPr>
      <w:r w:rsidRPr="004B7F90">
        <w:rPr>
          <w:szCs w:val="20"/>
          <w:lang w:val="de-AT"/>
        </w:rPr>
        <w:t>Telefax</w:t>
      </w:r>
      <w:r w:rsidRPr="004B7F90">
        <w:rPr>
          <w:szCs w:val="20"/>
          <w:lang w:val="de-AT"/>
        </w:rPr>
        <w:tab/>
        <w:t>+43 (0)1 711 04-2650</w:t>
      </w:r>
      <w:r w:rsidRPr="004B7F90">
        <w:rPr>
          <w:szCs w:val="20"/>
          <w:lang w:val="de-AT"/>
        </w:rPr>
        <w:tab/>
        <w:t>+43 (0)1 711 04-2650</w:t>
      </w:r>
    </w:p>
    <w:p w14:paraId="03C4E37C" w14:textId="77777777" w:rsidR="006758FF" w:rsidRPr="000C3D28" w:rsidRDefault="001943C8" w:rsidP="00442C41">
      <w:pPr>
        <w:tabs>
          <w:tab w:val="left" w:pos="1080"/>
          <w:tab w:val="left" w:pos="4500"/>
        </w:tabs>
        <w:spacing w:line="320" w:lineRule="exact"/>
        <w:rPr>
          <w:lang w:val="de-AT"/>
        </w:rPr>
      </w:pPr>
      <w:r w:rsidRPr="004B7F90">
        <w:rPr>
          <w:szCs w:val="20"/>
          <w:lang w:val="de-AT"/>
        </w:rPr>
        <w:t>E-Mail</w:t>
      </w:r>
      <w:r w:rsidRPr="004B7F90">
        <w:rPr>
          <w:szCs w:val="20"/>
          <w:lang w:val="de-AT"/>
        </w:rPr>
        <w:tab/>
        <w:t>michael.sgiarovello@henkel.com</w:t>
      </w:r>
      <w:r w:rsidRPr="004B7F90">
        <w:rPr>
          <w:szCs w:val="20"/>
          <w:lang w:val="de-AT"/>
        </w:rPr>
        <w:tab/>
      </w:r>
      <w:r w:rsidRPr="00442C41">
        <w:rPr>
          <w:szCs w:val="20"/>
          <w:lang w:val="de-AT"/>
        </w:rPr>
        <w:t>daniela.sykora@henkel.com</w:t>
      </w:r>
    </w:p>
    <w:sectPr w:rsidR="006758FF" w:rsidRPr="000C3D28" w:rsidSect="00F108E1">
      <w:headerReference w:type="default" r:id="rId11"/>
      <w:footerReference w:type="default" r:id="rId12"/>
      <w:headerReference w:type="first" r:id="rId13"/>
      <w:footerReference w:type="first" r:id="rId14"/>
      <w:pgSz w:w="11907" w:h="16840" w:code="9"/>
      <w:pgMar w:top="3289" w:right="1418" w:bottom="1797" w:left="1418" w:header="2875" w:footer="9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EF4280" w14:textId="77777777" w:rsidR="00A22DB5" w:rsidRDefault="00A22DB5">
      <w:r>
        <w:separator/>
      </w:r>
    </w:p>
  </w:endnote>
  <w:endnote w:type="continuationSeparator" w:id="0">
    <w:p w14:paraId="0056CE3E" w14:textId="77777777" w:rsidR="00A22DB5" w:rsidRDefault="00A22D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Std">
    <w:altName w:val="Gill Sans Std"/>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9EC9FB" w14:textId="1625E465" w:rsidR="006932FF" w:rsidRPr="0006179E" w:rsidRDefault="00E370DB" w:rsidP="00E370DB">
    <w:pPr>
      <w:pStyle w:val="PRFooter"/>
      <w:rPr>
        <w:lang w:val="en-US"/>
      </w:rPr>
    </w:pPr>
    <w:r>
      <w:rPr>
        <w:lang w:val="en-US"/>
      </w:rPr>
      <w:t xml:space="preserve"> </w:t>
    </w:r>
    <w:proofErr w:type="spellStart"/>
    <w:r w:rsidR="006932FF" w:rsidRPr="0006179E">
      <w:rPr>
        <w:lang w:val="en-US"/>
      </w:rPr>
      <w:t>Seite</w:t>
    </w:r>
    <w:proofErr w:type="spellEnd"/>
    <w:r w:rsidR="006932FF" w:rsidRPr="0006179E">
      <w:rPr>
        <w:lang w:val="en-US"/>
      </w:rPr>
      <w:t xml:space="preserve"> </w:t>
    </w:r>
    <w:r w:rsidR="006932FF" w:rsidRPr="00D972A6">
      <w:rPr>
        <w:lang w:val="de-AT"/>
      </w:rPr>
      <w:fldChar w:fldCharType="begin"/>
    </w:r>
    <w:r w:rsidR="006932FF" w:rsidRPr="0006179E">
      <w:rPr>
        <w:lang w:val="en-US"/>
      </w:rPr>
      <w:instrText xml:space="preserve"> </w:instrText>
    </w:r>
    <w:r w:rsidR="00E957D4">
      <w:rPr>
        <w:lang w:val="en-US"/>
      </w:rPr>
      <w:instrText>PAGE</w:instrText>
    </w:r>
    <w:r w:rsidR="006932FF" w:rsidRPr="0006179E">
      <w:rPr>
        <w:lang w:val="en-US"/>
      </w:rPr>
      <w:instrText xml:space="preserve">  \* MERGEFORMAT </w:instrText>
    </w:r>
    <w:r w:rsidR="006932FF" w:rsidRPr="00D972A6">
      <w:rPr>
        <w:lang w:val="de-AT"/>
      </w:rPr>
      <w:fldChar w:fldCharType="separate"/>
    </w:r>
    <w:r w:rsidR="0068092A">
      <w:rPr>
        <w:noProof/>
        <w:lang w:val="en-US"/>
      </w:rPr>
      <w:t>2</w:t>
    </w:r>
    <w:r w:rsidR="006932FF" w:rsidRPr="00D972A6">
      <w:rPr>
        <w:lang w:val="de-AT"/>
      </w:rPr>
      <w:fldChar w:fldCharType="end"/>
    </w:r>
    <w:r w:rsidR="006932FF" w:rsidRPr="0006179E">
      <w:rPr>
        <w:lang w:val="en-US"/>
      </w:rPr>
      <w:t>/</w:t>
    </w:r>
    <w:r w:rsidR="006932FF" w:rsidRPr="00D972A6">
      <w:rPr>
        <w:lang w:val="de-AT"/>
      </w:rPr>
      <w:fldChar w:fldCharType="begin"/>
    </w:r>
    <w:r w:rsidR="006932FF" w:rsidRPr="0006179E">
      <w:rPr>
        <w:lang w:val="en-US"/>
      </w:rPr>
      <w:instrText xml:space="preserve"> </w:instrText>
    </w:r>
    <w:r w:rsidR="00E957D4">
      <w:rPr>
        <w:lang w:val="en-US"/>
      </w:rPr>
      <w:instrText>SECTIONPAGES</w:instrText>
    </w:r>
    <w:r w:rsidR="006932FF" w:rsidRPr="0006179E">
      <w:rPr>
        <w:lang w:val="en-US"/>
      </w:rPr>
      <w:instrText xml:space="preserve">  \* MERGEFORMAT </w:instrText>
    </w:r>
    <w:r w:rsidR="006932FF" w:rsidRPr="00D972A6">
      <w:rPr>
        <w:lang w:val="de-AT"/>
      </w:rPr>
      <w:fldChar w:fldCharType="separate"/>
    </w:r>
    <w:r w:rsidR="00886381">
      <w:rPr>
        <w:noProof/>
        <w:lang w:val="en-US"/>
      </w:rPr>
      <w:t>4</w:t>
    </w:r>
    <w:r w:rsidR="006932FF" w:rsidRPr="00D972A6">
      <w:rPr>
        <w:lang w:val="de-AT"/>
      </w:rPr>
      <w:fldChar w:fldCharType="end"/>
    </w:r>
    <w:r w:rsidR="006932FF" w:rsidRPr="0006179E">
      <w:rPr>
        <w:lang w:val="en-US"/>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EABECA" w14:textId="6A556264" w:rsidR="006932FF" w:rsidRPr="006E0CA2" w:rsidRDefault="006932FF" w:rsidP="00643D9D">
    <w:pPr>
      <w:pStyle w:val="PRLogoLine"/>
      <w:jc w:val="left"/>
      <w:rPr>
        <w:lang w:val="de-AT"/>
      </w:rPr>
    </w:pPr>
  </w:p>
  <w:p w14:paraId="21A61E68" w14:textId="766ED7A5" w:rsidR="006932FF" w:rsidRPr="006E0CA2" w:rsidRDefault="006932FF" w:rsidP="00872283">
    <w:pPr>
      <w:pStyle w:val="PRFooter"/>
      <w:jc w:val="right"/>
      <w:rPr>
        <w:lang w:val="de-AT"/>
      </w:rPr>
    </w:pPr>
    <w:r w:rsidRPr="006E0CA2">
      <w:rPr>
        <w:lang w:val="de-AT"/>
      </w:rPr>
      <w:t xml:space="preserve">Seite </w:t>
    </w:r>
    <w:r w:rsidRPr="006E0CA2">
      <w:rPr>
        <w:lang w:val="de-AT"/>
      </w:rPr>
      <w:fldChar w:fldCharType="begin"/>
    </w:r>
    <w:r w:rsidRPr="006E0CA2">
      <w:rPr>
        <w:lang w:val="de-AT"/>
      </w:rPr>
      <w:instrText xml:space="preserve"> </w:instrText>
    </w:r>
    <w:r w:rsidR="00E957D4">
      <w:rPr>
        <w:lang w:val="de-AT"/>
      </w:rPr>
      <w:instrText>PAGE</w:instrText>
    </w:r>
    <w:r w:rsidRPr="006E0CA2">
      <w:rPr>
        <w:lang w:val="de-AT"/>
      </w:rPr>
      <w:instrText xml:space="preserve">  \* MERGEFORMAT </w:instrText>
    </w:r>
    <w:r w:rsidRPr="006E0CA2">
      <w:rPr>
        <w:lang w:val="de-AT"/>
      </w:rPr>
      <w:fldChar w:fldCharType="separate"/>
    </w:r>
    <w:r w:rsidR="0068092A">
      <w:rPr>
        <w:noProof/>
        <w:lang w:val="de-AT"/>
      </w:rPr>
      <w:t>1</w:t>
    </w:r>
    <w:r w:rsidRPr="006E0CA2">
      <w:rPr>
        <w:lang w:val="de-AT"/>
      </w:rPr>
      <w:fldChar w:fldCharType="end"/>
    </w:r>
    <w:r w:rsidRPr="006E0CA2">
      <w:rPr>
        <w:lang w:val="de-AT"/>
      </w:rPr>
      <w:t>/</w:t>
    </w:r>
    <w:r w:rsidRPr="006E0CA2">
      <w:rPr>
        <w:lang w:val="de-AT"/>
      </w:rPr>
      <w:fldChar w:fldCharType="begin"/>
    </w:r>
    <w:r w:rsidRPr="006E0CA2">
      <w:rPr>
        <w:lang w:val="de-AT"/>
      </w:rPr>
      <w:instrText xml:space="preserve"> </w:instrText>
    </w:r>
    <w:r w:rsidR="00E957D4">
      <w:rPr>
        <w:lang w:val="de-AT"/>
      </w:rPr>
      <w:instrText>SECTIONPAGES</w:instrText>
    </w:r>
    <w:r w:rsidRPr="006E0CA2">
      <w:rPr>
        <w:lang w:val="de-AT"/>
      </w:rPr>
      <w:instrText xml:space="preserve">  \* MERGEFORMAT </w:instrText>
    </w:r>
    <w:r w:rsidRPr="006E0CA2">
      <w:rPr>
        <w:lang w:val="de-AT"/>
      </w:rPr>
      <w:fldChar w:fldCharType="separate"/>
    </w:r>
    <w:r w:rsidR="00886381">
      <w:rPr>
        <w:noProof/>
        <w:lang w:val="de-AT"/>
      </w:rPr>
      <w:t>4</w:t>
    </w:r>
    <w:r w:rsidRPr="006E0CA2">
      <w:rPr>
        <w:lang w:val="de-AT"/>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A8AF49" w14:textId="77777777" w:rsidR="00A22DB5" w:rsidRDefault="00A22DB5">
      <w:bookmarkStart w:id="0" w:name="_Hlk536541042"/>
      <w:bookmarkEnd w:id="0"/>
      <w:r>
        <w:separator/>
      </w:r>
    </w:p>
  </w:footnote>
  <w:footnote w:type="continuationSeparator" w:id="0">
    <w:p w14:paraId="7DE9B4E7" w14:textId="77777777" w:rsidR="00A22DB5" w:rsidRDefault="00A22D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63A80A" w14:textId="77777777" w:rsidR="006932FF" w:rsidRDefault="006932FF" w:rsidP="00EE59A4">
    <w:pPr>
      <w:pStyle w:val="Kopfzeile"/>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9D4339" w14:textId="753FB7BB" w:rsidR="006932FF" w:rsidRPr="00097261" w:rsidRDefault="00886381" w:rsidP="00E72925">
    <w:pPr>
      <w:pStyle w:val="Kopfzeile"/>
      <w:tabs>
        <w:tab w:val="clear" w:pos="8640"/>
      </w:tabs>
      <w:spacing w:line="420" w:lineRule="atLeast"/>
      <w:jc w:val="right"/>
      <w:rPr>
        <w:b/>
        <w:bCs/>
        <w:sz w:val="36"/>
        <w:szCs w:val="36"/>
      </w:rPr>
    </w:pPr>
    <w:r>
      <w:rPr>
        <w:b/>
        <w:bCs/>
        <w:noProof/>
        <w:sz w:val="36"/>
        <w:szCs w:val="36"/>
      </w:rPr>
      <w:drawing>
        <wp:anchor distT="0" distB="0" distL="114300" distR="114300" simplePos="0" relativeHeight="251671040" behindDoc="0" locked="0" layoutInCell="1" allowOverlap="1" wp14:anchorId="28787BE5" wp14:editId="7C850760">
          <wp:simplePos x="0" y="0"/>
          <wp:positionH relativeFrom="margin">
            <wp:posOffset>1581150</wp:posOffset>
          </wp:positionH>
          <wp:positionV relativeFrom="topMargin">
            <wp:align>bottom</wp:align>
          </wp:positionV>
          <wp:extent cx="1990725" cy="1990725"/>
          <wp:effectExtent l="0" t="0" r="0" b="0"/>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0725" cy="19907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C5B30">
      <w:rPr>
        <w:noProof/>
        <w:lang w:val="en-US"/>
      </w:rPr>
      <mc:AlternateContent>
        <mc:Choice Requires="wpg">
          <w:drawing>
            <wp:anchor distT="0" distB="0" distL="114300" distR="114300" simplePos="0" relativeHeight="251656704" behindDoc="0" locked="0" layoutInCell="1" allowOverlap="1" wp14:anchorId="6D735237" wp14:editId="3DF229FD">
              <wp:simplePos x="0" y="0"/>
              <wp:positionH relativeFrom="page">
                <wp:posOffset>180340</wp:posOffset>
              </wp:positionH>
              <wp:positionV relativeFrom="page">
                <wp:posOffset>3780790</wp:posOffset>
              </wp:positionV>
              <wp:extent cx="179705" cy="3780155"/>
              <wp:effectExtent l="0" t="0" r="29845" b="10795"/>
              <wp:wrapNone/>
              <wp:docPr id="14"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15" name="Line 17"/>
                      <wps:cNvCnPr/>
                      <wps:spPr bwMode="auto">
                        <a:xfrm>
                          <a:off x="0" y="5954"/>
                          <a:ext cx="283" cy="0"/>
                        </a:xfrm>
                        <a:prstGeom prst="line">
                          <a:avLst/>
                        </a:prstGeom>
                        <a:noFill/>
                        <a:ln w="6350">
                          <a:solidFill>
                            <a:srgbClr val="E1000F"/>
                          </a:solidFill>
                          <a:round/>
                          <a:headEnd/>
                          <a:tailEnd/>
                        </a:ln>
                        <a:extLst>
                          <a:ext uri="{909E8E84-426E-40dd-AFC4-6F175D3DCCD1}"/>
                        </a:extLst>
                      </wps:spPr>
                      <wps:bodyPr/>
                    </wps:wsp>
                    <wps:wsp>
                      <wps:cNvPr id="16" name="Line 18"/>
                      <wps:cNvCnPr/>
                      <wps:spPr bwMode="auto">
                        <a:xfrm>
                          <a:off x="0" y="8420"/>
                          <a:ext cx="283" cy="0"/>
                        </a:xfrm>
                        <a:prstGeom prst="line">
                          <a:avLst/>
                        </a:prstGeom>
                        <a:noFill/>
                        <a:ln w="6350">
                          <a:solidFill>
                            <a:srgbClr val="E1000F"/>
                          </a:solidFill>
                          <a:round/>
                          <a:headEnd/>
                          <a:tailEnd/>
                        </a:ln>
                        <a:extLst>
                          <a:ext uri="{909E8E84-426E-40dd-AFC4-6F175D3DCCD1}"/>
                        </a:extLst>
                      </wps:spPr>
                      <wps:bodyPr/>
                    </wps:wsp>
                    <wps:wsp>
                      <wps:cNvPr id="17" name="Line 19"/>
                      <wps:cNvCnPr/>
                      <wps:spPr bwMode="auto">
                        <a:xfrm>
                          <a:off x="0" y="11907"/>
                          <a:ext cx="283" cy="0"/>
                        </a:xfrm>
                        <a:prstGeom prst="line">
                          <a:avLst/>
                        </a:prstGeom>
                        <a:noFill/>
                        <a:ln w="6350">
                          <a:solidFill>
                            <a:srgbClr val="E1000F"/>
                          </a:solidFill>
                          <a:round/>
                          <a:headEnd/>
                          <a:tailEnd/>
                        </a:ln>
                        <a:extLst>
                          <a:ext uri="{909E8E84-426E-40dd-AFC4-6F175D3DCCD1}"/>
                        </a:extLst>
                      </wps:spPr>
                      <wps:bodyPr/>
                    </wps:wsp>
                  </wpg:wgp>
                </a:graphicData>
              </a:graphic>
              <wp14:sizeRelH relativeFrom="page">
                <wp14:pctWidth>0</wp14:pctWidth>
              </wp14:sizeRelH>
              <wp14:sizeRelV relativeFrom="page">
                <wp14:pctHeight>0</wp14:pctHeight>
              </wp14:sizeRelV>
            </wp:anchor>
          </w:drawing>
        </mc:Choice>
        <mc:Fallback>
          <w:pict>
            <v:group w14:anchorId="7D360030" id="Group 16" o:spid="_x0000_s1026" style="position:absolute;margin-left:14.2pt;margin-top:297.7pt;width:14.15pt;height:297.65pt;z-index:25165670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"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"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" strokecolor="#e1000f" strokeweight=".5pt"/>
              <w10:wrap anchorx="page" anchory="page"/>
            </v:group>
          </w:pict>
        </mc:Fallback>
      </mc:AlternateContent>
    </w:r>
    <w:r w:rsidR="006932FF" w:rsidRPr="00097261">
      <w:rPr>
        <w:b/>
        <w:bCs/>
        <w:sz w:val="36"/>
        <w:szCs w:val="36"/>
      </w:rPr>
      <w:t>Press</w:t>
    </w:r>
    <w:r w:rsidR="006932FF">
      <w:rPr>
        <w:b/>
        <w:bCs/>
        <w:sz w:val="36"/>
        <w:szCs w:val="36"/>
      </w:rPr>
      <w:t>einformation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33" o:spid="_x0000_i1027" type="#_x0000_t75" style="width:41.25pt;height:44.25pt;visibility:visible;mso-wrap-style:square" o:bullet="t">
        <v:imagedata r:id="rId1" o:title=""/>
      </v:shape>
    </w:pict>
  </w:numPicBullet>
  <w:abstractNum w:abstractNumId="0" w15:restartNumberingAfterBreak="0">
    <w:nsid w:val="FFFFFF1D"/>
    <w:multiLevelType w:val="multilevel"/>
    <w:tmpl w:val="C28ADF9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94661D"/>
    <w:multiLevelType w:val="hybridMultilevel"/>
    <w:tmpl w:val="3ED003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B61F62"/>
    <w:multiLevelType w:val="hybridMultilevel"/>
    <w:tmpl w:val="586813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8095791"/>
    <w:multiLevelType w:val="hybridMultilevel"/>
    <w:tmpl w:val="21B4568E"/>
    <w:lvl w:ilvl="0" w:tplc="0EA07546">
      <w:start w:val="1"/>
      <w:numFmt w:val="bullet"/>
      <w:lvlText w:val="•"/>
      <w:lvlJc w:val="left"/>
      <w:pPr>
        <w:tabs>
          <w:tab w:val="num" w:pos="720"/>
        </w:tabs>
        <w:ind w:left="720" w:hanging="360"/>
      </w:pPr>
      <w:rPr>
        <w:rFonts w:ascii="Times New Roman" w:hAnsi="Times New Roman" w:hint="default"/>
      </w:rPr>
    </w:lvl>
    <w:lvl w:ilvl="1" w:tplc="8BD8666A" w:tentative="1">
      <w:start w:val="1"/>
      <w:numFmt w:val="bullet"/>
      <w:lvlText w:val="•"/>
      <w:lvlJc w:val="left"/>
      <w:pPr>
        <w:tabs>
          <w:tab w:val="num" w:pos="1440"/>
        </w:tabs>
        <w:ind w:left="1440" w:hanging="360"/>
      </w:pPr>
      <w:rPr>
        <w:rFonts w:ascii="Times New Roman" w:hAnsi="Times New Roman" w:hint="default"/>
      </w:rPr>
    </w:lvl>
    <w:lvl w:ilvl="2" w:tplc="4EEE5372" w:tentative="1">
      <w:start w:val="1"/>
      <w:numFmt w:val="bullet"/>
      <w:lvlText w:val="•"/>
      <w:lvlJc w:val="left"/>
      <w:pPr>
        <w:tabs>
          <w:tab w:val="num" w:pos="2160"/>
        </w:tabs>
        <w:ind w:left="2160" w:hanging="360"/>
      </w:pPr>
      <w:rPr>
        <w:rFonts w:ascii="Times New Roman" w:hAnsi="Times New Roman" w:hint="default"/>
      </w:rPr>
    </w:lvl>
    <w:lvl w:ilvl="3" w:tplc="8D76613E" w:tentative="1">
      <w:start w:val="1"/>
      <w:numFmt w:val="bullet"/>
      <w:lvlText w:val="•"/>
      <w:lvlJc w:val="left"/>
      <w:pPr>
        <w:tabs>
          <w:tab w:val="num" w:pos="2880"/>
        </w:tabs>
        <w:ind w:left="2880" w:hanging="360"/>
      </w:pPr>
      <w:rPr>
        <w:rFonts w:ascii="Times New Roman" w:hAnsi="Times New Roman" w:hint="default"/>
      </w:rPr>
    </w:lvl>
    <w:lvl w:ilvl="4" w:tplc="1534D960" w:tentative="1">
      <w:start w:val="1"/>
      <w:numFmt w:val="bullet"/>
      <w:lvlText w:val="•"/>
      <w:lvlJc w:val="left"/>
      <w:pPr>
        <w:tabs>
          <w:tab w:val="num" w:pos="3600"/>
        </w:tabs>
        <w:ind w:left="3600" w:hanging="360"/>
      </w:pPr>
      <w:rPr>
        <w:rFonts w:ascii="Times New Roman" w:hAnsi="Times New Roman" w:hint="default"/>
      </w:rPr>
    </w:lvl>
    <w:lvl w:ilvl="5" w:tplc="F11C650E" w:tentative="1">
      <w:start w:val="1"/>
      <w:numFmt w:val="bullet"/>
      <w:lvlText w:val="•"/>
      <w:lvlJc w:val="left"/>
      <w:pPr>
        <w:tabs>
          <w:tab w:val="num" w:pos="4320"/>
        </w:tabs>
        <w:ind w:left="4320" w:hanging="360"/>
      </w:pPr>
      <w:rPr>
        <w:rFonts w:ascii="Times New Roman" w:hAnsi="Times New Roman" w:hint="default"/>
      </w:rPr>
    </w:lvl>
    <w:lvl w:ilvl="6" w:tplc="3B0A5E22" w:tentative="1">
      <w:start w:val="1"/>
      <w:numFmt w:val="bullet"/>
      <w:lvlText w:val="•"/>
      <w:lvlJc w:val="left"/>
      <w:pPr>
        <w:tabs>
          <w:tab w:val="num" w:pos="5040"/>
        </w:tabs>
        <w:ind w:left="5040" w:hanging="360"/>
      </w:pPr>
      <w:rPr>
        <w:rFonts w:ascii="Times New Roman" w:hAnsi="Times New Roman" w:hint="default"/>
      </w:rPr>
    </w:lvl>
    <w:lvl w:ilvl="7" w:tplc="B968648A" w:tentative="1">
      <w:start w:val="1"/>
      <w:numFmt w:val="bullet"/>
      <w:lvlText w:val="•"/>
      <w:lvlJc w:val="left"/>
      <w:pPr>
        <w:tabs>
          <w:tab w:val="num" w:pos="5760"/>
        </w:tabs>
        <w:ind w:left="5760" w:hanging="360"/>
      </w:pPr>
      <w:rPr>
        <w:rFonts w:ascii="Times New Roman" w:hAnsi="Times New Roman" w:hint="default"/>
      </w:rPr>
    </w:lvl>
    <w:lvl w:ilvl="8" w:tplc="83E69090"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19726E04"/>
    <w:multiLevelType w:val="hybridMultilevel"/>
    <w:tmpl w:val="9C60B43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11E39E9"/>
    <w:multiLevelType w:val="hybridMultilevel"/>
    <w:tmpl w:val="9F3654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97E7BB6"/>
    <w:multiLevelType w:val="hybridMultilevel"/>
    <w:tmpl w:val="8DBE335C"/>
    <w:lvl w:ilvl="0" w:tplc="0407000B">
      <w:start w:val="1"/>
      <w:numFmt w:val="bullet"/>
      <w:lvlText w:val=""/>
      <w:lvlJc w:val="left"/>
      <w:pPr>
        <w:tabs>
          <w:tab w:val="num" w:pos="2520"/>
        </w:tabs>
        <w:ind w:left="2520" w:hanging="360"/>
      </w:pPr>
      <w:rPr>
        <w:rFonts w:ascii="Wingdings" w:hAnsi="Wingdings" w:hint="default"/>
      </w:rPr>
    </w:lvl>
    <w:lvl w:ilvl="1" w:tplc="04070003" w:tentative="1">
      <w:start w:val="1"/>
      <w:numFmt w:val="bullet"/>
      <w:lvlText w:val="o"/>
      <w:lvlJc w:val="left"/>
      <w:pPr>
        <w:tabs>
          <w:tab w:val="num" w:pos="3240"/>
        </w:tabs>
        <w:ind w:left="3240" w:hanging="360"/>
      </w:pPr>
      <w:rPr>
        <w:rFonts w:ascii="Courier New" w:hAnsi="Courier New" w:hint="default"/>
      </w:rPr>
    </w:lvl>
    <w:lvl w:ilvl="2" w:tplc="04070005" w:tentative="1">
      <w:start w:val="1"/>
      <w:numFmt w:val="bullet"/>
      <w:lvlText w:val=""/>
      <w:lvlJc w:val="left"/>
      <w:pPr>
        <w:tabs>
          <w:tab w:val="num" w:pos="3960"/>
        </w:tabs>
        <w:ind w:left="3960" w:hanging="360"/>
      </w:pPr>
      <w:rPr>
        <w:rFonts w:ascii="Wingdings" w:hAnsi="Wingdings" w:hint="default"/>
      </w:rPr>
    </w:lvl>
    <w:lvl w:ilvl="3" w:tplc="04070001" w:tentative="1">
      <w:start w:val="1"/>
      <w:numFmt w:val="bullet"/>
      <w:lvlText w:val=""/>
      <w:lvlJc w:val="left"/>
      <w:pPr>
        <w:tabs>
          <w:tab w:val="num" w:pos="4680"/>
        </w:tabs>
        <w:ind w:left="4680" w:hanging="360"/>
      </w:pPr>
      <w:rPr>
        <w:rFonts w:ascii="Symbol" w:hAnsi="Symbol" w:hint="default"/>
      </w:rPr>
    </w:lvl>
    <w:lvl w:ilvl="4" w:tplc="04070003" w:tentative="1">
      <w:start w:val="1"/>
      <w:numFmt w:val="bullet"/>
      <w:lvlText w:val="o"/>
      <w:lvlJc w:val="left"/>
      <w:pPr>
        <w:tabs>
          <w:tab w:val="num" w:pos="5400"/>
        </w:tabs>
        <w:ind w:left="5400" w:hanging="360"/>
      </w:pPr>
      <w:rPr>
        <w:rFonts w:ascii="Courier New" w:hAnsi="Courier New" w:hint="default"/>
      </w:rPr>
    </w:lvl>
    <w:lvl w:ilvl="5" w:tplc="04070005" w:tentative="1">
      <w:start w:val="1"/>
      <w:numFmt w:val="bullet"/>
      <w:lvlText w:val=""/>
      <w:lvlJc w:val="left"/>
      <w:pPr>
        <w:tabs>
          <w:tab w:val="num" w:pos="6120"/>
        </w:tabs>
        <w:ind w:left="6120" w:hanging="360"/>
      </w:pPr>
      <w:rPr>
        <w:rFonts w:ascii="Wingdings" w:hAnsi="Wingdings" w:hint="default"/>
      </w:rPr>
    </w:lvl>
    <w:lvl w:ilvl="6" w:tplc="04070001" w:tentative="1">
      <w:start w:val="1"/>
      <w:numFmt w:val="bullet"/>
      <w:lvlText w:val=""/>
      <w:lvlJc w:val="left"/>
      <w:pPr>
        <w:tabs>
          <w:tab w:val="num" w:pos="6840"/>
        </w:tabs>
        <w:ind w:left="6840" w:hanging="360"/>
      </w:pPr>
      <w:rPr>
        <w:rFonts w:ascii="Symbol" w:hAnsi="Symbol" w:hint="default"/>
      </w:rPr>
    </w:lvl>
    <w:lvl w:ilvl="7" w:tplc="04070003" w:tentative="1">
      <w:start w:val="1"/>
      <w:numFmt w:val="bullet"/>
      <w:lvlText w:val="o"/>
      <w:lvlJc w:val="left"/>
      <w:pPr>
        <w:tabs>
          <w:tab w:val="num" w:pos="7560"/>
        </w:tabs>
        <w:ind w:left="7560" w:hanging="360"/>
      </w:pPr>
      <w:rPr>
        <w:rFonts w:ascii="Courier New" w:hAnsi="Courier New" w:hint="default"/>
      </w:rPr>
    </w:lvl>
    <w:lvl w:ilvl="8" w:tplc="04070005" w:tentative="1">
      <w:start w:val="1"/>
      <w:numFmt w:val="bullet"/>
      <w:lvlText w:val=""/>
      <w:lvlJc w:val="left"/>
      <w:pPr>
        <w:tabs>
          <w:tab w:val="num" w:pos="8280"/>
        </w:tabs>
        <w:ind w:left="8280" w:hanging="360"/>
      </w:pPr>
      <w:rPr>
        <w:rFonts w:ascii="Wingdings" w:hAnsi="Wingdings" w:hint="default"/>
      </w:rPr>
    </w:lvl>
  </w:abstractNum>
  <w:abstractNum w:abstractNumId="8" w15:restartNumberingAfterBreak="0">
    <w:nsid w:val="3FEF652C"/>
    <w:multiLevelType w:val="multilevel"/>
    <w:tmpl w:val="322C2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8650FFC"/>
    <w:multiLevelType w:val="hybridMultilevel"/>
    <w:tmpl w:val="AEBE2D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1175DB4"/>
    <w:multiLevelType w:val="hybridMultilevel"/>
    <w:tmpl w:val="196C9084"/>
    <w:lvl w:ilvl="0" w:tplc="C9404C2E">
      <w:numFmt w:val="bullet"/>
      <w:lvlText w:val="–"/>
      <w:lvlJc w:val="left"/>
      <w:pPr>
        <w:ind w:left="720" w:hanging="360"/>
      </w:pPr>
      <w:rPr>
        <w:rFonts w:ascii="Cambria" w:eastAsia="Times New Roman" w:hAnsi="Cambria" w:cs="Times New Roman" w:hint="default"/>
      </w:rPr>
    </w:lvl>
    <w:lvl w:ilvl="1" w:tplc="04070003">
      <w:start w:val="1"/>
      <w:numFmt w:val="bullet"/>
      <w:lvlText w:val="o"/>
      <w:lvlJc w:val="left"/>
      <w:pPr>
        <w:ind w:left="1440" w:hanging="360"/>
      </w:pPr>
      <w:rPr>
        <w:rFonts w:ascii="Courier New" w:hAnsi="Courier New" w:cs="Times New Roman"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Times New Roman"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Times New Roman" w:hint="default"/>
      </w:rPr>
    </w:lvl>
    <w:lvl w:ilvl="8" w:tplc="04070005">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4"/>
  </w:num>
  <w:num w:numId="4">
    <w:abstractNumId w:val="7"/>
  </w:num>
  <w:num w:numId="5">
    <w:abstractNumId w:val="8"/>
  </w:num>
  <w:num w:numId="6">
    <w:abstractNumId w:val="1"/>
  </w:num>
  <w:num w:numId="7">
    <w:abstractNumId w:val="9"/>
  </w:num>
  <w:num w:numId="8">
    <w:abstractNumId w:val="3"/>
  </w:num>
  <w:num w:numId="9">
    <w:abstractNumId w:val="0"/>
  </w:num>
  <w:num w:numId="10">
    <w:abstractNumId w:val="5"/>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49">
      <o:colormru v:ext="edit" colors="#e1000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67A4"/>
    <w:rsid w:val="0000123D"/>
    <w:rsid w:val="0001759F"/>
    <w:rsid w:val="00025A3D"/>
    <w:rsid w:val="00030936"/>
    <w:rsid w:val="00033073"/>
    <w:rsid w:val="0005390A"/>
    <w:rsid w:val="000610BA"/>
    <w:rsid w:val="0006179E"/>
    <w:rsid w:val="00064336"/>
    <w:rsid w:val="00066851"/>
    <w:rsid w:val="00072AB0"/>
    <w:rsid w:val="000753A8"/>
    <w:rsid w:val="00076DC8"/>
    <w:rsid w:val="00077794"/>
    <w:rsid w:val="000816B7"/>
    <w:rsid w:val="0009151D"/>
    <w:rsid w:val="000931B0"/>
    <w:rsid w:val="00097261"/>
    <w:rsid w:val="000A00E1"/>
    <w:rsid w:val="000A1F84"/>
    <w:rsid w:val="000A4897"/>
    <w:rsid w:val="000A6514"/>
    <w:rsid w:val="000B21C5"/>
    <w:rsid w:val="000B2F74"/>
    <w:rsid w:val="000B6997"/>
    <w:rsid w:val="000C3D28"/>
    <w:rsid w:val="000D31A9"/>
    <w:rsid w:val="000D4727"/>
    <w:rsid w:val="000D4A43"/>
    <w:rsid w:val="000D7888"/>
    <w:rsid w:val="000E040B"/>
    <w:rsid w:val="000E055C"/>
    <w:rsid w:val="000E311F"/>
    <w:rsid w:val="000F5D39"/>
    <w:rsid w:val="00115062"/>
    <w:rsid w:val="0012495A"/>
    <w:rsid w:val="0013136F"/>
    <w:rsid w:val="00132D49"/>
    <w:rsid w:val="00134F51"/>
    <w:rsid w:val="00134F8D"/>
    <w:rsid w:val="001442E6"/>
    <w:rsid w:val="00145513"/>
    <w:rsid w:val="001556AB"/>
    <w:rsid w:val="001571A3"/>
    <w:rsid w:val="00164CFF"/>
    <w:rsid w:val="00164D28"/>
    <w:rsid w:val="001664C6"/>
    <w:rsid w:val="00171378"/>
    <w:rsid w:val="00172C10"/>
    <w:rsid w:val="00175CCF"/>
    <w:rsid w:val="0018205D"/>
    <w:rsid w:val="00184919"/>
    <w:rsid w:val="001856FF"/>
    <w:rsid w:val="00186938"/>
    <w:rsid w:val="001943C8"/>
    <w:rsid w:val="00197E03"/>
    <w:rsid w:val="001B2B07"/>
    <w:rsid w:val="001C317C"/>
    <w:rsid w:val="001C61C7"/>
    <w:rsid w:val="001C6295"/>
    <w:rsid w:val="001C7107"/>
    <w:rsid w:val="001C7D8D"/>
    <w:rsid w:val="001D3406"/>
    <w:rsid w:val="001F2CBC"/>
    <w:rsid w:val="001F5399"/>
    <w:rsid w:val="001F699A"/>
    <w:rsid w:val="00200F65"/>
    <w:rsid w:val="00206693"/>
    <w:rsid w:val="00206A46"/>
    <w:rsid w:val="0023011F"/>
    <w:rsid w:val="00237942"/>
    <w:rsid w:val="00240058"/>
    <w:rsid w:val="0024205D"/>
    <w:rsid w:val="00243267"/>
    <w:rsid w:val="0024756B"/>
    <w:rsid w:val="00262F47"/>
    <w:rsid w:val="00263EDF"/>
    <w:rsid w:val="00272C49"/>
    <w:rsid w:val="002748DB"/>
    <w:rsid w:val="00280D6F"/>
    <w:rsid w:val="0028285D"/>
    <w:rsid w:val="0028454D"/>
    <w:rsid w:val="002962EB"/>
    <w:rsid w:val="002A1ECF"/>
    <w:rsid w:val="002B1A8C"/>
    <w:rsid w:val="002B5955"/>
    <w:rsid w:val="002C37C4"/>
    <w:rsid w:val="002C5B30"/>
    <w:rsid w:val="002D5963"/>
    <w:rsid w:val="002D6D60"/>
    <w:rsid w:val="002E1AB3"/>
    <w:rsid w:val="002E3904"/>
    <w:rsid w:val="002E6024"/>
    <w:rsid w:val="002E6D9D"/>
    <w:rsid w:val="002E7FB3"/>
    <w:rsid w:val="002F687B"/>
    <w:rsid w:val="00305D86"/>
    <w:rsid w:val="00311FF0"/>
    <w:rsid w:val="00312E47"/>
    <w:rsid w:val="003160C3"/>
    <w:rsid w:val="00317118"/>
    <w:rsid w:val="0033301C"/>
    <w:rsid w:val="003372D8"/>
    <w:rsid w:val="00347F27"/>
    <w:rsid w:val="0035096E"/>
    <w:rsid w:val="00357BA7"/>
    <w:rsid w:val="00364970"/>
    <w:rsid w:val="00367093"/>
    <w:rsid w:val="00372C65"/>
    <w:rsid w:val="00380746"/>
    <w:rsid w:val="00383AA6"/>
    <w:rsid w:val="00384D51"/>
    <w:rsid w:val="003A264A"/>
    <w:rsid w:val="003A5A29"/>
    <w:rsid w:val="003A5CB9"/>
    <w:rsid w:val="003B6FCA"/>
    <w:rsid w:val="003C7BB2"/>
    <w:rsid w:val="003D5103"/>
    <w:rsid w:val="003D56E2"/>
    <w:rsid w:val="003D78D0"/>
    <w:rsid w:val="003E3DCE"/>
    <w:rsid w:val="003F46B0"/>
    <w:rsid w:val="003F4815"/>
    <w:rsid w:val="003F6218"/>
    <w:rsid w:val="00401EDC"/>
    <w:rsid w:val="004028FA"/>
    <w:rsid w:val="00404B26"/>
    <w:rsid w:val="00411E1E"/>
    <w:rsid w:val="00412C46"/>
    <w:rsid w:val="00413DF7"/>
    <w:rsid w:val="004145E8"/>
    <w:rsid w:val="00442C41"/>
    <w:rsid w:val="004463E0"/>
    <w:rsid w:val="0045414D"/>
    <w:rsid w:val="0045517E"/>
    <w:rsid w:val="00456F62"/>
    <w:rsid w:val="00457E79"/>
    <w:rsid w:val="00460191"/>
    <w:rsid w:val="004656D3"/>
    <w:rsid w:val="00471C7F"/>
    <w:rsid w:val="00473A8E"/>
    <w:rsid w:val="004816A9"/>
    <w:rsid w:val="00484111"/>
    <w:rsid w:val="0048435F"/>
    <w:rsid w:val="00492ECA"/>
    <w:rsid w:val="0049362F"/>
    <w:rsid w:val="004A10C6"/>
    <w:rsid w:val="004A1F3C"/>
    <w:rsid w:val="004A63A4"/>
    <w:rsid w:val="004A6C5A"/>
    <w:rsid w:val="004B0E12"/>
    <w:rsid w:val="004B32F0"/>
    <w:rsid w:val="004B32F2"/>
    <w:rsid w:val="004C2AF5"/>
    <w:rsid w:val="004C3C25"/>
    <w:rsid w:val="004C4694"/>
    <w:rsid w:val="004C50A4"/>
    <w:rsid w:val="004C616C"/>
    <w:rsid w:val="004D0A64"/>
    <w:rsid w:val="004D1B1B"/>
    <w:rsid w:val="004E44CF"/>
    <w:rsid w:val="004E5A1C"/>
    <w:rsid w:val="004E7147"/>
    <w:rsid w:val="004F05CA"/>
    <w:rsid w:val="004F0797"/>
    <w:rsid w:val="004F237B"/>
    <w:rsid w:val="004F3A2A"/>
    <w:rsid w:val="004F7CB8"/>
    <w:rsid w:val="00500B83"/>
    <w:rsid w:val="00505727"/>
    <w:rsid w:val="0050797A"/>
    <w:rsid w:val="0051364A"/>
    <w:rsid w:val="00515EB0"/>
    <w:rsid w:val="00520855"/>
    <w:rsid w:val="00521478"/>
    <w:rsid w:val="00525319"/>
    <w:rsid w:val="005278BF"/>
    <w:rsid w:val="00546222"/>
    <w:rsid w:val="005528A5"/>
    <w:rsid w:val="00552922"/>
    <w:rsid w:val="005612D7"/>
    <w:rsid w:val="00567F9C"/>
    <w:rsid w:val="00573466"/>
    <w:rsid w:val="00576BC8"/>
    <w:rsid w:val="0058002E"/>
    <w:rsid w:val="00597836"/>
    <w:rsid w:val="005A197E"/>
    <w:rsid w:val="005A335A"/>
    <w:rsid w:val="005A6211"/>
    <w:rsid w:val="005B0940"/>
    <w:rsid w:val="005B50D4"/>
    <w:rsid w:val="005C22AE"/>
    <w:rsid w:val="005C330E"/>
    <w:rsid w:val="005E2E94"/>
    <w:rsid w:val="005E630B"/>
    <w:rsid w:val="005F48F9"/>
    <w:rsid w:val="006007CB"/>
    <w:rsid w:val="0060138D"/>
    <w:rsid w:val="0060291F"/>
    <w:rsid w:val="00602D16"/>
    <w:rsid w:val="0060380E"/>
    <w:rsid w:val="00603CBD"/>
    <w:rsid w:val="00612699"/>
    <w:rsid w:val="006131F1"/>
    <w:rsid w:val="006132EB"/>
    <w:rsid w:val="00615BD5"/>
    <w:rsid w:val="00616BD8"/>
    <w:rsid w:val="00616E9B"/>
    <w:rsid w:val="00637A68"/>
    <w:rsid w:val="00637F0A"/>
    <w:rsid w:val="00641E46"/>
    <w:rsid w:val="00642596"/>
    <w:rsid w:val="00643D9D"/>
    <w:rsid w:val="00655DA8"/>
    <w:rsid w:val="0066665A"/>
    <w:rsid w:val="006673C7"/>
    <w:rsid w:val="0067104C"/>
    <w:rsid w:val="006758FF"/>
    <w:rsid w:val="0068050D"/>
    <w:rsid w:val="0068092A"/>
    <w:rsid w:val="00692516"/>
    <w:rsid w:val="006932FF"/>
    <w:rsid w:val="006A5B68"/>
    <w:rsid w:val="006B02F9"/>
    <w:rsid w:val="006D7ADD"/>
    <w:rsid w:val="006E0CA2"/>
    <w:rsid w:val="006F1596"/>
    <w:rsid w:val="006F1916"/>
    <w:rsid w:val="006F425E"/>
    <w:rsid w:val="00705DB1"/>
    <w:rsid w:val="00710D74"/>
    <w:rsid w:val="007144BF"/>
    <w:rsid w:val="00730AAC"/>
    <w:rsid w:val="0074157B"/>
    <w:rsid w:val="007439D7"/>
    <w:rsid w:val="00750E58"/>
    <w:rsid w:val="00760D64"/>
    <w:rsid w:val="00763B4F"/>
    <w:rsid w:val="007649C6"/>
    <w:rsid w:val="0076662B"/>
    <w:rsid w:val="00771DDE"/>
    <w:rsid w:val="00775909"/>
    <w:rsid w:val="007777A3"/>
    <w:rsid w:val="00787874"/>
    <w:rsid w:val="00790E8E"/>
    <w:rsid w:val="00794AD0"/>
    <w:rsid w:val="007A39DB"/>
    <w:rsid w:val="007B753C"/>
    <w:rsid w:val="007B7776"/>
    <w:rsid w:val="007C42AA"/>
    <w:rsid w:val="007D3C8F"/>
    <w:rsid w:val="007D4B63"/>
    <w:rsid w:val="007D5019"/>
    <w:rsid w:val="007E1425"/>
    <w:rsid w:val="007E145C"/>
    <w:rsid w:val="007E2B83"/>
    <w:rsid w:val="007E2EFF"/>
    <w:rsid w:val="007E6986"/>
    <w:rsid w:val="007E715D"/>
    <w:rsid w:val="007F18B3"/>
    <w:rsid w:val="007F28A6"/>
    <w:rsid w:val="007F59F8"/>
    <w:rsid w:val="007F5D6E"/>
    <w:rsid w:val="00801BA7"/>
    <w:rsid w:val="00802DA2"/>
    <w:rsid w:val="00802FE5"/>
    <w:rsid w:val="008134CB"/>
    <w:rsid w:val="008141AE"/>
    <w:rsid w:val="00821A89"/>
    <w:rsid w:val="008327B8"/>
    <w:rsid w:val="00835082"/>
    <w:rsid w:val="008617A5"/>
    <w:rsid w:val="008639D1"/>
    <w:rsid w:val="0087047D"/>
    <w:rsid w:val="00872283"/>
    <w:rsid w:val="00876003"/>
    <w:rsid w:val="00876E67"/>
    <w:rsid w:val="00881FEF"/>
    <w:rsid w:val="0088345A"/>
    <w:rsid w:val="00884C27"/>
    <w:rsid w:val="00885ADD"/>
    <w:rsid w:val="00885E4E"/>
    <w:rsid w:val="00886381"/>
    <w:rsid w:val="00890184"/>
    <w:rsid w:val="008A1E65"/>
    <w:rsid w:val="008A5285"/>
    <w:rsid w:val="008B021E"/>
    <w:rsid w:val="008B04E3"/>
    <w:rsid w:val="008B19F5"/>
    <w:rsid w:val="008D1348"/>
    <w:rsid w:val="008D2306"/>
    <w:rsid w:val="008D67A4"/>
    <w:rsid w:val="008D6FE0"/>
    <w:rsid w:val="008D7B00"/>
    <w:rsid w:val="008E186F"/>
    <w:rsid w:val="008E4751"/>
    <w:rsid w:val="008E508D"/>
    <w:rsid w:val="008F0C13"/>
    <w:rsid w:val="008F0E4F"/>
    <w:rsid w:val="008F4188"/>
    <w:rsid w:val="008F6DC8"/>
    <w:rsid w:val="00900C65"/>
    <w:rsid w:val="0091022B"/>
    <w:rsid w:val="00914BFC"/>
    <w:rsid w:val="00917510"/>
    <w:rsid w:val="00923FE4"/>
    <w:rsid w:val="00934108"/>
    <w:rsid w:val="0094148C"/>
    <w:rsid w:val="00942155"/>
    <w:rsid w:val="00946AC2"/>
    <w:rsid w:val="0095197E"/>
    <w:rsid w:val="0095602B"/>
    <w:rsid w:val="00965B89"/>
    <w:rsid w:val="009670FD"/>
    <w:rsid w:val="00971785"/>
    <w:rsid w:val="009818AC"/>
    <w:rsid w:val="0098582E"/>
    <w:rsid w:val="00991AC7"/>
    <w:rsid w:val="00991FC5"/>
    <w:rsid w:val="009B7FA6"/>
    <w:rsid w:val="009C6FC0"/>
    <w:rsid w:val="009E19DA"/>
    <w:rsid w:val="009E43D5"/>
    <w:rsid w:val="009E4A78"/>
    <w:rsid w:val="009E546C"/>
    <w:rsid w:val="009F3EC0"/>
    <w:rsid w:val="009F6474"/>
    <w:rsid w:val="00A017E5"/>
    <w:rsid w:val="00A02687"/>
    <w:rsid w:val="00A040A8"/>
    <w:rsid w:val="00A113F5"/>
    <w:rsid w:val="00A13DD7"/>
    <w:rsid w:val="00A22DB5"/>
    <w:rsid w:val="00A30E50"/>
    <w:rsid w:val="00A365AD"/>
    <w:rsid w:val="00A53415"/>
    <w:rsid w:val="00A55EF4"/>
    <w:rsid w:val="00A63351"/>
    <w:rsid w:val="00A67921"/>
    <w:rsid w:val="00A71DF1"/>
    <w:rsid w:val="00A821C3"/>
    <w:rsid w:val="00A94058"/>
    <w:rsid w:val="00A97488"/>
    <w:rsid w:val="00AA30BB"/>
    <w:rsid w:val="00AA32CF"/>
    <w:rsid w:val="00AB224E"/>
    <w:rsid w:val="00AB22EB"/>
    <w:rsid w:val="00AB5658"/>
    <w:rsid w:val="00AC3D89"/>
    <w:rsid w:val="00AD208F"/>
    <w:rsid w:val="00AD27C8"/>
    <w:rsid w:val="00AD5652"/>
    <w:rsid w:val="00AD6806"/>
    <w:rsid w:val="00AE1C9C"/>
    <w:rsid w:val="00B05BC3"/>
    <w:rsid w:val="00B064A2"/>
    <w:rsid w:val="00B110D1"/>
    <w:rsid w:val="00B178DC"/>
    <w:rsid w:val="00B179FA"/>
    <w:rsid w:val="00B32D60"/>
    <w:rsid w:val="00B36F77"/>
    <w:rsid w:val="00B40861"/>
    <w:rsid w:val="00B4495E"/>
    <w:rsid w:val="00B46F46"/>
    <w:rsid w:val="00B513D5"/>
    <w:rsid w:val="00B6001A"/>
    <w:rsid w:val="00B6233A"/>
    <w:rsid w:val="00B63BC4"/>
    <w:rsid w:val="00B6642C"/>
    <w:rsid w:val="00B77901"/>
    <w:rsid w:val="00B844C9"/>
    <w:rsid w:val="00B85701"/>
    <w:rsid w:val="00B85EF5"/>
    <w:rsid w:val="00B8631B"/>
    <w:rsid w:val="00BA2F20"/>
    <w:rsid w:val="00BA538E"/>
    <w:rsid w:val="00BB0B1A"/>
    <w:rsid w:val="00BB41CB"/>
    <w:rsid w:val="00BB5699"/>
    <w:rsid w:val="00BC25F7"/>
    <w:rsid w:val="00BC51C5"/>
    <w:rsid w:val="00BC582E"/>
    <w:rsid w:val="00BC58FA"/>
    <w:rsid w:val="00BC627A"/>
    <w:rsid w:val="00BD0209"/>
    <w:rsid w:val="00BD76C7"/>
    <w:rsid w:val="00BD7D6A"/>
    <w:rsid w:val="00BE1C7B"/>
    <w:rsid w:val="00BE7AE9"/>
    <w:rsid w:val="00BF1BCB"/>
    <w:rsid w:val="00BF53A3"/>
    <w:rsid w:val="00C057BF"/>
    <w:rsid w:val="00C07038"/>
    <w:rsid w:val="00C247A1"/>
    <w:rsid w:val="00C25C37"/>
    <w:rsid w:val="00C26070"/>
    <w:rsid w:val="00C3601A"/>
    <w:rsid w:val="00C3644B"/>
    <w:rsid w:val="00C4013C"/>
    <w:rsid w:val="00C415F6"/>
    <w:rsid w:val="00C505B1"/>
    <w:rsid w:val="00C5392E"/>
    <w:rsid w:val="00C637CB"/>
    <w:rsid w:val="00C6515F"/>
    <w:rsid w:val="00C652E4"/>
    <w:rsid w:val="00C91856"/>
    <w:rsid w:val="00C94086"/>
    <w:rsid w:val="00C97D06"/>
    <w:rsid w:val="00CA55C2"/>
    <w:rsid w:val="00CA580B"/>
    <w:rsid w:val="00CB4CEB"/>
    <w:rsid w:val="00CB580A"/>
    <w:rsid w:val="00CB782C"/>
    <w:rsid w:val="00CD130F"/>
    <w:rsid w:val="00CD5DE4"/>
    <w:rsid w:val="00CD6BDF"/>
    <w:rsid w:val="00CE1DE2"/>
    <w:rsid w:val="00CE257E"/>
    <w:rsid w:val="00CE6C7B"/>
    <w:rsid w:val="00CF1711"/>
    <w:rsid w:val="00CF2720"/>
    <w:rsid w:val="00CF2D89"/>
    <w:rsid w:val="00CF52B6"/>
    <w:rsid w:val="00D0260B"/>
    <w:rsid w:val="00D03C9D"/>
    <w:rsid w:val="00D05DC5"/>
    <w:rsid w:val="00D10938"/>
    <w:rsid w:val="00D13F63"/>
    <w:rsid w:val="00D20E18"/>
    <w:rsid w:val="00D23D94"/>
    <w:rsid w:val="00D25C32"/>
    <w:rsid w:val="00D271E2"/>
    <w:rsid w:val="00D33A56"/>
    <w:rsid w:val="00D44BA2"/>
    <w:rsid w:val="00D44D62"/>
    <w:rsid w:val="00D45AEB"/>
    <w:rsid w:val="00D5005E"/>
    <w:rsid w:val="00D53968"/>
    <w:rsid w:val="00D5475A"/>
    <w:rsid w:val="00D61ADF"/>
    <w:rsid w:val="00D62B81"/>
    <w:rsid w:val="00D62C9B"/>
    <w:rsid w:val="00D65B7D"/>
    <w:rsid w:val="00D7268F"/>
    <w:rsid w:val="00D72B60"/>
    <w:rsid w:val="00D75591"/>
    <w:rsid w:val="00D818D8"/>
    <w:rsid w:val="00D85709"/>
    <w:rsid w:val="00D86A4D"/>
    <w:rsid w:val="00D972A6"/>
    <w:rsid w:val="00DA2903"/>
    <w:rsid w:val="00DB00B7"/>
    <w:rsid w:val="00DB1147"/>
    <w:rsid w:val="00DB339F"/>
    <w:rsid w:val="00DB445C"/>
    <w:rsid w:val="00DB5792"/>
    <w:rsid w:val="00DB6D2D"/>
    <w:rsid w:val="00DD2ED0"/>
    <w:rsid w:val="00DD304C"/>
    <w:rsid w:val="00DE2B06"/>
    <w:rsid w:val="00DE5234"/>
    <w:rsid w:val="00E028B8"/>
    <w:rsid w:val="00E067C1"/>
    <w:rsid w:val="00E0693F"/>
    <w:rsid w:val="00E111BD"/>
    <w:rsid w:val="00E118AC"/>
    <w:rsid w:val="00E12F0B"/>
    <w:rsid w:val="00E14335"/>
    <w:rsid w:val="00E2125D"/>
    <w:rsid w:val="00E21701"/>
    <w:rsid w:val="00E21755"/>
    <w:rsid w:val="00E254E7"/>
    <w:rsid w:val="00E26E23"/>
    <w:rsid w:val="00E37060"/>
    <w:rsid w:val="00E370DB"/>
    <w:rsid w:val="00E373A5"/>
    <w:rsid w:val="00E409BA"/>
    <w:rsid w:val="00E42FB8"/>
    <w:rsid w:val="00E446D6"/>
    <w:rsid w:val="00E45F78"/>
    <w:rsid w:val="00E472EE"/>
    <w:rsid w:val="00E5187E"/>
    <w:rsid w:val="00E5206B"/>
    <w:rsid w:val="00E7264D"/>
    <w:rsid w:val="00E72925"/>
    <w:rsid w:val="00E74118"/>
    <w:rsid w:val="00E82BB5"/>
    <w:rsid w:val="00E83129"/>
    <w:rsid w:val="00E86D56"/>
    <w:rsid w:val="00E900C4"/>
    <w:rsid w:val="00E93178"/>
    <w:rsid w:val="00E94412"/>
    <w:rsid w:val="00E957D4"/>
    <w:rsid w:val="00E9602F"/>
    <w:rsid w:val="00EA2520"/>
    <w:rsid w:val="00EA3D2E"/>
    <w:rsid w:val="00EA649F"/>
    <w:rsid w:val="00EA742F"/>
    <w:rsid w:val="00EB43C9"/>
    <w:rsid w:val="00EC127E"/>
    <w:rsid w:val="00EC247C"/>
    <w:rsid w:val="00ED2ABE"/>
    <w:rsid w:val="00EE0321"/>
    <w:rsid w:val="00EE143D"/>
    <w:rsid w:val="00EE461F"/>
    <w:rsid w:val="00EE59A4"/>
    <w:rsid w:val="00EE7EA2"/>
    <w:rsid w:val="00EF0540"/>
    <w:rsid w:val="00EF4068"/>
    <w:rsid w:val="00EF41BF"/>
    <w:rsid w:val="00EF499F"/>
    <w:rsid w:val="00EF6EA7"/>
    <w:rsid w:val="00F0589A"/>
    <w:rsid w:val="00F108E1"/>
    <w:rsid w:val="00F16D6D"/>
    <w:rsid w:val="00F20946"/>
    <w:rsid w:val="00F2140A"/>
    <w:rsid w:val="00F21DDA"/>
    <w:rsid w:val="00F21E20"/>
    <w:rsid w:val="00F30A4B"/>
    <w:rsid w:val="00F40005"/>
    <w:rsid w:val="00F454D5"/>
    <w:rsid w:val="00F46E1E"/>
    <w:rsid w:val="00F5193D"/>
    <w:rsid w:val="00F5574C"/>
    <w:rsid w:val="00F62533"/>
    <w:rsid w:val="00F65127"/>
    <w:rsid w:val="00F66ED8"/>
    <w:rsid w:val="00F72D5A"/>
    <w:rsid w:val="00F72EF1"/>
    <w:rsid w:val="00F7663F"/>
    <w:rsid w:val="00F81A86"/>
    <w:rsid w:val="00F83CBF"/>
    <w:rsid w:val="00F91755"/>
    <w:rsid w:val="00F9293C"/>
    <w:rsid w:val="00F97CED"/>
    <w:rsid w:val="00FA1D04"/>
    <w:rsid w:val="00FA7462"/>
    <w:rsid w:val="00FB39F2"/>
    <w:rsid w:val="00FB3CE3"/>
    <w:rsid w:val="00FB7DD8"/>
    <w:rsid w:val="00FC43FD"/>
    <w:rsid w:val="00FD0E90"/>
    <w:rsid w:val="00FD112F"/>
    <w:rsid w:val="00FE6172"/>
    <w:rsid w:val="00FE619F"/>
    <w:rsid w:val="00FE6759"/>
    <w:rsid w:val="00FF109E"/>
    <w:rsid w:val="00FF25C6"/>
    <w:rsid w:val="00FF68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e1000f"/>
    </o:shapedefaults>
    <o:shapelayout v:ext="edit">
      <o:idmap v:ext="edit" data="1"/>
    </o:shapelayout>
  </w:shapeDefaults>
  <w:decimalSymbol w:val=","/>
  <w:listSeparator w:val=";"/>
  <w14:docId w14:val="5CA0A93F"/>
  <w15:chartTrackingRefBased/>
  <w15:docId w15:val="{A77A01D7-BE46-418A-B2D5-65E6D81782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qFormat="1"/>
    <w:lsdException w:name="Intense Emphasis" w:uiPriority="44" w:qFormat="1"/>
    <w:lsdException w:name="Subtle Reference" w:uiPriority="45" w:qFormat="1"/>
    <w:lsdException w:name="Intense Reference" w:uiPriority="40" w:qFormat="1"/>
    <w:lsdException w:name="Book Title" w:uiPriority="46" w:qFormat="1"/>
    <w:lsdException w:name="Bibliography" w:semiHidden="1" w:uiPriority="47" w:unhideWhenUsed="1"/>
    <w:lsdException w:name="TOC Heading" w:semiHidden="1" w:uiPriority="48"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51364A"/>
    <w:pPr>
      <w:spacing w:line="260" w:lineRule="atLeast"/>
    </w:pPr>
    <w:rPr>
      <w:rFonts w:ascii="Arial" w:hAnsi="Arial"/>
      <w:szCs w:val="24"/>
      <w:lang w:val="de-DE"/>
    </w:rPr>
  </w:style>
  <w:style w:type="paragraph" w:styleId="berschrift1">
    <w:name w:val="heading 1"/>
    <w:basedOn w:val="Standard"/>
    <w:next w:val="Standard"/>
    <w:qFormat/>
    <w:rsid w:val="00097261"/>
    <w:pPr>
      <w:keepNext/>
      <w:spacing w:line="420" w:lineRule="atLeast"/>
      <w:outlineLvl w:val="0"/>
    </w:pPr>
    <w:rPr>
      <w:rFonts w:cs="Arial"/>
      <w:b/>
      <w:bCs/>
      <w:kern w:val="32"/>
      <w:sz w:val="36"/>
      <w:szCs w:val="32"/>
    </w:rPr>
  </w:style>
  <w:style w:type="paragraph" w:styleId="berschrift2">
    <w:name w:val="heading 2"/>
    <w:basedOn w:val="Standard"/>
    <w:next w:val="Standard"/>
    <w:qFormat/>
    <w:rsid w:val="003F46B0"/>
    <w:pPr>
      <w:keepNext/>
      <w:outlineLvl w:val="1"/>
    </w:pPr>
    <w:rPr>
      <w:rFonts w:cs="Arial"/>
      <w:bCs/>
      <w:iCs/>
      <w:color w:val="E1000F"/>
      <w:sz w:val="22"/>
      <w:szCs w:val="28"/>
    </w:rPr>
  </w:style>
  <w:style w:type="paragraph" w:styleId="berschrift3">
    <w:name w:val="heading 3"/>
    <w:basedOn w:val="berschrift2"/>
    <w:next w:val="Standard"/>
    <w:qFormat/>
    <w:rsid w:val="006F1596"/>
    <w:pPr>
      <w:outlineLvl w:val="2"/>
    </w:pPr>
    <w:rPr>
      <w:color w:val="auto"/>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6F1596"/>
    <w:pPr>
      <w:tabs>
        <w:tab w:val="center" w:pos="4320"/>
        <w:tab w:val="right" w:pos="8640"/>
      </w:tabs>
    </w:pPr>
  </w:style>
  <w:style w:type="paragraph" w:styleId="Fuzeile">
    <w:name w:val="footer"/>
    <w:basedOn w:val="Standard"/>
    <w:link w:val="FuzeileZchn"/>
    <w:uiPriority w:val="99"/>
    <w:rsid w:val="004F237B"/>
    <w:pPr>
      <w:tabs>
        <w:tab w:val="right" w:pos="7083"/>
        <w:tab w:val="right" w:pos="8640"/>
      </w:tabs>
      <w:spacing w:line="180" w:lineRule="atLeast"/>
    </w:pPr>
    <w:rPr>
      <w:b/>
      <w:color w:val="E1000F"/>
      <w:sz w:val="14"/>
    </w:rPr>
  </w:style>
  <w:style w:type="paragraph" w:customStyle="1" w:styleId="Intro">
    <w:name w:val="Intro"/>
    <w:basedOn w:val="Standard"/>
    <w:rsid w:val="006F1596"/>
    <w:pPr>
      <w:spacing w:after="300"/>
    </w:pPr>
    <w:rPr>
      <w:color w:val="415055"/>
      <w:sz w:val="24"/>
    </w:rPr>
  </w:style>
  <w:style w:type="paragraph" w:customStyle="1" w:styleId="NumBullet">
    <w:name w:val="Num_Bullet"/>
    <w:basedOn w:val="Standard"/>
    <w:rsid w:val="00576BC8"/>
    <w:pPr>
      <w:numPr>
        <w:numId w:val="1"/>
      </w:numPr>
      <w:tabs>
        <w:tab w:val="clear" w:pos="567"/>
        <w:tab w:val="left" w:pos="357"/>
      </w:tabs>
      <w:ind w:left="357" w:hanging="357"/>
    </w:pPr>
  </w:style>
  <w:style w:type="paragraph" w:customStyle="1" w:styleId="Page1Name">
    <w:name w:val="Page1_Name"/>
    <w:basedOn w:val="Standard"/>
    <w:rsid w:val="004F237B"/>
    <w:pPr>
      <w:spacing w:after="420" w:line="360" w:lineRule="atLeast"/>
    </w:pPr>
    <w:rPr>
      <w:b/>
      <w:sz w:val="30"/>
    </w:rPr>
  </w:style>
  <w:style w:type="paragraph" w:customStyle="1" w:styleId="Page1Title">
    <w:name w:val="Page1_Title"/>
    <w:basedOn w:val="Standard"/>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ellenraster">
    <w:name w:val="Table Grid"/>
    <w:basedOn w:val="NormaleTabelle"/>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Standard"/>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Standard"/>
    <w:rsid w:val="0048435F"/>
    <w:pPr>
      <w:spacing w:line="300" w:lineRule="atLeast"/>
    </w:pPr>
    <w:rPr>
      <w:sz w:val="24"/>
    </w:rPr>
  </w:style>
  <w:style w:type="paragraph" w:customStyle="1" w:styleId="PRBoilerplate">
    <w:name w:val="_PR_Boilerplate"/>
    <w:basedOn w:val="Standard"/>
    <w:next w:val="Standard"/>
    <w:rsid w:val="00F21DDA"/>
    <w:pPr>
      <w:keepLines/>
      <w:spacing w:after="280" w:line="280" w:lineRule="exact"/>
      <w:jc w:val="both"/>
    </w:pPr>
    <w:rPr>
      <w:rFonts w:cs="Arial"/>
      <w:szCs w:val="20"/>
      <w:lang w:eastAsia="de-DE"/>
    </w:rPr>
  </w:style>
  <w:style w:type="paragraph" w:styleId="Dokumentstruktur">
    <w:name w:val="Document Map"/>
    <w:basedOn w:val="Standard"/>
    <w:semiHidden/>
    <w:rsid w:val="00730AAC"/>
    <w:pPr>
      <w:shd w:val="clear" w:color="auto" w:fill="000080"/>
    </w:pPr>
    <w:rPr>
      <w:rFonts w:ascii="Tahoma" w:hAnsi="Tahoma" w:cs="Tahoma"/>
      <w:szCs w:val="20"/>
    </w:rPr>
  </w:style>
  <w:style w:type="character" w:styleId="Hyperlink">
    <w:name w:val="Hyperlink"/>
    <w:rsid w:val="00730AAC"/>
    <w:rPr>
      <w:color w:val="0000FF"/>
      <w:u w:val="single"/>
    </w:rPr>
  </w:style>
  <w:style w:type="paragraph" w:customStyle="1" w:styleId="PRFooter">
    <w:name w:val="_PR_Footer"/>
    <w:basedOn w:val="Standard"/>
    <w:rsid w:val="000A1F84"/>
    <w:pPr>
      <w:tabs>
        <w:tab w:val="right" w:pos="9072"/>
      </w:tabs>
      <w:spacing w:line="240" w:lineRule="auto"/>
      <w:jc w:val="both"/>
    </w:pPr>
    <w:rPr>
      <w:sz w:val="13"/>
      <w:szCs w:val="20"/>
      <w:lang w:eastAsia="de-DE"/>
    </w:rPr>
  </w:style>
  <w:style w:type="paragraph" w:customStyle="1" w:styleId="PRLogoLine">
    <w:name w:val="_PR_LogoLine"/>
    <w:basedOn w:val="Standard"/>
    <w:next w:val="PRFooter"/>
    <w:rsid w:val="000A1F84"/>
    <w:pPr>
      <w:spacing w:before="840" w:line="280" w:lineRule="exact"/>
      <w:jc w:val="both"/>
    </w:pPr>
    <w:rPr>
      <w:noProof/>
      <w:szCs w:val="20"/>
      <w:lang w:eastAsia="de-DE"/>
    </w:rPr>
  </w:style>
  <w:style w:type="paragraph" w:customStyle="1" w:styleId="PRCopy">
    <w:name w:val="_PR_Copy"/>
    <w:basedOn w:val="Standard"/>
    <w:rsid w:val="008D67A4"/>
    <w:pPr>
      <w:keepLines/>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right" w:pos="8505"/>
      </w:tabs>
      <w:spacing w:after="280" w:line="280" w:lineRule="exact"/>
      <w:jc w:val="both"/>
    </w:pPr>
    <w:rPr>
      <w:szCs w:val="20"/>
      <w:lang w:eastAsia="de-DE"/>
    </w:rPr>
  </w:style>
  <w:style w:type="paragraph" w:customStyle="1" w:styleId="PRTopline">
    <w:name w:val="_PR_Topline"/>
    <w:basedOn w:val="Standard"/>
    <w:next w:val="Standard"/>
    <w:rsid w:val="00FE6759"/>
    <w:pPr>
      <w:spacing w:after="280" w:line="280" w:lineRule="exact"/>
    </w:pPr>
    <w:rPr>
      <w:szCs w:val="20"/>
      <w:lang w:eastAsia="de-DE"/>
    </w:rPr>
  </w:style>
  <w:style w:type="character" w:styleId="Kommentarzeichen">
    <w:name w:val="annotation reference"/>
    <w:semiHidden/>
    <w:rsid w:val="00C97D06"/>
    <w:rPr>
      <w:sz w:val="16"/>
      <w:szCs w:val="16"/>
    </w:rPr>
  </w:style>
  <w:style w:type="paragraph" w:styleId="Kommentartext">
    <w:name w:val="annotation text"/>
    <w:basedOn w:val="Standard"/>
    <w:link w:val="KommentartextZchn"/>
    <w:semiHidden/>
    <w:rsid w:val="00C97D06"/>
    <w:rPr>
      <w:szCs w:val="20"/>
    </w:rPr>
  </w:style>
  <w:style w:type="paragraph" w:styleId="Kommentarthema">
    <w:name w:val="annotation subject"/>
    <w:basedOn w:val="Kommentartext"/>
    <w:next w:val="Kommentartext"/>
    <w:semiHidden/>
    <w:rsid w:val="00C97D06"/>
    <w:rPr>
      <w:b/>
      <w:bCs/>
    </w:rPr>
  </w:style>
  <w:style w:type="paragraph" w:styleId="Sprechblasentext">
    <w:name w:val="Balloon Text"/>
    <w:basedOn w:val="Standard"/>
    <w:semiHidden/>
    <w:rsid w:val="00C97D06"/>
    <w:rPr>
      <w:rFonts w:ascii="Tahoma" w:hAnsi="Tahoma" w:cs="Tahoma"/>
      <w:sz w:val="16"/>
      <w:szCs w:val="16"/>
    </w:rPr>
  </w:style>
  <w:style w:type="paragraph" w:styleId="Funotentext">
    <w:name w:val="footnote text"/>
    <w:basedOn w:val="Standard"/>
    <w:semiHidden/>
    <w:rsid w:val="00D0260B"/>
    <w:rPr>
      <w:szCs w:val="20"/>
    </w:rPr>
  </w:style>
  <w:style w:type="character" w:styleId="Funotenzeichen">
    <w:name w:val="footnote reference"/>
    <w:semiHidden/>
    <w:rsid w:val="00D0260B"/>
    <w:rPr>
      <w:vertAlign w:val="superscript"/>
    </w:rPr>
  </w:style>
  <w:style w:type="paragraph" w:customStyle="1" w:styleId="PRAbstract">
    <w:name w:val="_PR_Abstract"/>
    <w:basedOn w:val="Standard"/>
    <w:next w:val="PRCopy"/>
    <w:rsid w:val="003B6FCA"/>
    <w:pPr>
      <w:keepNext/>
      <w:keepLines/>
      <w:widowControl w:val="0"/>
      <w:spacing w:after="280" w:line="280" w:lineRule="exact"/>
      <w:jc w:val="both"/>
    </w:pPr>
    <w:rPr>
      <w:b/>
      <w:szCs w:val="20"/>
      <w:lang w:eastAsia="de-DE"/>
    </w:rPr>
  </w:style>
  <w:style w:type="paragraph" w:customStyle="1" w:styleId="Default">
    <w:name w:val="Default"/>
    <w:rsid w:val="003B6FCA"/>
    <w:pPr>
      <w:autoSpaceDE w:val="0"/>
      <w:autoSpaceDN w:val="0"/>
      <w:adjustRightInd w:val="0"/>
    </w:pPr>
    <w:rPr>
      <w:rFonts w:ascii="Arial" w:hAnsi="Arial" w:cs="Arial"/>
      <w:color w:val="000000"/>
      <w:sz w:val="24"/>
      <w:szCs w:val="24"/>
      <w:lang w:val="en-GB" w:eastAsia="en-GB"/>
    </w:rPr>
  </w:style>
  <w:style w:type="paragraph" w:styleId="StandardWeb">
    <w:name w:val="Normal (Web)"/>
    <w:basedOn w:val="Standard"/>
    <w:uiPriority w:val="99"/>
    <w:unhideWhenUsed/>
    <w:rsid w:val="0024756B"/>
    <w:pPr>
      <w:spacing w:before="100" w:beforeAutospacing="1" w:after="100" w:afterAutospacing="1" w:line="240" w:lineRule="auto"/>
    </w:pPr>
    <w:rPr>
      <w:rFonts w:ascii="Times New Roman" w:hAnsi="Times New Roman"/>
      <w:sz w:val="24"/>
      <w:lang w:val="en-GB" w:eastAsia="en-GB"/>
    </w:rPr>
  </w:style>
  <w:style w:type="character" w:customStyle="1" w:styleId="A6">
    <w:name w:val="A6"/>
    <w:uiPriority w:val="99"/>
    <w:rsid w:val="00C5392E"/>
    <w:rPr>
      <w:rFonts w:cs="Gill Sans Std"/>
      <w:color w:val="000000"/>
      <w:sz w:val="12"/>
      <w:szCs w:val="12"/>
    </w:rPr>
  </w:style>
  <w:style w:type="paragraph" w:customStyle="1" w:styleId="MittlereListe2-Akzent21">
    <w:name w:val="Mittlere Liste 2 - Akzent 21"/>
    <w:hidden/>
    <w:uiPriority w:val="99"/>
    <w:semiHidden/>
    <w:rsid w:val="00642596"/>
    <w:rPr>
      <w:rFonts w:ascii="Arial" w:hAnsi="Arial"/>
      <w:szCs w:val="24"/>
      <w:lang w:val="de-DE"/>
    </w:rPr>
  </w:style>
  <w:style w:type="character" w:customStyle="1" w:styleId="KopfzeileZchn">
    <w:name w:val="Kopfzeile Zchn"/>
    <w:link w:val="Kopfzeile"/>
    <w:rsid w:val="00272C49"/>
    <w:rPr>
      <w:rFonts w:ascii="Arial" w:hAnsi="Arial"/>
      <w:szCs w:val="24"/>
      <w:lang w:val="de-DE" w:eastAsia="en-US" w:bidi="ar-SA"/>
    </w:rPr>
  </w:style>
  <w:style w:type="paragraph" w:customStyle="1" w:styleId="PRHeadline">
    <w:name w:val="_PR_Headline"/>
    <w:basedOn w:val="Standard"/>
    <w:next w:val="PRAbstract"/>
    <w:rsid w:val="001442E6"/>
    <w:pPr>
      <w:spacing w:after="280" w:line="280" w:lineRule="exact"/>
    </w:pPr>
    <w:rPr>
      <w:b/>
      <w:sz w:val="28"/>
      <w:szCs w:val="20"/>
      <w:lang w:eastAsia="de-DE"/>
    </w:rPr>
  </w:style>
  <w:style w:type="paragraph" w:styleId="Textkrper2">
    <w:name w:val="Body Text 2"/>
    <w:basedOn w:val="Standard"/>
    <w:link w:val="Textkrper2Zchn"/>
    <w:rsid w:val="004145E8"/>
    <w:pPr>
      <w:spacing w:after="120" w:line="480" w:lineRule="auto"/>
    </w:pPr>
    <w:rPr>
      <w:lang w:eastAsia="de-DE"/>
    </w:rPr>
  </w:style>
  <w:style w:type="character" w:customStyle="1" w:styleId="Textkrper2Zchn">
    <w:name w:val="Textkörper 2 Zchn"/>
    <w:link w:val="Textkrper2"/>
    <w:rsid w:val="004145E8"/>
    <w:rPr>
      <w:rFonts w:ascii="Arial" w:hAnsi="Arial"/>
      <w:szCs w:val="24"/>
      <w:lang w:val="de-DE" w:eastAsia="de-DE"/>
    </w:rPr>
  </w:style>
  <w:style w:type="paragraph" w:styleId="Textkrper3">
    <w:name w:val="Body Text 3"/>
    <w:basedOn w:val="Standard"/>
    <w:link w:val="Textkrper3Zchn"/>
    <w:rsid w:val="004145E8"/>
    <w:pPr>
      <w:spacing w:after="120"/>
    </w:pPr>
    <w:rPr>
      <w:sz w:val="16"/>
      <w:szCs w:val="16"/>
    </w:rPr>
  </w:style>
  <w:style w:type="character" w:customStyle="1" w:styleId="Textkrper3Zchn">
    <w:name w:val="Textkörper 3 Zchn"/>
    <w:link w:val="Textkrper3"/>
    <w:rsid w:val="004145E8"/>
    <w:rPr>
      <w:rFonts w:ascii="Arial" w:hAnsi="Arial"/>
      <w:sz w:val="16"/>
      <w:szCs w:val="16"/>
      <w:lang w:val="de-DE" w:eastAsia="en-US"/>
    </w:rPr>
  </w:style>
  <w:style w:type="character" w:customStyle="1" w:styleId="FuzeileZchn">
    <w:name w:val="Fußzeile Zchn"/>
    <w:link w:val="Fuzeile"/>
    <w:uiPriority w:val="99"/>
    <w:rsid w:val="005C22AE"/>
    <w:rPr>
      <w:rFonts w:ascii="Arial" w:hAnsi="Arial"/>
      <w:b/>
      <w:color w:val="E1000F"/>
      <w:sz w:val="14"/>
      <w:szCs w:val="24"/>
      <w:lang w:val="de-DE"/>
    </w:rPr>
  </w:style>
  <w:style w:type="character" w:customStyle="1" w:styleId="ipa">
    <w:name w:val="ipa"/>
    <w:basedOn w:val="Absatz-Standardschriftart"/>
    <w:rsid w:val="00EA3D2E"/>
  </w:style>
  <w:style w:type="character" w:customStyle="1" w:styleId="KommentartextZchn">
    <w:name w:val="Kommentartext Zchn"/>
    <w:link w:val="Kommentartext"/>
    <w:semiHidden/>
    <w:rsid w:val="003E3DCE"/>
    <w:rPr>
      <w:rFonts w:ascii="Arial" w:hAnsi="Arial"/>
      <w:lang w:val="de-DE" w:eastAsia="en-US"/>
    </w:rPr>
  </w:style>
  <w:style w:type="character" w:customStyle="1" w:styleId="st">
    <w:name w:val="st"/>
    <w:rsid w:val="00D44BA2"/>
  </w:style>
  <w:style w:type="character" w:styleId="Hervorhebung">
    <w:name w:val="Emphasis"/>
    <w:uiPriority w:val="20"/>
    <w:qFormat/>
    <w:rsid w:val="00D44BA2"/>
    <w:rPr>
      <w:i/>
      <w:iCs/>
    </w:rPr>
  </w:style>
  <w:style w:type="paragraph" w:styleId="Listenabsatz">
    <w:name w:val="List Paragraph"/>
    <w:basedOn w:val="Standard"/>
    <w:uiPriority w:val="34"/>
    <w:qFormat/>
    <w:rsid w:val="00D44BA2"/>
    <w:pPr>
      <w:spacing w:line="240" w:lineRule="auto"/>
      <w:ind w:left="720"/>
      <w:contextualSpacing/>
    </w:pPr>
    <w:rPr>
      <w:rFonts w:ascii="Cambria" w:eastAsia="MS Mincho" w:hAnsi="Cambria"/>
      <w:sz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565745">
      <w:bodyDiv w:val="1"/>
      <w:marLeft w:val="0"/>
      <w:marRight w:val="0"/>
      <w:marTop w:val="0"/>
      <w:marBottom w:val="0"/>
      <w:divBdr>
        <w:top w:val="none" w:sz="0" w:space="0" w:color="auto"/>
        <w:left w:val="none" w:sz="0" w:space="0" w:color="auto"/>
        <w:bottom w:val="none" w:sz="0" w:space="0" w:color="auto"/>
        <w:right w:val="none" w:sz="0" w:space="0" w:color="auto"/>
      </w:divBdr>
      <w:divsChild>
        <w:div w:id="208686732">
          <w:marLeft w:val="418"/>
          <w:marRight w:val="0"/>
          <w:marTop w:val="0"/>
          <w:marBottom w:val="0"/>
          <w:divBdr>
            <w:top w:val="none" w:sz="0" w:space="0" w:color="auto"/>
            <w:left w:val="none" w:sz="0" w:space="0" w:color="auto"/>
            <w:bottom w:val="none" w:sz="0" w:space="0" w:color="auto"/>
            <w:right w:val="none" w:sz="0" w:space="0" w:color="auto"/>
          </w:divBdr>
        </w:div>
        <w:div w:id="633868950">
          <w:marLeft w:val="418"/>
          <w:marRight w:val="0"/>
          <w:marTop w:val="0"/>
          <w:marBottom w:val="0"/>
          <w:divBdr>
            <w:top w:val="none" w:sz="0" w:space="0" w:color="auto"/>
            <w:left w:val="none" w:sz="0" w:space="0" w:color="auto"/>
            <w:bottom w:val="none" w:sz="0" w:space="0" w:color="auto"/>
            <w:right w:val="none" w:sz="0" w:space="0" w:color="auto"/>
          </w:divBdr>
        </w:div>
        <w:div w:id="1996831701">
          <w:marLeft w:val="418"/>
          <w:marRight w:val="0"/>
          <w:marTop w:val="0"/>
          <w:marBottom w:val="0"/>
          <w:divBdr>
            <w:top w:val="none" w:sz="0" w:space="0" w:color="auto"/>
            <w:left w:val="none" w:sz="0" w:space="0" w:color="auto"/>
            <w:bottom w:val="none" w:sz="0" w:space="0" w:color="auto"/>
            <w:right w:val="none" w:sz="0" w:space="0" w:color="auto"/>
          </w:divBdr>
        </w:div>
      </w:divsChild>
    </w:div>
    <w:div w:id="220485377">
      <w:bodyDiv w:val="1"/>
      <w:marLeft w:val="0"/>
      <w:marRight w:val="0"/>
      <w:marTop w:val="0"/>
      <w:marBottom w:val="0"/>
      <w:divBdr>
        <w:top w:val="none" w:sz="0" w:space="0" w:color="auto"/>
        <w:left w:val="none" w:sz="0" w:space="0" w:color="auto"/>
        <w:bottom w:val="none" w:sz="0" w:space="0" w:color="auto"/>
        <w:right w:val="none" w:sz="0" w:space="0" w:color="auto"/>
      </w:divBdr>
    </w:div>
    <w:div w:id="272596957">
      <w:bodyDiv w:val="1"/>
      <w:marLeft w:val="0"/>
      <w:marRight w:val="0"/>
      <w:marTop w:val="0"/>
      <w:marBottom w:val="0"/>
      <w:divBdr>
        <w:top w:val="none" w:sz="0" w:space="0" w:color="auto"/>
        <w:left w:val="none" w:sz="0" w:space="0" w:color="auto"/>
        <w:bottom w:val="none" w:sz="0" w:space="0" w:color="auto"/>
        <w:right w:val="none" w:sz="0" w:space="0" w:color="auto"/>
      </w:divBdr>
      <w:divsChild>
        <w:div w:id="1026249714">
          <w:marLeft w:val="0"/>
          <w:marRight w:val="0"/>
          <w:marTop w:val="0"/>
          <w:marBottom w:val="0"/>
          <w:divBdr>
            <w:top w:val="none" w:sz="0" w:space="0" w:color="auto"/>
            <w:left w:val="none" w:sz="0" w:space="0" w:color="auto"/>
            <w:bottom w:val="none" w:sz="0" w:space="0" w:color="auto"/>
            <w:right w:val="none" w:sz="0" w:space="0" w:color="auto"/>
          </w:divBdr>
        </w:div>
        <w:div w:id="1281761744">
          <w:marLeft w:val="0"/>
          <w:marRight w:val="0"/>
          <w:marTop w:val="0"/>
          <w:marBottom w:val="0"/>
          <w:divBdr>
            <w:top w:val="none" w:sz="0" w:space="0" w:color="auto"/>
            <w:left w:val="none" w:sz="0" w:space="0" w:color="auto"/>
            <w:bottom w:val="none" w:sz="0" w:space="0" w:color="auto"/>
            <w:right w:val="none" w:sz="0" w:space="0" w:color="auto"/>
          </w:divBdr>
        </w:div>
      </w:divsChild>
    </w:div>
    <w:div w:id="299698465">
      <w:bodyDiv w:val="1"/>
      <w:marLeft w:val="0"/>
      <w:marRight w:val="0"/>
      <w:marTop w:val="0"/>
      <w:marBottom w:val="0"/>
      <w:divBdr>
        <w:top w:val="none" w:sz="0" w:space="0" w:color="auto"/>
        <w:left w:val="none" w:sz="0" w:space="0" w:color="auto"/>
        <w:bottom w:val="none" w:sz="0" w:space="0" w:color="auto"/>
        <w:right w:val="none" w:sz="0" w:space="0" w:color="auto"/>
      </w:divBdr>
    </w:div>
    <w:div w:id="807549851">
      <w:bodyDiv w:val="1"/>
      <w:marLeft w:val="0"/>
      <w:marRight w:val="0"/>
      <w:marTop w:val="0"/>
      <w:marBottom w:val="0"/>
      <w:divBdr>
        <w:top w:val="none" w:sz="0" w:space="0" w:color="auto"/>
        <w:left w:val="none" w:sz="0" w:space="0" w:color="auto"/>
        <w:bottom w:val="none" w:sz="0" w:space="0" w:color="auto"/>
        <w:right w:val="none" w:sz="0" w:space="0" w:color="auto"/>
      </w:divBdr>
    </w:div>
    <w:div w:id="931856410">
      <w:bodyDiv w:val="1"/>
      <w:marLeft w:val="0"/>
      <w:marRight w:val="0"/>
      <w:marTop w:val="0"/>
      <w:marBottom w:val="0"/>
      <w:divBdr>
        <w:top w:val="none" w:sz="0" w:space="0" w:color="auto"/>
        <w:left w:val="none" w:sz="0" w:space="0" w:color="auto"/>
        <w:bottom w:val="none" w:sz="0" w:space="0" w:color="auto"/>
        <w:right w:val="none" w:sz="0" w:space="0" w:color="auto"/>
      </w:divBdr>
    </w:div>
    <w:div w:id="979190324">
      <w:bodyDiv w:val="1"/>
      <w:marLeft w:val="0"/>
      <w:marRight w:val="0"/>
      <w:marTop w:val="0"/>
      <w:marBottom w:val="0"/>
      <w:divBdr>
        <w:top w:val="none" w:sz="0" w:space="0" w:color="auto"/>
        <w:left w:val="none" w:sz="0" w:space="0" w:color="auto"/>
        <w:bottom w:val="none" w:sz="0" w:space="0" w:color="auto"/>
        <w:right w:val="none" w:sz="0" w:space="0" w:color="auto"/>
      </w:divBdr>
    </w:div>
    <w:div w:id="1036126914">
      <w:bodyDiv w:val="1"/>
      <w:marLeft w:val="0"/>
      <w:marRight w:val="0"/>
      <w:marTop w:val="0"/>
      <w:marBottom w:val="0"/>
      <w:divBdr>
        <w:top w:val="none" w:sz="0" w:space="0" w:color="auto"/>
        <w:left w:val="none" w:sz="0" w:space="0" w:color="auto"/>
        <w:bottom w:val="none" w:sz="0" w:space="0" w:color="auto"/>
        <w:right w:val="none" w:sz="0" w:space="0" w:color="auto"/>
      </w:divBdr>
      <w:divsChild>
        <w:div w:id="1010835287">
          <w:marLeft w:val="0"/>
          <w:marRight w:val="0"/>
          <w:marTop w:val="0"/>
          <w:marBottom w:val="0"/>
          <w:divBdr>
            <w:top w:val="none" w:sz="0" w:space="0" w:color="auto"/>
            <w:left w:val="none" w:sz="0" w:space="0" w:color="auto"/>
            <w:bottom w:val="none" w:sz="0" w:space="0" w:color="auto"/>
            <w:right w:val="none" w:sz="0" w:space="0" w:color="auto"/>
          </w:divBdr>
        </w:div>
        <w:div w:id="1375231261">
          <w:marLeft w:val="0"/>
          <w:marRight w:val="0"/>
          <w:marTop w:val="0"/>
          <w:marBottom w:val="0"/>
          <w:divBdr>
            <w:top w:val="none" w:sz="0" w:space="0" w:color="auto"/>
            <w:left w:val="none" w:sz="0" w:space="0" w:color="auto"/>
            <w:bottom w:val="none" w:sz="0" w:space="0" w:color="auto"/>
            <w:right w:val="none" w:sz="0" w:space="0" w:color="auto"/>
          </w:divBdr>
        </w:div>
      </w:divsChild>
    </w:div>
    <w:div w:id="1112942663">
      <w:bodyDiv w:val="1"/>
      <w:marLeft w:val="0"/>
      <w:marRight w:val="0"/>
      <w:marTop w:val="0"/>
      <w:marBottom w:val="0"/>
      <w:divBdr>
        <w:top w:val="none" w:sz="0" w:space="0" w:color="auto"/>
        <w:left w:val="none" w:sz="0" w:space="0" w:color="auto"/>
        <w:bottom w:val="none" w:sz="0" w:space="0" w:color="auto"/>
        <w:right w:val="none" w:sz="0" w:space="0" w:color="auto"/>
      </w:divBdr>
    </w:div>
    <w:div w:id="1197424468">
      <w:bodyDiv w:val="1"/>
      <w:marLeft w:val="0"/>
      <w:marRight w:val="0"/>
      <w:marTop w:val="0"/>
      <w:marBottom w:val="0"/>
      <w:divBdr>
        <w:top w:val="none" w:sz="0" w:space="0" w:color="auto"/>
        <w:left w:val="none" w:sz="0" w:space="0" w:color="auto"/>
        <w:bottom w:val="none" w:sz="0" w:space="0" w:color="auto"/>
        <w:right w:val="none" w:sz="0" w:space="0" w:color="auto"/>
      </w:divBdr>
      <w:divsChild>
        <w:div w:id="766197743">
          <w:marLeft w:val="418"/>
          <w:marRight w:val="0"/>
          <w:marTop w:val="0"/>
          <w:marBottom w:val="0"/>
          <w:divBdr>
            <w:top w:val="none" w:sz="0" w:space="0" w:color="auto"/>
            <w:left w:val="none" w:sz="0" w:space="0" w:color="auto"/>
            <w:bottom w:val="none" w:sz="0" w:space="0" w:color="auto"/>
            <w:right w:val="none" w:sz="0" w:space="0" w:color="auto"/>
          </w:divBdr>
        </w:div>
        <w:div w:id="887037538">
          <w:marLeft w:val="418"/>
          <w:marRight w:val="0"/>
          <w:marTop w:val="0"/>
          <w:marBottom w:val="0"/>
          <w:divBdr>
            <w:top w:val="none" w:sz="0" w:space="0" w:color="auto"/>
            <w:left w:val="none" w:sz="0" w:space="0" w:color="auto"/>
            <w:bottom w:val="none" w:sz="0" w:space="0" w:color="auto"/>
            <w:right w:val="none" w:sz="0" w:space="0" w:color="auto"/>
          </w:divBdr>
        </w:div>
        <w:div w:id="1065103495">
          <w:marLeft w:val="418"/>
          <w:marRight w:val="0"/>
          <w:marTop w:val="0"/>
          <w:marBottom w:val="0"/>
          <w:divBdr>
            <w:top w:val="none" w:sz="0" w:space="0" w:color="auto"/>
            <w:left w:val="none" w:sz="0" w:space="0" w:color="auto"/>
            <w:bottom w:val="none" w:sz="0" w:space="0" w:color="auto"/>
            <w:right w:val="none" w:sz="0" w:space="0" w:color="auto"/>
          </w:divBdr>
        </w:div>
      </w:divsChild>
    </w:div>
    <w:div w:id="1228030931">
      <w:bodyDiv w:val="1"/>
      <w:marLeft w:val="0"/>
      <w:marRight w:val="0"/>
      <w:marTop w:val="0"/>
      <w:marBottom w:val="0"/>
      <w:divBdr>
        <w:top w:val="none" w:sz="0" w:space="0" w:color="auto"/>
        <w:left w:val="none" w:sz="0" w:space="0" w:color="auto"/>
        <w:bottom w:val="none" w:sz="0" w:space="0" w:color="auto"/>
        <w:right w:val="none" w:sz="0" w:space="0" w:color="auto"/>
      </w:divBdr>
    </w:div>
    <w:div w:id="1392122451">
      <w:bodyDiv w:val="1"/>
      <w:marLeft w:val="0"/>
      <w:marRight w:val="0"/>
      <w:marTop w:val="0"/>
      <w:marBottom w:val="0"/>
      <w:divBdr>
        <w:top w:val="none" w:sz="0" w:space="0" w:color="auto"/>
        <w:left w:val="none" w:sz="0" w:space="0" w:color="auto"/>
        <w:bottom w:val="none" w:sz="0" w:space="0" w:color="auto"/>
        <w:right w:val="none" w:sz="0" w:space="0" w:color="auto"/>
      </w:divBdr>
    </w:div>
    <w:div w:id="1396853055">
      <w:bodyDiv w:val="1"/>
      <w:marLeft w:val="0"/>
      <w:marRight w:val="0"/>
      <w:marTop w:val="0"/>
      <w:marBottom w:val="0"/>
      <w:divBdr>
        <w:top w:val="none" w:sz="0" w:space="0" w:color="auto"/>
        <w:left w:val="none" w:sz="0" w:space="0" w:color="auto"/>
        <w:bottom w:val="none" w:sz="0" w:space="0" w:color="auto"/>
        <w:right w:val="none" w:sz="0" w:space="0" w:color="auto"/>
      </w:divBdr>
    </w:div>
    <w:div w:id="1602487583">
      <w:bodyDiv w:val="1"/>
      <w:marLeft w:val="0"/>
      <w:marRight w:val="0"/>
      <w:marTop w:val="0"/>
      <w:marBottom w:val="0"/>
      <w:divBdr>
        <w:top w:val="none" w:sz="0" w:space="0" w:color="auto"/>
        <w:left w:val="none" w:sz="0" w:space="0" w:color="auto"/>
        <w:bottom w:val="none" w:sz="0" w:space="0" w:color="auto"/>
        <w:right w:val="none" w:sz="0" w:space="0" w:color="auto"/>
      </w:divBdr>
    </w:div>
    <w:div w:id="18061236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henkel.de/" TargetMode="External"/><Relationship Id="rId4" Type="http://schemas.openxmlformats.org/officeDocument/2006/relationships/settings" Target="settings.xml"/><Relationship Id="rId9" Type="http://schemas.openxmlformats.org/officeDocument/2006/relationships/hyperlink" Target="http://news.henkel.at"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693398-2B9F-451E-AAD6-095F032554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856</Words>
  <Characters>5755</Characters>
  <Application>Microsoft Office Word</Application>
  <DocSecurity>0</DocSecurity>
  <Lines>47</Lines>
  <Paragraphs>13</Paragraphs>
  <ScaleCrop>false</ScaleCrop>
  <HeadingPairs>
    <vt:vector size="2" baseType="variant">
      <vt:variant>
        <vt:lpstr>Titel</vt:lpstr>
      </vt:variant>
      <vt:variant>
        <vt:i4>1</vt:i4>
      </vt:variant>
    </vt:vector>
  </HeadingPairs>
  <TitlesOfParts>
    <vt:vector size="1" baseType="lpstr">
      <vt:lpstr>Pressemitteilung</vt:lpstr>
    </vt:vector>
  </TitlesOfParts>
  <Company>Henkel AG &amp; Co. KGaA</Company>
  <LinksUpToDate>false</LinksUpToDate>
  <CharactersWithSpaces>6598</CharactersWithSpaces>
  <SharedDoc>false</SharedDoc>
  <HLinks>
    <vt:vector size="12" baseType="variant">
      <vt:variant>
        <vt:i4>3145766</vt:i4>
      </vt:variant>
      <vt:variant>
        <vt:i4>3</vt:i4>
      </vt:variant>
      <vt:variant>
        <vt:i4>0</vt:i4>
      </vt:variant>
      <vt:variant>
        <vt:i4>5</vt:i4>
      </vt:variant>
      <vt:variant>
        <vt:lpwstr>http://news.henkel.at/</vt:lpwstr>
      </vt:variant>
      <vt:variant>
        <vt:lpwstr/>
      </vt:variant>
      <vt:variant>
        <vt:i4>7536739</vt:i4>
      </vt:variant>
      <vt:variant>
        <vt:i4>0</vt:i4>
      </vt:variant>
      <vt:variant>
        <vt:i4>0</vt:i4>
      </vt:variant>
      <vt:variant>
        <vt:i4>5</vt:i4>
      </vt:variant>
      <vt:variant>
        <vt:lpwstr>http://www.ceresit.at/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gloyer</dc:creator>
  <cp:keywords/>
  <dc:description>Template: 2011-01-26</dc:description>
  <cp:lastModifiedBy>Daniela Sykora (ext)</cp:lastModifiedBy>
  <cp:revision>5</cp:revision>
  <cp:lastPrinted>2019-03-01T10:31:00Z</cp:lastPrinted>
  <dcterms:created xsi:type="dcterms:W3CDTF">2019-02-12T09:00:00Z</dcterms:created>
  <dcterms:modified xsi:type="dcterms:W3CDTF">2019-03-01T10:32:00Z</dcterms:modified>
</cp:coreProperties>
</file>