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2EC" w:rsidRPr="00E90E08" w:rsidRDefault="004D4CB6" w:rsidP="00A66DB1">
      <w:pPr>
        <w:spacing w:before="120"/>
        <w:jc w:val="right"/>
        <w:rPr>
          <w:i/>
          <w:sz w:val="24"/>
          <w:lang w:val="hu-HU"/>
        </w:rPr>
      </w:pPr>
      <w:r w:rsidRPr="00EA1752">
        <w:rPr>
          <w:bCs/>
          <w:i/>
          <w:iCs/>
          <w:sz w:val="24"/>
          <w:lang w:val="en-US"/>
        </w:rPr>
        <w:t xml:space="preserve"> </w:t>
      </w:r>
      <w:r w:rsidR="003C6A25">
        <w:rPr>
          <w:sz w:val="24"/>
          <w:lang w:val="hu-HU"/>
        </w:rPr>
        <w:t>201</w:t>
      </w:r>
      <w:r w:rsidR="004C1803">
        <w:rPr>
          <w:sz w:val="24"/>
          <w:lang w:val="hu-HU"/>
        </w:rPr>
        <w:t>9</w:t>
      </w:r>
      <w:r w:rsidR="003C6A25">
        <w:rPr>
          <w:sz w:val="24"/>
          <w:lang w:val="hu-HU"/>
        </w:rPr>
        <w:t xml:space="preserve">. </w:t>
      </w:r>
      <w:r w:rsidR="00782139">
        <w:rPr>
          <w:sz w:val="24"/>
          <w:lang w:val="hu-HU"/>
        </w:rPr>
        <w:t>május 7</w:t>
      </w:r>
      <w:r w:rsidR="003C6A25">
        <w:rPr>
          <w:sz w:val="24"/>
          <w:lang w:val="hu-HU"/>
        </w:rPr>
        <w:t>.</w:t>
      </w:r>
    </w:p>
    <w:p w:rsidR="005E69D9" w:rsidRDefault="005E69D9" w:rsidP="00B422EC">
      <w:pPr>
        <w:pStyle w:val="Standard12pt"/>
        <w:rPr>
          <w:lang w:val="en-US"/>
        </w:rPr>
      </w:pPr>
    </w:p>
    <w:p w:rsidR="00782139" w:rsidRPr="000A17C8" w:rsidRDefault="00782139" w:rsidP="00782139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  <w:r>
        <w:rPr>
          <w:sz w:val="24"/>
          <w:lang w:val="hu"/>
        </w:rPr>
        <w:t>A Henkel megerősíti a 2019-es pénzügyi év kilátásait</w:t>
      </w:r>
    </w:p>
    <w:p w:rsidR="00782139" w:rsidRPr="000A17C8" w:rsidRDefault="00782139" w:rsidP="00782139">
      <w:pPr>
        <w:autoSpaceDE w:val="0"/>
        <w:autoSpaceDN w:val="0"/>
        <w:adjustRightInd w:val="0"/>
        <w:spacing w:line="240" w:lineRule="auto"/>
        <w:jc w:val="both"/>
        <w:rPr>
          <w:sz w:val="24"/>
        </w:rPr>
      </w:pPr>
    </w:p>
    <w:p w:rsidR="00782139" w:rsidRPr="00717843" w:rsidRDefault="00782139" w:rsidP="00782139">
      <w:pPr>
        <w:pStyle w:val="Cmsor1"/>
        <w:jc w:val="both"/>
      </w:pPr>
      <w:r>
        <w:rPr>
          <w:lang w:val="hu"/>
        </w:rPr>
        <w:t>A Henkel az első negyedévben pozitív árbevétel- növekedést ért el</w:t>
      </w:r>
    </w:p>
    <w:p w:rsidR="00782139" w:rsidRPr="00435097" w:rsidRDefault="00782139" w:rsidP="00782139"/>
    <w:p w:rsidR="00782139" w:rsidRPr="00077867" w:rsidRDefault="00782139" w:rsidP="00782139">
      <w:pPr>
        <w:numPr>
          <w:ilvl w:val="0"/>
          <w:numId w:val="7"/>
        </w:numPr>
        <w:tabs>
          <w:tab w:val="clear" w:pos="1572"/>
          <w:tab w:val="num" w:pos="720"/>
        </w:tabs>
        <w:autoSpaceDE w:val="0"/>
        <w:autoSpaceDN w:val="0"/>
        <w:adjustRightInd w:val="0"/>
        <w:spacing w:line="360" w:lineRule="auto"/>
        <w:ind w:left="720"/>
        <w:rPr>
          <w:b/>
          <w:sz w:val="24"/>
        </w:rPr>
      </w:pPr>
      <w:bookmarkStart w:id="0" w:name="_Hlk513195024"/>
      <w:r>
        <w:rPr>
          <w:b/>
          <w:bCs/>
          <w:sz w:val="24"/>
          <w:lang w:val="hu"/>
        </w:rPr>
        <w:t>Az árbevétel 2,8%-kal 4969 millió euróra nőtt, a szerves növekedés + 0,7%</w:t>
      </w:r>
    </w:p>
    <w:p w:rsidR="00782139" w:rsidRPr="004059E3" w:rsidRDefault="00782139" w:rsidP="00782139">
      <w:pPr>
        <w:numPr>
          <w:ilvl w:val="0"/>
          <w:numId w:val="7"/>
        </w:numPr>
        <w:tabs>
          <w:tab w:val="clear" w:pos="1572"/>
          <w:tab w:val="num" w:pos="720"/>
        </w:tabs>
        <w:autoSpaceDE w:val="0"/>
        <w:autoSpaceDN w:val="0"/>
        <w:adjustRightInd w:val="0"/>
        <w:spacing w:line="360" w:lineRule="auto"/>
        <w:ind w:left="720"/>
        <w:rPr>
          <w:b/>
          <w:sz w:val="24"/>
          <w:lang w:val="en-US"/>
        </w:rPr>
      </w:pPr>
      <w:r>
        <w:rPr>
          <w:b/>
          <w:bCs/>
          <w:sz w:val="24"/>
          <w:lang w:val="hu"/>
        </w:rPr>
        <w:t>A korrigált üzemi eredmény (EBIT)* 795 millió euró (-5,6%)</w:t>
      </w:r>
    </w:p>
    <w:p w:rsidR="00782139" w:rsidRPr="00077867" w:rsidRDefault="00782139" w:rsidP="00782139">
      <w:pPr>
        <w:numPr>
          <w:ilvl w:val="0"/>
          <w:numId w:val="7"/>
        </w:numPr>
        <w:tabs>
          <w:tab w:val="clear" w:pos="1572"/>
          <w:tab w:val="num" w:pos="284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b/>
          <w:sz w:val="24"/>
        </w:rPr>
      </w:pPr>
      <w:r>
        <w:rPr>
          <w:b/>
          <w:bCs/>
          <w:sz w:val="24"/>
          <w:lang w:val="hu"/>
        </w:rPr>
        <w:t xml:space="preserve">EBIT </w:t>
      </w:r>
      <w:proofErr w:type="spellStart"/>
      <w:r>
        <w:rPr>
          <w:b/>
          <w:bCs/>
          <w:sz w:val="24"/>
          <w:lang w:val="hu"/>
        </w:rPr>
        <w:t>marzs</w:t>
      </w:r>
      <w:proofErr w:type="spellEnd"/>
      <w:r>
        <w:rPr>
          <w:b/>
          <w:bCs/>
          <w:sz w:val="24"/>
          <w:lang w:val="hu"/>
        </w:rPr>
        <w:t>* 16,0% (-140 bázispont)</w:t>
      </w:r>
    </w:p>
    <w:p w:rsidR="00782139" w:rsidRPr="00417A82" w:rsidRDefault="00782139" w:rsidP="00363E38">
      <w:pPr>
        <w:numPr>
          <w:ilvl w:val="0"/>
          <w:numId w:val="7"/>
        </w:numPr>
        <w:tabs>
          <w:tab w:val="clear" w:pos="1572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b/>
          <w:sz w:val="24"/>
        </w:rPr>
      </w:pPr>
      <w:r w:rsidRPr="00417A82">
        <w:rPr>
          <w:b/>
          <w:bCs/>
          <w:sz w:val="24"/>
          <w:lang w:val="hu"/>
        </w:rPr>
        <w:t>Elsőbbségi részvények hozama* elérte az 1,34 eurót,</w:t>
      </w:r>
      <w:r w:rsidR="00417A82">
        <w:rPr>
          <w:b/>
          <w:bCs/>
          <w:sz w:val="24"/>
          <w:lang w:val="hu"/>
        </w:rPr>
        <w:t xml:space="preserve"> </w:t>
      </w:r>
      <w:r w:rsidRPr="00417A82">
        <w:rPr>
          <w:b/>
          <w:bCs/>
          <w:sz w:val="24"/>
          <w:lang w:val="hu"/>
        </w:rPr>
        <w:t>-6,3% állandó árfolyamon</w:t>
      </w:r>
    </w:p>
    <w:p w:rsidR="00782139" w:rsidRPr="004059E3" w:rsidRDefault="00782139" w:rsidP="00782139">
      <w:pPr>
        <w:numPr>
          <w:ilvl w:val="0"/>
          <w:numId w:val="7"/>
        </w:numPr>
        <w:tabs>
          <w:tab w:val="clear" w:pos="1572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b/>
          <w:sz w:val="24"/>
          <w:lang w:val="en-US"/>
        </w:rPr>
      </w:pPr>
      <w:r>
        <w:rPr>
          <w:b/>
          <w:bCs/>
          <w:sz w:val="24"/>
          <w:lang w:val="hu"/>
        </w:rPr>
        <w:t>Erős szabad cash flow növekedés: 523 millió euró</w:t>
      </w:r>
    </w:p>
    <w:p w:rsidR="00782139" w:rsidRPr="004059E3" w:rsidRDefault="00782139" w:rsidP="00782139">
      <w:pPr>
        <w:numPr>
          <w:ilvl w:val="0"/>
          <w:numId w:val="7"/>
        </w:numPr>
        <w:tabs>
          <w:tab w:val="clear" w:pos="1572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b/>
          <w:sz w:val="24"/>
          <w:lang w:val="en-US"/>
        </w:rPr>
      </w:pPr>
      <w:r>
        <w:rPr>
          <w:b/>
          <w:bCs/>
          <w:sz w:val="24"/>
          <w:lang w:val="hu"/>
        </w:rPr>
        <w:t xml:space="preserve">Növekedésbe való befektetés, valamint a versenyképesség növelése </w:t>
      </w:r>
    </w:p>
    <w:bookmarkEnd w:id="0"/>
    <w:p w:rsidR="00782139" w:rsidRPr="004059E3" w:rsidRDefault="00782139" w:rsidP="00782139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lang w:val="en-US"/>
        </w:rPr>
      </w:pPr>
    </w:p>
    <w:p w:rsidR="00782139" w:rsidRPr="004059E3" w:rsidRDefault="00782139" w:rsidP="00782139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lang w:val="hu"/>
        </w:rPr>
      </w:pPr>
      <w:r>
        <w:rPr>
          <w:b/>
          <w:bCs/>
          <w:sz w:val="24"/>
          <w:lang w:val="hu"/>
        </w:rPr>
        <w:t xml:space="preserve">„Az egyre nagyobb kihívást jelentő piaci környezet ellenére a Henkel az első negyedévben mind szerves, mind nominális szinten pozitív árbevétel-növekedést ért el. Csoport szinten a korrigált EBIT </w:t>
      </w:r>
      <w:proofErr w:type="spellStart"/>
      <w:r>
        <w:rPr>
          <w:b/>
          <w:bCs/>
          <w:sz w:val="24"/>
          <w:lang w:val="hu"/>
        </w:rPr>
        <w:t>marzs</w:t>
      </w:r>
      <w:proofErr w:type="spellEnd"/>
      <w:r>
        <w:rPr>
          <w:b/>
          <w:bCs/>
          <w:sz w:val="24"/>
          <w:lang w:val="hu"/>
        </w:rPr>
        <w:t xml:space="preserve"> és a korrigált EPS-fejlődés a teljes pénzügyi évre vonatkozó kilátásainknak megfelelő volt” –mondta Hans Van </w:t>
      </w:r>
      <w:proofErr w:type="spellStart"/>
      <w:r>
        <w:rPr>
          <w:b/>
          <w:bCs/>
          <w:sz w:val="24"/>
          <w:lang w:val="hu"/>
        </w:rPr>
        <w:t>Bylen</w:t>
      </w:r>
      <w:proofErr w:type="spellEnd"/>
      <w:r>
        <w:rPr>
          <w:b/>
          <w:bCs/>
          <w:sz w:val="24"/>
          <w:lang w:val="hu"/>
        </w:rPr>
        <w:t xml:space="preserve">, a </w:t>
      </w:r>
      <w:r w:rsidRPr="00104DCF">
        <w:rPr>
          <w:b/>
          <w:sz w:val="24"/>
        </w:rPr>
        <w:t xml:space="preserve">Henkel </w:t>
      </w:r>
      <w:proofErr w:type="spellStart"/>
      <w:r>
        <w:rPr>
          <w:b/>
          <w:sz w:val="24"/>
        </w:rPr>
        <w:t>I</w:t>
      </w:r>
      <w:r w:rsidRPr="00104DCF">
        <w:rPr>
          <w:b/>
          <w:sz w:val="24"/>
        </w:rPr>
        <w:t>gazgatóságának</w:t>
      </w:r>
      <w:proofErr w:type="spellEnd"/>
      <w:r w:rsidRPr="00104DCF">
        <w:rPr>
          <w:b/>
          <w:sz w:val="24"/>
        </w:rPr>
        <w:t xml:space="preserve"> </w:t>
      </w:r>
      <w:proofErr w:type="spellStart"/>
      <w:r w:rsidRPr="00104DCF">
        <w:rPr>
          <w:b/>
          <w:sz w:val="24"/>
        </w:rPr>
        <w:t>elnöke</w:t>
      </w:r>
      <w:proofErr w:type="spellEnd"/>
      <w:r>
        <w:rPr>
          <w:b/>
          <w:bCs/>
          <w:sz w:val="24"/>
          <w:lang w:val="hu"/>
        </w:rPr>
        <w:t>.</w:t>
      </w:r>
    </w:p>
    <w:p w:rsidR="00782139" w:rsidRPr="004059E3" w:rsidRDefault="00782139" w:rsidP="00782139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lang w:val="hu"/>
        </w:rPr>
      </w:pPr>
    </w:p>
    <w:p w:rsidR="00782139" w:rsidRPr="004059E3" w:rsidRDefault="00782139" w:rsidP="00782139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lang w:val="hu"/>
        </w:rPr>
      </w:pPr>
      <w:r>
        <w:rPr>
          <w:b/>
          <w:bCs/>
          <w:sz w:val="24"/>
          <w:lang w:val="hu"/>
        </w:rPr>
        <w:t xml:space="preserve">„Összességében </w:t>
      </w:r>
      <w:r w:rsidRPr="004059E3">
        <w:rPr>
          <w:b/>
          <w:bCs/>
          <w:sz w:val="24"/>
          <w:lang w:val="hu"/>
        </w:rPr>
        <w:t>üzleti növekedésünk 2019 első negyedévében vegyes volt.</w:t>
      </w:r>
      <w:r w:rsidRPr="004059E3">
        <w:rPr>
          <w:sz w:val="24"/>
          <w:lang w:val="hu"/>
        </w:rPr>
        <w:t xml:space="preserve"> </w:t>
      </w:r>
      <w:r>
        <w:rPr>
          <w:b/>
          <w:bCs/>
          <w:sz w:val="24"/>
          <w:lang w:val="hu"/>
        </w:rPr>
        <w:t xml:space="preserve">A várakozásoknak megfelelően az </w:t>
      </w:r>
      <w:proofErr w:type="spellStart"/>
      <w:r>
        <w:rPr>
          <w:b/>
          <w:bCs/>
          <w:sz w:val="24"/>
          <w:lang w:val="hu"/>
        </w:rPr>
        <w:t>Adhesive</w:t>
      </w:r>
      <w:proofErr w:type="spellEnd"/>
      <w:r>
        <w:rPr>
          <w:b/>
          <w:bCs/>
          <w:sz w:val="24"/>
          <w:lang w:val="hu"/>
        </w:rPr>
        <w:t xml:space="preserve"> Technologies üzletágat számos iparág ipari termelésének lassulása befolyásolta, az idei év második felében javulást várunk” – magyarázta Hans Van </w:t>
      </w:r>
      <w:proofErr w:type="spellStart"/>
      <w:r>
        <w:rPr>
          <w:b/>
          <w:bCs/>
          <w:sz w:val="24"/>
          <w:lang w:val="hu"/>
        </w:rPr>
        <w:t>Bylen</w:t>
      </w:r>
      <w:proofErr w:type="spellEnd"/>
      <w:r>
        <w:rPr>
          <w:b/>
          <w:bCs/>
          <w:sz w:val="24"/>
          <w:lang w:val="hu"/>
        </w:rPr>
        <w:t xml:space="preserve">. </w:t>
      </w:r>
    </w:p>
    <w:p w:rsidR="00782139" w:rsidRPr="004059E3" w:rsidRDefault="00782139" w:rsidP="00782139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lang w:val="hu"/>
        </w:rPr>
      </w:pPr>
    </w:p>
    <w:p w:rsidR="00782139" w:rsidRPr="004059E3" w:rsidRDefault="00782139" w:rsidP="00782139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lang w:val="hu"/>
        </w:rPr>
      </w:pPr>
      <w:r>
        <w:rPr>
          <w:b/>
          <w:bCs/>
          <w:sz w:val="24"/>
          <w:lang w:val="hu"/>
        </w:rPr>
        <w:t xml:space="preserve">„Fogyasztási cikkek üzletágainkban a Beauty Care teljesítménye várakozásainknál alacsonyabb volt. Miközben sikeresen elindítottunk új márkákat </w:t>
      </w:r>
      <w:r>
        <w:rPr>
          <w:b/>
          <w:bCs/>
          <w:sz w:val="24"/>
          <w:lang w:val="hu"/>
        </w:rPr>
        <w:lastRenderedPageBreak/>
        <w:t>és innovációkat, és professzionális hajápolási termékekkel foglalkozó üzletágunk továbbra is felülmúlta a piac teljesítményét,</w:t>
      </w:r>
      <w:r w:rsidR="00417A82">
        <w:rPr>
          <w:b/>
          <w:bCs/>
          <w:sz w:val="24"/>
          <w:lang w:val="hu"/>
        </w:rPr>
        <w:t xml:space="preserve"> addig</w:t>
      </w:r>
      <w:r>
        <w:rPr>
          <w:b/>
          <w:bCs/>
          <w:sz w:val="24"/>
          <w:lang w:val="hu"/>
        </w:rPr>
        <w:t xml:space="preserve"> a </w:t>
      </w:r>
      <w:r w:rsidR="00417A82">
        <w:rPr>
          <w:b/>
          <w:bCs/>
          <w:sz w:val="24"/>
          <w:lang w:val="hu"/>
        </w:rPr>
        <w:t xml:space="preserve">kiskereskedelmi üzletágunk </w:t>
      </w:r>
      <w:r>
        <w:rPr>
          <w:b/>
          <w:bCs/>
          <w:sz w:val="24"/>
          <w:lang w:val="hu"/>
        </w:rPr>
        <w:t>kulcsfontosságú régió</w:t>
      </w:r>
      <w:r w:rsidR="00417A82">
        <w:rPr>
          <w:b/>
          <w:bCs/>
          <w:sz w:val="24"/>
          <w:lang w:val="hu"/>
        </w:rPr>
        <w:t>i</w:t>
      </w:r>
      <w:r>
        <w:rPr>
          <w:b/>
          <w:bCs/>
          <w:sz w:val="24"/>
          <w:lang w:val="hu"/>
        </w:rPr>
        <w:t>ban, mint például Nyugat-Európában és Kínában negatív alakulás</w:t>
      </w:r>
      <w:r w:rsidR="00417A82">
        <w:rPr>
          <w:b/>
          <w:bCs/>
          <w:sz w:val="24"/>
          <w:lang w:val="hu"/>
        </w:rPr>
        <w:t>sal</w:t>
      </w:r>
      <w:r>
        <w:rPr>
          <w:b/>
          <w:bCs/>
          <w:sz w:val="24"/>
          <w:lang w:val="hu"/>
        </w:rPr>
        <w:t xml:space="preserve"> szembesültünk. Ezt célzott intézkedésekkel kezeljük, amelyek célja a növekedés fellendítése és a Beauty Care üzletágunk teljesítményének javítása” – tette hozzá Hans Van </w:t>
      </w:r>
      <w:proofErr w:type="spellStart"/>
      <w:r>
        <w:rPr>
          <w:b/>
          <w:bCs/>
          <w:sz w:val="24"/>
          <w:lang w:val="hu"/>
        </w:rPr>
        <w:t>Bylen</w:t>
      </w:r>
      <w:proofErr w:type="spellEnd"/>
      <w:r>
        <w:rPr>
          <w:b/>
          <w:bCs/>
          <w:sz w:val="24"/>
          <w:lang w:val="hu"/>
        </w:rPr>
        <w:t xml:space="preserve">. </w:t>
      </w:r>
    </w:p>
    <w:p w:rsidR="00782139" w:rsidRPr="004059E3" w:rsidRDefault="00782139" w:rsidP="00782139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lang w:val="hu"/>
        </w:rPr>
      </w:pPr>
    </w:p>
    <w:p w:rsidR="00782139" w:rsidRPr="004059E3" w:rsidRDefault="00782139" w:rsidP="00782139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lang w:val="hu"/>
        </w:rPr>
      </w:pPr>
      <w:r>
        <w:rPr>
          <w:b/>
          <w:bCs/>
          <w:sz w:val="24"/>
          <w:lang w:val="hu"/>
        </w:rPr>
        <w:t>„Másrész</w:t>
      </w:r>
      <w:r w:rsidR="00417A82">
        <w:rPr>
          <w:b/>
          <w:bCs/>
          <w:sz w:val="24"/>
          <w:lang w:val="hu"/>
        </w:rPr>
        <w:t>ről</w:t>
      </w:r>
      <w:r>
        <w:rPr>
          <w:b/>
          <w:bCs/>
          <w:sz w:val="24"/>
          <w:lang w:val="hu"/>
        </w:rPr>
        <w:t xml:space="preserve"> a </w:t>
      </w:r>
      <w:proofErr w:type="spellStart"/>
      <w:r>
        <w:rPr>
          <w:b/>
          <w:bCs/>
          <w:sz w:val="24"/>
          <w:lang w:val="hu"/>
        </w:rPr>
        <w:t>Laundry</w:t>
      </w:r>
      <w:proofErr w:type="spellEnd"/>
      <w:r>
        <w:rPr>
          <w:b/>
          <w:bCs/>
          <w:sz w:val="24"/>
          <w:lang w:val="hu"/>
        </w:rPr>
        <w:t>&amp; Home Care üzletágunk számára az év jól indult, amit az innovációk és az új termékek bevezetése is támogatott.”</w:t>
      </w:r>
    </w:p>
    <w:p w:rsidR="00782139" w:rsidRPr="004059E3" w:rsidRDefault="00782139" w:rsidP="00782139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lang w:val="hu"/>
        </w:rPr>
      </w:pPr>
    </w:p>
    <w:p w:rsidR="00782139" w:rsidRPr="004059E3" w:rsidRDefault="00782139" w:rsidP="00782139">
      <w:pPr>
        <w:autoSpaceDE w:val="0"/>
        <w:autoSpaceDN w:val="0"/>
        <w:adjustRightInd w:val="0"/>
        <w:spacing w:after="120" w:line="360" w:lineRule="auto"/>
        <w:jc w:val="both"/>
        <w:rPr>
          <w:b/>
          <w:sz w:val="24"/>
          <w:lang w:val="hu"/>
        </w:rPr>
      </w:pPr>
      <w:r>
        <w:rPr>
          <w:b/>
          <w:bCs/>
          <w:sz w:val="24"/>
          <w:lang w:val="hu"/>
        </w:rPr>
        <w:t>Befektetés a növekedésbe és a versenyképesség javítása</w:t>
      </w:r>
    </w:p>
    <w:p w:rsidR="00782139" w:rsidRPr="004059E3" w:rsidRDefault="00782139" w:rsidP="00782139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lang w:val="hu"/>
        </w:rPr>
      </w:pPr>
      <w:r>
        <w:rPr>
          <w:b/>
          <w:bCs/>
          <w:sz w:val="24"/>
          <w:lang w:val="hu"/>
        </w:rPr>
        <w:t>„Továbbra is arra törekszünk, hogy m</w:t>
      </w:r>
      <w:r w:rsidR="00417A82">
        <w:rPr>
          <w:b/>
          <w:bCs/>
          <w:sz w:val="24"/>
          <w:lang w:val="hu"/>
        </w:rPr>
        <w:t>é</w:t>
      </w:r>
      <w:r>
        <w:rPr>
          <w:b/>
          <w:bCs/>
          <w:sz w:val="24"/>
          <w:lang w:val="hu"/>
        </w:rPr>
        <w:t xml:space="preserve">g inkább erősítsük üzleti tevékenységünket, a növekedésbe és a digitalizálásba való befektetésre összpontosítunk, valamint továbbra is alkalmazkodunk struktúráinkkal ahhoz, hogy elérjük a teljes évre kitűzött céljainkat” – mondta Hans Van </w:t>
      </w:r>
      <w:proofErr w:type="spellStart"/>
      <w:r>
        <w:rPr>
          <w:b/>
          <w:bCs/>
          <w:sz w:val="24"/>
          <w:lang w:val="hu"/>
        </w:rPr>
        <w:t>Bylen</w:t>
      </w:r>
      <w:proofErr w:type="spellEnd"/>
      <w:r>
        <w:rPr>
          <w:b/>
          <w:bCs/>
          <w:sz w:val="24"/>
          <w:lang w:val="hu"/>
        </w:rPr>
        <w:t>.</w:t>
      </w:r>
      <w:bookmarkStart w:id="1" w:name="_Hlk505350347"/>
      <w:bookmarkEnd w:id="1"/>
      <w:r>
        <w:rPr>
          <w:sz w:val="24"/>
          <w:lang w:val="hu"/>
        </w:rPr>
        <w:t xml:space="preserve"> </w:t>
      </w:r>
    </w:p>
    <w:p w:rsidR="00782139" w:rsidRPr="004059E3" w:rsidRDefault="00782139" w:rsidP="00782139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lang w:val="hu"/>
        </w:rPr>
      </w:pPr>
    </w:p>
    <w:p w:rsidR="00782139" w:rsidRPr="004059E3" w:rsidRDefault="00782139" w:rsidP="00782139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lang w:val="hu"/>
        </w:rPr>
      </w:pPr>
      <w:r>
        <w:rPr>
          <w:b/>
          <w:bCs/>
          <w:sz w:val="24"/>
          <w:lang w:val="hu"/>
        </w:rPr>
        <w:t>Az év elején a Henkel bejelentette, fokozza a növekedést célzó beruházásokat, hogy további növekedési lehetőségeket ragadjon meg, főként a fogyasztási cikkek üzletágaiban, és tovább gyorsítsa a digitális átalakulást. A Henkel számos olyan intézkedést hajt végre, amelyek tovább javítják üzletágai versenyképességét.</w:t>
      </w:r>
    </w:p>
    <w:p w:rsidR="00782139" w:rsidRPr="004059E3" w:rsidRDefault="00782139" w:rsidP="00782139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lang w:val="hu"/>
        </w:rPr>
      </w:pPr>
    </w:p>
    <w:p w:rsidR="00782139" w:rsidRPr="004059E3" w:rsidRDefault="00782139" w:rsidP="00782139">
      <w:pPr>
        <w:autoSpaceDE w:val="0"/>
        <w:autoSpaceDN w:val="0"/>
        <w:adjustRightInd w:val="0"/>
        <w:spacing w:after="120" w:line="360" w:lineRule="auto"/>
        <w:jc w:val="both"/>
        <w:rPr>
          <w:b/>
          <w:sz w:val="24"/>
          <w:lang w:val="hu"/>
        </w:rPr>
      </w:pPr>
      <w:r>
        <w:rPr>
          <w:b/>
          <w:bCs/>
          <w:sz w:val="24"/>
          <w:lang w:val="hu"/>
        </w:rPr>
        <w:t>2019-es kilátások megerősít</w:t>
      </w:r>
      <w:r w:rsidR="00C04A99">
        <w:rPr>
          <w:b/>
          <w:bCs/>
          <w:sz w:val="24"/>
          <w:lang w:val="hu"/>
        </w:rPr>
        <w:t>ése</w:t>
      </w:r>
    </w:p>
    <w:p w:rsidR="00782139" w:rsidRPr="009A71C6" w:rsidRDefault="00782139" w:rsidP="00782139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lang w:val="hu"/>
        </w:rPr>
      </w:pPr>
      <w:r>
        <w:rPr>
          <w:b/>
          <w:bCs/>
          <w:sz w:val="24"/>
          <w:lang w:val="hu"/>
        </w:rPr>
        <w:t xml:space="preserve">„Megerősítjük a teljes pénzügyi év kilátásait. A folyó pénzügyi évre 2 és 4 százalék közötti szerves árbevétel-növekedést várunk. A korrigált EBIT </w:t>
      </w:r>
      <w:proofErr w:type="spellStart"/>
      <w:r>
        <w:rPr>
          <w:b/>
          <w:bCs/>
          <w:sz w:val="24"/>
          <w:lang w:val="hu"/>
        </w:rPr>
        <w:t>marzs</w:t>
      </w:r>
      <w:proofErr w:type="spellEnd"/>
      <w:r>
        <w:rPr>
          <w:b/>
          <w:bCs/>
          <w:sz w:val="24"/>
          <w:lang w:val="hu"/>
        </w:rPr>
        <w:t xml:space="preserve"> tekintetében 16-17 százalékos tartományt várunk, valamint a korrigált EPS az előző évi értékhez képest </w:t>
      </w:r>
      <w:r w:rsidR="00C04A99">
        <w:rPr>
          <w:b/>
          <w:bCs/>
          <w:sz w:val="24"/>
          <w:lang w:val="hu"/>
        </w:rPr>
        <w:t>kb</w:t>
      </w:r>
      <w:r>
        <w:rPr>
          <w:b/>
          <w:bCs/>
          <w:sz w:val="24"/>
          <w:lang w:val="hu"/>
        </w:rPr>
        <w:t>. 5%-kal alatta várható állandó árfolyam mellett</w:t>
      </w:r>
      <w:r w:rsidRPr="009A71C6">
        <w:rPr>
          <w:b/>
          <w:bCs/>
          <w:sz w:val="24"/>
          <w:lang w:val="hu"/>
        </w:rPr>
        <w:t xml:space="preserve">” – mondta Hans Van </w:t>
      </w:r>
      <w:proofErr w:type="spellStart"/>
      <w:r w:rsidRPr="009A71C6">
        <w:rPr>
          <w:b/>
          <w:bCs/>
          <w:sz w:val="24"/>
          <w:lang w:val="hu"/>
        </w:rPr>
        <w:t>Bylen</w:t>
      </w:r>
      <w:proofErr w:type="spellEnd"/>
      <w:r w:rsidRPr="009A71C6">
        <w:rPr>
          <w:b/>
          <w:bCs/>
          <w:sz w:val="24"/>
          <w:lang w:val="hu"/>
        </w:rPr>
        <w:t>.</w:t>
      </w:r>
    </w:p>
    <w:p w:rsidR="00782139" w:rsidRPr="004059E3" w:rsidRDefault="00782139" w:rsidP="00782139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z w:val="24"/>
          <w:lang w:val="hu"/>
        </w:rPr>
      </w:pPr>
    </w:p>
    <w:p w:rsidR="00782139" w:rsidRDefault="00782139" w:rsidP="00782139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sz w:val="24"/>
          <w:lang w:val="hu"/>
        </w:rPr>
      </w:pPr>
    </w:p>
    <w:p w:rsidR="00782139" w:rsidRDefault="00782139" w:rsidP="00782139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sz w:val="24"/>
          <w:lang w:val="hu"/>
        </w:rPr>
      </w:pPr>
    </w:p>
    <w:p w:rsidR="00782139" w:rsidRPr="004059E3" w:rsidRDefault="00782139" w:rsidP="00782139">
      <w:pPr>
        <w:autoSpaceDE w:val="0"/>
        <w:autoSpaceDN w:val="0"/>
        <w:adjustRightInd w:val="0"/>
        <w:spacing w:after="120" w:line="360" w:lineRule="auto"/>
        <w:jc w:val="both"/>
        <w:rPr>
          <w:b/>
          <w:sz w:val="24"/>
          <w:lang w:val="hu"/>
        </w:rPr>
      </w:pPr>
      <w:r>
        <w:rPr>
          <w:b/>
          <w:bCs/>
          <w:sz w:val="24"/>
          <w:lang w:val="hu"/>
        </w:rPr>
        <w:lastRenderedPageBreak/>
        <w:t>Értékesítés és bevételek 2019 első negyedévében</w:t>
      </w:r>
    </w:p>
    <w:p w:rsidR="00782139" w:rsidRPr="004059E3" w:rsidRDefault="00782139" w:rsidP="00782139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 w:val="24"/>
          <w:lang w:val="hu"/>
        </w:rPr>
      </w:pPr>
      <w:r>
        <w:rPr>
          <w:rFonts w:cs="Arial"/>
          <w:sz w:val="24"/>
          <w:lang w:val="hu"/>
        </w:rPr>
        <w:t xml:space="preserve">Az első negyedévi </w:t>
      </w:r>
      <w:r>
        <w:rPr>
          <w:rFonts w:cs="Arial"/>
          <w:b/>
          <w:bCs/>
          <w:sz w:val="24"/>
          <w:lang w:val="hu"/>
        </w:rPr>
        <w:t xml:space="preserve">árbevétel </w:t>
      </w:r>
      <w:r>
        <w:rPr>
          <w:rFonts w:cs="Arial"/>
          <w:sz w:val="24"/>
          <w:lang w:val="hu"/>
        </w:rPr>
        <w:t xml:space="preserve">nominálisan 2,8 százalékkal 4969 millió euróra emelkedett. Az árfolyamhatások és a felvásárlások/befektetés-megszüntetések hatásainak kiszűrése utáni </w:t>
      </w:r>
      <w:r>
        <w:rPr>
          <w:rFonts w:cs="Arial"/>
          <w:b/>
          <w:bCs/>
          <w:sz w:val="24"/>
          <w:lang w:val="hu"/>
        </w:rPr>
        <w:t>szerves</w:t>
      </w:r>
      <w:r>
        <w:rPr>
          <w:rFonts w:cs="Arial"/>
          <w:sz w:val="24"/>
          <w:lang w:val="hu"/>
        </w:rPr>
        <w:t xml:space="preserve"> árbevétel 0,7 százalékkal növekedett. A felvásárlásokból és befektetés-megszüntetésekből származó hozzájárulások mértéke 0,6 százalék volt. A valutahatások 1,5 százalékos pozitív hatással voltak az árbevételre.</w:t>
      </w:r>
    </w:p>
    <w:p w:rsidR="00782139" w:rsidRPr="004059E3" w:rsidRDefault="00782139" w:rsidP="00782139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  <w:lang w:val="hu"/>
        </w:rPr>
      </w:pPr>
    </w:p>
    <w:p w:rsidR="00782139" w:rsidRPr="004059E3" w:rsidRDefault="00782139" w:rsidP="00782139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  <w:lang w:val="hu"/>
        </w:rPr>
      </w:pPr>
      <w:r>
        <w:rPr>
          <w:rFonts w:cs="Arial"/>
          <w:sz w:val="24"/>
          <w:lang w:val="hu"/>
        </w:rPr>
        <w:t xml:space="preserve">Az </w:t>
      </w:r>
      <w:proofErr w:type="spellStart"/>
      <w:r>
        <w:rPr>
          <w:rFonts w:cs="Arial"/>
          <w:b/>
          <w:bCs/>
          <w:sz w:val="24"/>
          <w:lang w:val="hu"/>
        </w:rPr>
        <w:t>Adhesive</w:t>
      </w:r>
      <w:proofErr w:type="spellEnd"/>
      <w:r>
        <w:rPr>
          <w:rFonts w:cs="Arial"/>
          <w:b/>
          <w:bCs/>
          <w:sz w:val="24"/>
          <w:lang w:val="hu"/>
        </w:rPr>
        <w:t xml:space="preserve"> Technologies </w:t>
      </w:r>
      <w:r>
        <w:rPr>
          <w:rFonts w:cs="Arial"/>
          <w:sz w:val="24"/>
          <w:lang w:val="hu"/>
        </w:rPr>
        <w:t xml:space="preserve">üzletágban az értékesítés organikusan csökkent </w:t>
      </w:r>
      <w:r>
        <w:rPr>
          <w:rFonts w:cs="Arial"/>
          <w:sz w:val="24"/>
          <w:lang w:val="hu"/>
        </w:rPr>
        <w:br/>
        <w:t>0,8 százalékkal, elsősorban az elektronikai</w:t>
      </w:r>
      <w:r w:rsidR="00C04A99">
        <w:rPr>
          <w:rFonts w:cs="Arial"/>
          <w:sz w:val="24"/>
          <w:lang w:val="hu"/>
        </w:rPr>
        <w:t xml:space="preserve"> ipar</w:t>
      </w:r>
      <w:bookmarkStart w:id="2" w:name="_GoBack"/>
      <w:bookmarkEnd w:id="2"/>
      <w:r>
        <w:rPr>
          <w:rFonts w:cs="Arial"/>
          <w:sz w:val="24"/>
          <w:lang w:val="hu"/>
        </w:rPr>
        <w:t xml:space="preserve"> és az autóipar lassulása miatt. A </w:t>
      </w:r>
      <w:r>
        <w:rPr>
          <w:rFonts w:cs="Arial"/>
          <w:b/>
          <w:bCs/>
          <w:sz w:val="24"/>
          <w:lang w:val="hu"/>
        </w:rPr>
        <w:t xml:space="preserve">Beauty Care </w:t>
      </w:r>
      <w:r>
        <w:rPr>
          <w:rFonts w:cs="Arial"/>
          <w:sz w:val="24"/>
          <w:lang w:val="hu"/>
        </w:rPr>
        <w:t xml:space="preserve">üzletág értékesítése organikusan 2,2 százalékkal volt alacsonyabb, mint az előző év azonos negyedévében, elsősorban a lakossági üzletág gyenge teljesítménye miatt Nyugat-Európában és Kínában. A </w:t>
      </w:r>
      <w:proofErr w:type="spellStart"/>
      <w:r>
        <w:rPr>
          <w:rFonts w:cs="Arial"/>
          <w:b/>
          <w:bCs/>
          <w:sz w:val="24"/>
          <w:lang w:val="hu"/>
        </w:rPr>
        <w:t>Laundry</w:t>
      </w:r>
      <w:proofErr w:type="spellEnd"/>
      <w:r>
        <w:rPr>
          <w:rFonts w:cs="Arial"/>
          <w:b/>
          <w:bCs/>
          <w:sz w:val="24"/>
          <w:lang w:val="hu"/>
        </w:rPr>
        <w:t xml:space="preserve"> &amp; Home Care</w:t>
      </w:r>
      <w:r>
        <w:rPr>
          <w:rFonts w:cs="Arial"/>
          <w:sz w:val="24"/>
          <w:lang w:val="hu"/>
        </w:rPr>
        <w:t xml:space="preserve"> üzletág nagyon erős szerves árbevétel-növekedést érte el 4,7 százalékkal, amit az új termékek és innovációk sikeres piacra dobásának pozitív hozzájárulása jelentett.</w:t>
      </w:r>
    </w:p>
    <w:p w:rsidR="00782139" w:rsidRPr="004059E3" w:rsidRDefault="00782139" w:rsidP="00782139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  <w:lang w:val="hu"/>
        </w:rPr>
      </w:pPr>
    </w:p>
    <w:p w:rsidR="00782139" w:rsidRPr="004059E3" w:rsidRDefault="00782139" w:rsidP="00782139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  <w:lang w:val="hu"/>
        </w:rPr>
      </w:pPr>
      <w:r>
        <w:rPr>
          <w:sz w:val="24"/>
          <w:lang w:val="hu"/>
        </w:rPr>
        <w:t xml:space="preserve">A </w:t>
      </w:r>
      <w:r>
        <w:rPr>
          <w:b/>
          <w:bCs/>
          <w:sz w:val="24"/>
          <w:lang w:val="hu"/>
        </w:rPr>
        <w:t>feltörekvő piacok</w:t>
      </w:r>
      <w:r>
        <w:rPr>
          <w:sz w:val="24"/>
          <w:lang w:val="hu"/>
        </w:rPr>
        <w:t xml:space="preserve"> ismét átlagon felüli mértékben járultak hozzá a Csoport szerves növekedéséhez, 2,2 százalékos szerves árbevétel-növekedéssel. </w:t>
      </w:r>
      <w:proofErr w:type="spellStart"/>
      <w:r>
        <w:rPr>
          <w:sz w:val="24"/>
        </w:rPr>
        <w:t>Az</w:t>
      </w:r>
      <w:proofErr w:type="spellEnd"/>
      <w:r>
        <w:t xml:space="preserve"> </w:t>
      </w:r>
      <w:proofErr w:type="spellStart"/>
      <w:r>
        <w:rPr>
          <w:b/>
          <w:sz w:val="24"/>
        </w:rPr>
        <w:t>érett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piacok</w:t>
      </w:r>
      <w:proofErr w:type="spellEnd"/>
      <w:r>
        <w:t xml:space="preserve"> </w:t>
      </w:r>
      <w:proofErr w:type="spellStart"/>
      <w:r>
        <w:rPr>
          <w:sz w:val="24"/>
        </w:rPr>
        <w:t>negatív</w:t>
      </w:r>
      <w:proofErr w:type="spellEnd"/>
      <w:r>
        <w:rPr>
          <w:sz w:val="24"/>
        </w:rPr>
        <w:t xml:space="preserve">, -0,4 </w:t>
      </w:r>
      <w:proofErr w:type="spellStart"/>
      <w:r>
        <w:rPr>
          <w:sz w:val="24"/>
        </w:rPr>
        <w:t>százalékos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szerves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árbevétel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teljesítményt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mutattak</w:t>
      </w:r>
      <w:proofErr w:type="spellEnd"/>
      <w:r>
        <w:rPr>
          <w:sz w:val="24"/>
        </w:rPr>
        <w:t>.</w:t>
      </w:r>
    </w:p>
    <w:p w:rsidR="00782139" w:rsidRPr="004059E3" w:rsidRDefault="00782139" w:rsidP="00782139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  <w:lang w:val="hu"/>
        </w:rPr>
      </w:pPr>
    </w:p>
    <w:p w:rsidR="00782139" w:rsidRPr="004059E3" w:rsidRDefault="00782139" w:rsidP="00782139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  <w:lang w:val="hu"/>
        </w:rPr>
      </w:pPr>
      <w:proofErr w:type="spellStart"/>
      <w:r w:rsidRPr="001329C5">
        <w:rPr>
          <w:rFonts w:cs="Arial"/>
          <w:b/>
          <w:sz w:val="24"/>
          <w:lang w:val="hu"/>
        </w:rPr>
        <w:t>N</w:t>
      </w:r>
      <w:r>
        <w:rPr>
          <w:rFonts w:cs="Arial"/>
          <w:b/>
          <w:bCs/>
          <w:sz w:val="24"/>
          <w:lang w:val="hu"/>
        </w:rPr>
        <w:t>yugat-európában</w:t>
      </w:r>
      <w:proofErr w:type="spellEnd"/>
      <w:r>
        <w:rPr>
          <w:rFonts w:cs="Arial"/>
          <w:b/>
          <w:bCs/>
          <w:sz w:val="24"/>
          <w:lang w:val="hu"/>
        </w:rPr>
        <w:t xml:space="preserve"> </w:t>
      </w:r>
      <w:r w:rsidRPr="001329C5">
        <w:rPr>
          <w:rFonts w:cs="Arial"/>
          <w:bCs/>
          <w:sz w:val="24"/>
          <w:lang w:val="hu"/>
        </w:rPr>
        <w:t>az</w:t>
      </w:r>
      <w:r>
        <w:rPr>
          <w:rFonts w:cs="Arial"/>
          <w:sz w:val="24"/>
          <w:lang w:val="hu"/>
        </w:rPr>
        <w:t xml:space="preserve"> árbevétel 1,3 százalékkal csökkent. </w:t>
      </w:r>
      <w:r>
        <w:rPr>
          <w:rFonts w:cs="Arial"/>
          <w:b/>
          <w:bCs/>
          <w:sz w:val="24"/>
          <w:lang w:val="hu"/>
        </w:rPr>
        <w:t>Kelet-Európa</w:t>
      </w:r>
      <w:r>
        <w:rPr>
          <w:rFonts w:cs="Arial"/>
          <w:sz w:val="24"/>
          <w:lang w:val="hu"/>
        </w:rPr>
        <w:t xml:space="preserve"> 6,5 százalékos szerves növekedést ért el. </w:t>
      </w:r>
      <w:r>
        <w:rPr>
          <w:rFonts w:cs="Arial"/>
          <w:b/>
          <w:bCs/>
          <w:sz w:val="24"/>
          <w:lang w:val="hu"/>
        </w:rPr>
        <w:t>Afrikában/Közel-Keleten</w:t>
      </w:r>
      <w:r>
        <w:rPr>
          <w:rFonts w:cs="Arial"/>
          <w:sz w:val="24"/>
          <w:lang w:val="hu"/>
        </w:rPr>
        <w:t xml:space="preserve"> az árbevétel szerves növekedése 13,5 százalék volt. Az</w:t>
      </w:r>
      <w:r>
        <w:rPr>
          <w:rFonts w:cs="Arial"/>
          <w:b/>
          <w:bCs/>
          <w:sz w:val="24"/>
          <w:lang w:val="hu"/>
        </w:rPr>
        <w:t xml:space="preserve"> észak-amerikai</w:t>
      </w:r>
      <w:r>
        <w:rPr>
          <w:rFonts w:cs="Arial"/>
          <w:sz w:val="24"/>
          <w:lang w:val="hu"/>
        </w:rPr>
        <w:t xml:space="preserve"> régióban az árbevétel szerves növekedése 1,1 százalék volt.</w:t>
      </w:r>
      <w:r>
        <w:rPr>
          <w:rFonts w:cs="Arial"/>
          <w:b/>
          <w:bCs/>
          <w:sz w:val="24"/>
          <w:lang w:val="hu"/>
        </w:rPr>
        <w:t xml:space="preserve"> Latin-Amerika </w:t>
      </w:r>
      <w:r>
        <w:rPr>
          <w:rFonts w:cs="Arial"/>
          <w:sz w:val="24"/>
          <w:lang w:val="hu"/>
        </w:rPr>
        <w:t xml:space="preserve">8,0 százalékos szerves növekedést ért el, az </w:t>
      </w:r>
      <w:r>
        <w:rPr>
          <w:rFonts w:cs="Arial"/>
          <w:b/>
          <w:bCs/>
          <w:sz w:val="24"/>
          <w:lang w:val="hu"/>
        </w:rPr>
        <w:t>ázsiai-csendes-óceáni</w:t>
      </w:r>
      <w:r>
        <w:rPr>
          <w:rFonts w:cs="Arial"/>
          <w:sz w:val="24"/>
          <w:lang w:val="hu"/>
        </w:rPr>
        <w:t xml:space="preserve"> térségben pedig az árbevétel 8,8 százalékkal volt alacsonyabb az előző év azonos időszakához képest.</w:t>
      </w:r>
    </w:p>
    <w:p w:rsidR="00782139" w:rsidRPr="004059E3" w:rsidRDefault="00782139" w:rsidP="00782139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  <w:lang w:val="hu"/>
        </w:rPr>
      </w:pPr>
    </w:p>
    <w:p w:rsidR="00782139" w:rsidRPr="004059E3" w:rsidRDefault="00782139" w:rsidP="00782139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  <w:lang w:val="hu"/>
        </w:rPr>
      </w:pPr>
      <w:r>
        <w:rPr>
          <w:rFonts w:cs="Arial"/>
          <w:sz w:val="24"/>
          <w:lang w:val="hu"/>
        </w:rPr>
        <w:t xml:space="preserve">A </w:t>
      </w:r>
      <w:r>
        <w:rPr>
          <w:rFonts w:cs="Arial"/>
          <w:b/>
          <w:bCs/>
          <w:sz w:val="24"/>
          <w:lang w:val="hu"/>
        </w:rPr>
        <w:t xml:space="preserve">korrigált üzemi eredmény (EBIT) </w:t>
      </w:r>
      <w:r>
        <w:rPr>
          <w:rFonts w:cs="Arial"/>
          <w:sz w:val="24"/>
          <w:lang w:val="hu"/>
        </w:rPr>
        <w:t>elérte a 795 millió eurót, ami 5,6 százalékkal alacsonyabb a 2018 első negyedévi szintnél (842 millió euró).</w:t>
      </w:r>
    </w:p>
    <w:p w:rsidR="00782139" w:rsidRPr="004059E3" w:rsidRDefault="00782139" w:rsidP="00782139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 w:val="24"/>
          <w:lang w:val="hu"/>
        </w:rPr>
      </w:pPr>
    </w:p>
    <w:p w:rsidR="00782139" w:rsidRPr="004059E3" w:rsidRDefault="00782139" w:rsidP="00782139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  <w:lang w:val="hu"/>
        </w:rPr>
      </w:pPr>
      <w:r>
        <w:rPr>
          <w:rFonts w:cs="Arial"/>
          <w:sz w:val="24"/>
          <w:lang w:val="hu"/>
        </w:rPr>
        <w:t xml:space="preserve">A </w:t>
      </w:r>
      <w:proofErr w:type="spellStart"/>
      <w:r>
        <w:rPr>
          <w:b/>
          <w:sz w:val="24"/>
        </w:rPr>
        <w:t>korrigált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árbevétel-arányos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megtérülés</w:t>
      </w:r>
      <w:proofErr w:type="spellEnd"/>
      <w:r>
        <w:t xml:space="preserve"> </w:t>
      </w:r>
      <w:r>
        <w:rPr>
          <w:rFonts w:cs="Arial"/>
          <w:b/>
          <w:bCs/>
          <w:sz w:val="24"/>
          <w:lang w:val="hu"/>
        </w:rPr>
        <w:t>(EBIT)</w:t>
      </w:r>
      <w:r>
        <w:rPr>
          <w:rFonts w:cs="Arial"/>
          <w:sz w:val="24"/>
          <w:lang w:val="hu"/>
        </w:rPr>
        <w:t xml:space="preserve"> 16,0 százalék volt, 1,4 százalékponttal alacsonyabb az előző évinél. </w:t>
      </w:r>
    </w:p>
    <w:p w:rsidR="00782139" w:rsidRPr="004059E3" w:rsidRDefault="00782139" w:rsidP="00782139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 w:val="24"/>
          <w:lang w:val="hu"/>
        </w:rPr>
      </w:pPr>
    </w:p>
    <w:p w:rsidR="00782139" w:rsidRPr="004059E3" w:rsidRDefault="00782139" w:rsidP="00782139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  <w:lang w:val="hu"/>
        </w:rPr>
      </w:pPr>
      <w:r>
        <w:rPr>
          <w:rFonts w:cs="Arial"/>
          <w:sz w:val="24"/>
          <w:lang w:val="hu"/>
        </w:rPr>
        <w:lastRenderedPageBreak/>
        <w:t xml:space="preserve">Az </w:t>
      </w:r>
      <w:proofErr w:type="spellStart"/>
      <w:r>
        <w:rPr>
          <w:b/>
          <w:sz w:val="24"/>
        </w:rPr>
        <w:t>elsőbbségi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részvények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korrigált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hozama</w:t>
      </w:r>
      <w:proofErr w:type="spellEnd"/>
      <w:r w:rsidRPr="00A72BAB">
        <w:rPr>
          <w:rFonts w:cs="Arial"/>
          <w:sz w:val="24"/>
          <w:lang w:val="hu"/>
        </w:rPr>
        <w:t xml:space="preserve"> a</w:t>
      </w:r>
      <w:r>
        <w:t xml:space="preserve"> </w:t>
      </w:r>
      <w:r>
        <w:rPr>
          <w:rFonts w:cs="Arial"/>
          <w:sz w:val="24"/>
          <w:lang w:val="hu"/>
        </w:rPr>
        <w:t>2018 első negyedévi 1,43 euróról 6,3 százalékkal 1,34 euróra esett 2019 első negyedévében. Állandó árfolyam mellett az EPS növekedése -6,3 százalék volt.</w:t>
      </w:r>
    </w:p>
    <w:p w:rsidR="00782139" w:rsidRPr="004059E3" w:rsidRDefault="00782139" w:rsidP="00782139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  <w:lang w:val="hu"/>
        </w:rPr>
      </w:pPr>
    </w:p>
    <w:p w:rsidR="00782139" w:rsidRPr="004059E3" w:rsidRDefault="00782139" w:rsidP="00782139">
      <w:pPr>
        <w:autoSpaceDE w:val="0"/>
        <w:autoSpaceDN w:val="0"/>
        <w:adjustRightInd w:val="0"/>
        <w:spacing w:line="360" w:lineRule="auto"/>
        <w:jc w:val="both"/>
        <w:rPr>
          <w:sz w:val="24"/>
          <w:lang w:val="hu"/>
        </w:rPr>
      </w:pPr>
      <w:r>
        <w:rPr>
          <w:sz w:val="24"/>
          <w:lang w:val="hu"/>
        </w:rPr>
        <w:t xml:space="preserve">A </w:t>
      </w:r>
      <w:r>
        <w:rPr>
          <w:b/>
          <w:bCs/>
          <w:sz w:val="24"/>
          <w:lang w:val="hu"/>
        </w:rPr>
        <w:t>nettó forgótőke</w:t>
      </w:r>
      <w:r>
        <w:rPr>
          <w:sz w:val="24"/>
          <w:lang w:val="hu"/>
        </w:rPr>
        <w:t xml:space="preserve"> </w:t>
      </w:r>
      <w:proofErr w:type="spellStart"/>
      <w:r w:rsidRPr="005F372E">
        <w:rPr>
          <w:sz w:val="24"/>
        </w:rPr>
        <w:t>árbevételhez</w:t>
      </w:r>
      <w:proofErr w:type="spellEnd"/>
      <w:r w:rsidRPr="005F372E">
        <w:rPr>
          <w:sz w:val="24"/>
        </w:rPr>
        <w:t xml:space="preserve"> </w:t>
      </w:r>
      <w:proofErr w:type="spellStart"/>
      <w:r w:rsidRPr="005F372E">
        <w:rPr>
          <w:sz w:val="24"/>
        </w:rPr>
        <w:t>viszonyított</w:t>
      </w:r>
      <w:proofErr w:type="spellEnd"/>
      <w:r w:rsidRPr="005F372E">
        <w:rPr>
          <w:sz w:val="24"/>
        </w:rPr>
        <w:t xml:space="preserve"> </w:t>
      </w:r>
      <w:r>
        <w:rPr>
          <w:sz w:val="24"/>
          <w:lang w:val="hu"/>
        </w:rPr>
        <w:t>6,6 százalékos aránya meghaladta a 2018 első negyedévi szintet (6,2 százalék).</w:t>
      </w:r>
    </w:p>
    <w:p w:rsidR="00782139" w:rsidRPr="004059E3" w:rsidRDefault="00782139" w:rsidP="00782139">
      <w:pPr>
        <w:autoSpaceDE w:val="0"/>
        <w:autoSpaceDN w:val="0"/>
        <w:adjustRightInd w:val="0"/>
        <w:spacing w:line="360" w:lineRule="auto"/>
        <w:jc w:val="both"/>
        <w:rPr>
          <w:sz w:val="24"/>
          <w:lang w:val="hu"/>
        </w:rPr>
      </w:pPr>
    </w:p>
    <w:p w:rsidR="00782139" w:rsidRPr="004059E3" w:rsidRDefault="00782139" w:rsidP="00782139">
      <w:pPr>
        <w:autoSpaceDE w:val="0"/>
        <w:autoSpaceDN w:val="0"/>
        <w:adjustRightInd w:val="0"/>
        <w:spacing w:line="360" w:lineRule="auto"/>
        <w:jc w:val="both"/>
        <w:rPr>
          <w:sz w:val="24"/>
          <w:lang w:val="hu"/>
        </w:rPr>
      </w:pPr>
      <w:r>
        <w:rPr>
          <w:sz w:val="24"/>
          <w:lang w:val="hu"/>
        </w:rPr>
        <w:t xml:space="preserve">523 millió euróval a </w:t>
      </w:r>
      <w:r>
        <w:rPr>
          <w:b/>
          <w:bCs/>
          <w:sz w:val="24"/>
          <w:lang w:val="hu"/>
        </w:rPr>
        <w:t>szabad cash flow</w:t>
      </w:r>
      <w:r>
        <w:rPr>
          <w:sz w:val="24"/>
          <w:lang w:val="hu"/>
        </w:rPr>
        <w:t xml:space="preserve"> 2019 első negyedévében lényegesen magasabb volt, mint az előző év azonos időszakában (22 millió euró). Ez bizonyítja a vállalat szabad cash flow generálására irányuló különleges képességét. </w:t>
      </w:r>
    </w:p>
    <w:p w:rsidR="00782139" w:rsidRPr="004059E3" w:rsidRDefault="00782139" w:rsidP="00782139">
      <w:pPr>
        <w:autoSpaceDE w:val="0"/>
        <w:autoSpaceDN w:val="0"/>
        <w:adjustRightInd w:val="0"/>
        <w:spacing w:line="360" w:lineRule="auto"/>
        <w:jc w:val="both"/>
        <w:rPr>
          <w:sz w:val="24"/>
          <w:lang w:val="hu"/>
        </w:rPr>
      </w:pPr>
    </w:p>
    <w:p w:rsidR="00782139" w:rsidRPr="004059E3" w:rsidRDefault="00782139" w:rsidP="00782139">
      <w:pPr>
        <w:autoSpaceDE w:val="0"/>
        <w:autoSpaceDN w:val="0"/>
        <w:adjustRightInd w:val="0"/>
        <w:spacing w:line="360" w:lineRule="auto"/>
        <w:jc w:val="both"/>
        <w:rPr>
          <w:sz w:val="24"/>
          <w:lang w:val="hu"/>
        </w:rPr>
      </w:pPr>
      <w:r>
        <w:rPr>
          <w:sz w:val="24"/>
          <w:lang w:val="hu"/>
        </w:rPr>
        <w:t xml:space="preserve">2019. március 31-én a Henkel </w:t>
      </w:r>
      <w:r>
        <w:rPr>
          <w:b/>
          <w:bCs/>
          <w:sz w:val="24"/>
          <w:lang w:val="hu"/>
        </w:rPr>
        <w:t>nettó pénzügyi helyzete</w:t>
      </w:r>
      <w:r>
        <w:rPr>
          <w:sz w:val="24"/>
          <w:lang w:val="hu"/>
        </w:rPr>
        <w:t xml:space="preserve"> a következő egyenleget mutatta: -2478 millió euró (2018. december 31.: -2895 millió euró).</w:t>
      </w:r>
    </w:p>
    <w:p w:rsidR="00782139" w:rsidRPr="004059E3" w:rsidRDefault="00782139" w:rsidP="00782139">
      <w:pPr>
        <w:autoSpaceDE w:val="0"/>
        <w:autoSpaceDN w:val="0"/>
        <w:adjustRightInd w:val="0"/>
        <w:spacing w:after="120" w:line="360" w:lineRule="auto"/>
        <w:jc w:val="both"/>
        <w:rPr>
          <w:b/>
          <w:sz w:val="24"/>
          <w:lang w:val="hu"/>
        </w:rPr>
      </w:pPr>
    </w:p>
    <w:p w:rsidR="00782139" w:rsidRPr="004059E3" w:rsidRDefault="00782139" w:rsidP="00782139">
      <w:pPr>
        <w:autoSpaceDE w:val="0"/>
        <w:autoSpaceDN w:val="0"/>
        <w:adjustRightInd w:val="0"/>
        <w:spacing w:after="120" w:line="360" w:lineRule="auto"/>
        <w:jc w:val="both"/>
        <w:rPr>
          <w:b/>
          <w:sz w:val="24"/>
          <w:lang w:val="hu"/>
        </w:rPr>
      </w:pPr>
      <w:r>
        <w:rPr>
          <w:b/>
          <w:bCs/>
          <w:sz w:val="24"/>
          <w:lang w:val="hu"/>
        </w:rPr>
        <w:t>Üzletágak teljesítménye</w:t>
      </w:r>
    </w:p>
    <w:p w:rsidR="00782139" w:rsidRPr="004059E3" w:rsidRDefault="00782139" w:rsidP="00782139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  <w:lang w:val="hu"/>
        </w:rPr>
      </w:pPr>
      <w:r>
        <w:rPr>
          <w:rFonts w:cs="Arial"/>
          <w:sz w:val="24"/>
          <w:lang w:val="hu"/>
        </w:rPr>
        <w:t xml:space="preserve">Az </w:t>
      </w:r>
      <w:proofErr w:type="spellStart"/>
      <w:r>
        <w:rPr>
          <w:rFonts w:cs="Arial"/>
          <w:b/>
          <w:bCs/>
          <w:sz w:val="24"/>
          <w:lang w:val="hu"/>
        </w:rPr>
        <w:t>Adhesive</w:t>
      </w:r>
      <w:proofErr w:type="spellEnd"/>
      <w:r>
        <w:rPr>
          <w:rFonts w:cs="Arial"/>
          <w:b/>
          <w:bCs/>
          <w:sz w:val="24"/>
          <w:lang w:val="hu"/>
        </w:rPr>
        <w:t xml:space="preserve"> Technologies</w:t>
      </w:r>
      <w:r>
        <w:rPr>
          <w:rFonts w:cs="Arial"/>
          <w:sz w:val="24"/>
          <w:lang w:val="hu"/>
        </w:rPr>
        <w:t xml:space="preserve"> üzletág az első negyedévben -0,8 százalékos, enyhén negatív szerves </w:t>
      </w:r>
      <w:r>
        <w:rPr>
          <w:rFonts w:cs="Arial"/>
          <w:b/>
          <w:bCs/>
          <w:sz w:val="24"/>
          <w:lang w:val="hu"/>
        </w:rPr>
        <w:t xml:space="preserve">árbevételt </w:t>
      </w:r>
      <w:r>
        <w:rPr>
          <w:rFonts w:cs="Arial"/>
          <w:sz w:val="24"/>
          <w:lang w:val="hu"/>
        </w:rPr>
        <w:t xml:space="preserve">ért el. Nominálisan az árbevétel 1,7 százalékos növekedést mutatott és elérte a 2039 millió eurót. </w:t>
      </w:r>
      <w:r>
        <w:rPr>
          <w:rFonts w:cs="Arial"/>
          <w:b/>
          <w:bCs/>
          <w:sz w:val="24"/>
          <w:lang w:val="hu"/>
        </w:rPr>
        <w:t>A korrigált üzemi eredmény</w:t>
      </w:r>
      <w:r>
        <w:rPr>
          <w:rFonts w:cs="Arial"/>
          <w:sz w:val="24"/>
          <w:lang w:val="hu"/>
        </w:rPr>
        <w:t xml:space="preserve"> az előző év negyedévének 410 millió eurója után elérte a 388 millió eurót. A </w:t>
      </w:r>
      <w:proofErr w:type="spellStart"/>
      <w:r w:rsidRPr="00104DCF">
        <w:rPr>
          <w:b/>
          <w:sz w:val="24"/>
        </w:rPr>
        <w:t>korrigált</w:t>
      </w:r>
      <w:proofErr w:type="spellEnd"/>
      <w:r w:rsidRPr="00104DCF">
        <w:rPr>
          <w:b/>
          <w:sz w:val="24"/>
        </w:rPr>
        <w:t xml:space="preserve"> </w:t>
      </w:r>
      <w:proofErr w:type="spellStart"/>
      <w:r w:rsidRPr="00104DCF">
        <w:rPr>
          <w:b/>
          <w:sz w:val="24"/>
        </w:rPr>
        <w:t>árbevétel-arányos</w:t>
      </w:r>
      <w:proofErr w:type="spellEnd"/>
      <w:r w:rsidRPr="00104DCF">
        <w:rPr>
          <w:b/>
          <w:sz w:val="24"/>
        </w:rPr>
        <w:t xml:space="preserve"> </w:t>
      </w:r>
      <w:proofErr w:type="spellStart"/>
      <w:r w:rsidRPr="00104DCF">
        <w:rPr>
          <w:b/>
          <w:sz w:val="24"/>
        </w:rPr>
        <w:t>megtérülés</w:t>
      </w:r>
      <w:proofErr w:type="spellEnd"/>
      <w:r>
        <w:rPr>
          <w:rFonts w:cs="Arial"/>
          <w:sz w:val="24"/>
          <w:lang w:val="hu"/>
        </w:rPr>
        <w:t xml:space="preserve"> 16,8 százalék volt (2018 első negyedéve: 18,1 százalék).</w:t>
      </w:r>
    </w:p>
    <w:p w:rsidR="00782139" w:rsidRPr="004059E3" w:rsidRDefault="00782139" w:rsidP="00782139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 w:val="24"/>
          <w:lang w:val="hu"/>
        </w:rPr>
      </w:pPr>
    </w:p>
    <w:p w:rsidR="00782139" w:rsidRPr="004059E3" w:rsidRDefault="00782139" w:rsidP="00782139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4"/>
          <w:lang w:val="hu"/>
        </w:rPr>
      </w:pPr>
      <w:r>
        <w:rPr>
          <w:rFonts w:cs="Arial"/>
          <w:sz w:val="24"/>
          <w:lang w:val="hu"/>
        </w:rPr>
        <w:t xml:space="preserve">A </w:t>
      </w:r>
      <w:r>
        <w:rPr>
          <w:rFonts w:cs="Arial"/>
          <w:b/>
          <w:bCs/>
          <w:sz w:val="24"/>
          <w:lang w:val="hu"/>
        </w:rPr>
        <w:t>Beauty Care</w:t>
      </w:r>
      <w:r>
        <w:rPr>
          <w:rFonts w:cs="Arial"/>
          <w:sz w:val="24"/>
          <w:lang w:val="hu"/>
        </w:rPr>
        <w:t xml:space="preserve"> üzletág </w:t>
      </w:r>
      <w:r w:rsidRPr="00D31E66">
        <w:rPr>
          <w:rFonts w:cs="Arial"/>
          <w:b/>
          <w:sz w:val="24"/>
          <w:lang w:val="hu"/>
        </w:rPr>
        <w:t>szerves</w:t>
      </w:r>
      <w:r>
        <w:rPr>
          <w:rFonts w:cs="Arial"/>
          <w:sz w:val="24"/>
          <w:lang w:val="hu"/>
        </w:rPr>
        <w:t xml:space="preserve"> </w:t>
      </w:r>
      <w:r>
        <w:rPr>
          <w:rFonts w:cs="Arial"/>
          <w:b/>
          <w:bCs/>
          <w:sz w:val="24"/>
          <w:lang w:val="hu"/>
        </w:rPr>
        <w:t xml:space="preserve">árbevétele </w:t>
      </w:r>
      <w:r>
        <w:rPr>
          <w:rFonts w:cs="Arial"/>
          <w:sz w:val="24"/>
          <w:lang w:val="hu"/>
        </w:rPr>
        <w:t xml:space="preserve">2,2 százalékkal csökkent az első negyedévben. Nominálisan az előző negyedévi 965 millió euró után az árbevétel 960 millió eurót tett ki. A 144 millió eurós </w:t>
      </w:r>
      <w:r>
        <w:rPr>
          <w:rFonts w:cs="Arial"/>
          <w:b/>
          <w:bCs/>
          <w:sz w:val="24"/>
          <w:lang w:val="hu"/>
        </w:rPr>
        <w:t>korrigált</w:t>
      </w:r>
      <w:r>
        <w:rPr>
          <w:rFonts w:cs="Arial"/>
          <w:sz w:val="24"/>
          <w:lang w:val="hu"/>
        </w:rPr>
        <w:t xml:space="preserve"> </w:t>
      </w:r>
      <w:r>
        <w:rPr>
          <w:rFonts w:cs="Arial"/>
          <w:b/>
          <w:bCs/>
          <w:sz w:val="24"/>
          <w:lang w:val="hu"/>
        </w:rPr>
        <w:t xml:space="preserve">üzemi eredmény </w:t>
      </w:r>
      <w:r>
        <w:rPr>
          <w:rFonts w:cs="Arial"/>
          <w:sz w:val="24"/>
          <w:lang w:val="hu"/>
        </w:rPr>
        <w:t>és a</w:t>
      </w:r>
      <w:r>
        <w:rPr>
          <w:rFonts w:cs="Arial"/>
          <w:b/>
          <w:bCs/>
          <w:sz w:val="24"/>
          <w:lang w:val="hu"/>
        </w:rPr>
        <w:t xml:space="preserve"> </w:t>
      </w:r>
      <w:r>
        <w:rPr>
          <w:rFonts w:cs="Arial"/>
          <w:sz w:val="24"/>
          <w:lang w:val="hu"/>
        </w:rPr>
        <w:t xml:space="preserve">15,0 </w:t>
      </w:r>
      <w:r w:rsidRPr="00D31E66">
        <w:rPr>
          <w:rFonts w:cs="Arial"/>
          <w:bCs/>
          <w:sz w:val="24"/>
          <w:lang w:val="hu"/>
        </w:rPr>
        <w:t xml:space="preserve">százalékos </w:t>
      </w:r>
      <w:proofErr w:type="spellStart"/>
      <w:r w:rsidRPr="00104DCF">
        <w:rPr>
          <w:b/>
          <w:sz w:val="24"/>
        </w:rPr>
        <w:t>korrigált</w:t>
      </w:r>
      <w:proofErr w:type="spellEnd"/>
      <w:r w:rsidRPr="00104DCF">
        <w:rPr>
          <w:b/>
          <w:sz w:val="24"/>
        </w:rPr>
        <w:t xml:space="preserve"> </w:t>
      </w:r>
      <w:proofErr w:type="spellStart"/>
      <w:r w:rsidRPr="00104DCF">
        <w:rPr>
          <w:b/>
          <w:sz w:val="24"/>
        </w:rPr>
        <w:t>árbevétel-arányos</w:t>
      </w:r>
      <w:proofErr w:type="spellEnd"/>
      <w:r w:rsidRPr="00104DCF">
        <w:rPr>
          <w:b/>
          <w:sz w:val="24"/>
        </w:rPr>
        <w:t xml:space="preserve"> </w:t>
      </w:r>
      <w:proofErr w:type="spellStart"/>
      <w:r w:rsidRPr="00104DCF">
        <w:rPr>
          <w:b/>
          <w:sz w:val="24"/>
        </w:rPr>
        <w:t>megtérülés</w:t>
      </w:r>
      <w:proofErr w:type="spellEnd"/>
      <w:r>
        <w:rPr>
          <w:rFonts w:cs="Arial"/>
          <w:sz w:val="24"/>
          <w:lang w:val="hu"/>
        </w:rPr>
        <w:t xml:space="preserve"> alacsonyabb volt, mint az előző év azonos negyedévében.</w:t>
      </w:r>
    </w:p>
    <w:p w:rsidR="00782139" w:rsidRPr="004059E3" w:rsidRDefault="00782139" w:rsidP="00782139">
      <w:pPr>
        <w:spacing w:line="360" w:lineRule="auto"/>
        <w:jc w:val="both"/>
        <w:rPr>
          <w:rFonts w:cs="Arial"/>
          <w:sz w:val="24"/>
          <w:lang w:val="hu"/>
        </w:rPr>
      </w:pPr>
    </w:p>
    <w:p w:rsidR="00782139" w:rsidRDefault="00782139" w:rsidP="00782139">
      <w:pPr>
        <w:spacing w:line="360" w:lineRule="auto"/>
        <w:jc w:val="both"/>
        <w:rPr>
          <w:rFonts w:cs="Arial"/>
          <w:sz w:val="24"/>
          <w:lang w:val="hu"/>
        </w:rPr>
      </w:pPr>
      <w:r>
        <w:rPr>
          <w:rFonts w:cs="Arial"/>
          <w:sz w:val="24"/>
          <w:lang w:val="hu"/>
        </w:rPr>
        <w:t xml:space="preserve">A </w:t>
      </w:r>
      <w:proofErr w:type="spellStart"/>
      <w:r>
        <w:rPr>
          <w:rFonts w:cs="Arial"/>
          <w:b/>
          <w:bCs/>
          <w:sz w:val="24"/>
          <w:lang w:val="hu"/>
        </w:rPr>
        <w:t>Laundry</w:t>
      </w:r>
      <w:proofErr w:type="spellEnd"/>
      <w:r>
        <w:rPr>
          <w:rFonts w:cs="Arial"/>
          <w:b/>
          <w:bCs/>
          <w:sz w:val="24"/>
          <w:lang w:val="hu"/>
        </w:rPr>
        <w:t xml:space="preserve"> &amp; Home Care </w:t>
      </w:r>
      <w:r>
        <w:rPr>
          <w:rFonts w:cs="Arial"/>
          <w:sz w:val="24"/>
          <w:lang w:val="hu"/>
        </w:rPr>
        <w:t xml:space="preserve">üzletág </w:t>
      </w:r>
      <w:r w:rsidRPr="00D31E66">
        <w:rPr>
          <w:rFonts w:cs="Arial"/>
          <w:b/>
          <w:sz w:val="24"/>
          <w:lang w:val="hu"/>
        </w:rPr>
        <w:t xml:space="preserve">szerves </w:t>
      </w:r>
      <w:r w:rsidRPr="00D31E66">
        <w:rPr>
          <w:rFonts w:cs="Arial"/>
          <w:b/>
          <w:bCs/>
          <w:sz w:val="24"/>
          <w:lang w:val="hu"/>
        </w:rPr>
        <w:t>árbevétel</w:t>
      </w:r>
      <w:r w:rsidRPr="00D31E66">
        <w:rPr>
          <w:rFonts w:cs="Arial"/>
          <w:b/>
          <w:sz w:val="24"/>
          <w:lang w:val="hu"/>
        </w:rPr>
        <w:t>-növekedése</w:t>
      </w:r>
      <w:r>
        <w:rPr>
          <w:rFonts w:cs="Arial"/>
          <w:sz w:val="24"/>
          <w:lang w:val="hu"/>
        </w:rPr>
        <w:t xml:space="preserve"> </w:t>
      </w:r>
      <w:r>
        <w:rPr>
          <w:rFonts w:cs="Arial"/>
          <w:sz w:val="24"/>
          <w:lang w:val="hu"/>
        </w:rPr>
        <w:br/>
        <w:t>4,7 százalék volt az első negyedévben. Nominálisan az árbevétel</w:t>
      </w:r>
      <w:r>
        <w:rPr>
          <w:rFonts w:cs="Arial"/>
          <w:b/>
          <w:bCs/>
          <w:sz w:val="24"/>
          <w:lang w:val="hu"/>
        </w:rPr>
        <w:t xml:space="preserve"> </w:t>
      </w:r>
      <w:r>
        <w:rPr>
          <w:rFonts w:cs="Arial"/>
          <w:sz w:val="24"/>
          <w:lang w:val="hu"/>
        </w:rPr>
        <w:t xml:space="preserve">6,3 százalékkal nőtt és elérte az 1667 millió eurót. A </w:t>
      </w:r>
      <w:r>
        <w:rPr>
          <w:rFonts w:cs="Arial"/>
          <w:b/>
          <w:bCs/>
          <w:sz w:val="24"/>
          <w:lang w:val="hu"/>
        </w:rPr>
        <w:t xml:space="preserve">korrigált üzemi eredmény </w:t>
      </w:r>
      <w:r>
        <w:rPr>
          <w:rFonts w:cs="Arial"/>
          <w:sz w:val="24"/>
          <w:lang w:val="hu"/>
        </w:rPr>
        <w:t xml:space="preserve">286 millió eurós értéke 1,9 százalékkal alulmúlta a 2018. első negyedévi értéket. A </w:t>
      </w:r>
      <w:proofErr w:type="spellStart"/>
      <w:r w:rsidRPr="00104DCF">
        <w:rPr>
          <w:b/>
          <w:sz w:val="24"/>
        </w:rPr>
        <w:t>korrigált</w:t>
      </w:r>
      <w:proofErr w:type="spellEnd"/>
      <w:r w:rsidRPr="00104DCF">
        <w:rPr>
          <w:b/>
          <w:sz w:val="24"/>
        </w:rPr>
        <w:t xml:space="preserve"> </w:t>
      </w:r>
      <w:proofErr w:type="spellStart"/>
      <w:r w:rsidRPr="00104DCF">
        <w:rPr>
          <w:b/>
          <w:sz w:val="24"/>
        </w:rPr>
        <w:t>árbevétel-arányos</w:t>
      </w:r>
      <w:proofErr w:type="spellEnd"/>
      <w:r w:rsidRPr="00104DCF">
        <w:rPr>
          <w:b/>
          <w:sz w:val="24"/>
        </w:rPr>
        <w:t xml:space="preserve"> </w:t>
      </w:r>
      <w:proofErr w:type="spellStart"/>
      <w:r w:rsidRPr="00104DCF">
        <w:rPr>
          <w:b/>
          <w:sz w:val="24"/>
        </w:rPr>
        <w:lastRenderedPageBreak/>
        <w:t>megtérülés</w:t>
      </w:r>
      <w:proofErr w:type="spellEnd"/>
      <w:r>
        <w:rPr>
          <w:rFonts w:cs="Arial"/>
          <w:sz w:val="24"/>
          <w:lang w:val="hu"/>
        </w:rPr>
        <w:t xml:space="preserve"> 17,1 százalékot ért el, mely alacsonyabb, mint az előző év azonos negyedévének szintje.</w:t>
      </w:r>
    </w:p>
    <w:p w:rsidR="00782139" w:rsidRDefault="00782139" w:rsidP="00782139">
      <w:pPr>
        <w:spacing w:line="360" w:lineRule="auto"/>
        <w:jc w:val="both"/>
        <w:rPr>
          <w:rFonts w:cs="Arial"/>
          <w:sz w:val="24"/>
          <w:lang w:val="hu"/>
        </w:rPr>
      </w:pPr>
    </w:p>
    <w:p w:rsidR="00782139" w:rsidRPr="009A3057" w:rsidRDefault="00782139" w:rsidP="00782139">
      <w:pPr>
        <w:spacing w:line="276" w:lineRule="auto"/>
        <w:jc w:val="both"/>
        <w:rPr>
          <w:szCs w:val="20"/>
          <w:lang w:val="hu-HU" w:eastAsia="en-GB"/>
        </w:rPr>
      </w:pPr>
      <w:r w:rsidRPr="009A3057">
        <w:rPr>
          <w:b/>
          <w:bCs/>
          <w:szCs w:val="20"/>
          <w:lang w:val="hu-HU"/>
        </w:rPr>
        <w:t>A Henkelről</w:t>
      </w:r>
    </w:p>
    <w:p w:rsidR="00782139" w:rsidRPr="009A3057" w:rsidRDefault="00782139" w:rsidP="00782139">
      <w:pPr>
        <w:spacing w:line="276" w:lineRule="auto"/>
        <w:jc w:val="both"/>
        <w:rPr>
          <w:rFonts w:cs="Arial"/>
          <w:szCs w:val="20"/>
          <w:lang w:val="hu-HU"/>
        </w:rPr>
      </w:pPr>
      <w:r w:rsidRPr="009A3057">
        <w:rPr>
          <w:rFonts w:cs="Arial"/>
          <w:szCs w:val="20"/>
          <w:lang w:val="hu-HU"/>
        </w:rPr>
        <w:t xml:space="preserve">A Henkel világszerte kiegyensúlyozott és változatos portfólióval működik. Az erőteljes márkáknak, innovációknak és technológiáknak köszönhetően a társaság vezető pozíciókat foglal el három üzletágával mind az ipari, mind a fogyasztási cikkek terén. A Henkel </w:t>
      </w:r>
      <w:proofErr w:type="spellStart"/>
      <w:r w:rsidRPr="009A3057">
        <w:rPr>
          <w:rFonts w:cs="Arial"/>
          <w:szCs w:val="20"/>
          <w:lang w:val="hu-HU"/>
        </w:rPr>
        <w:t>Adhesive</w:t>
      </w:r>
      <w:proofErr w:type="spellEnd"/>
      <w:r w:rsidRPr="009A3057">
        <w:rPr>
          <w:rFonts w:cs="Arial"/>
          <w:szCs w:val="20"/>
          <w:lang w:val="hu-HU"/>
        </w:rPr>
        <w:t xml:space="preserve"> Technologies üzletága globális vezető szerepet tölt be a ragasztók piacán – valamennyi iparági szegmensben, világszerte. A Henkel </w:t>
      </w:r>
      <w:proofErr w:type="spellStart"/>
      <w:r w:rsidRPr="009A3057">
        <w:rPr>
          <w:rFonts w:cs="Arial"/>
          <w:szCs w:val="20"/>
          <w:lang w:val="hu-HU"/>
        </w:rPr>
        <w:t>Laundry</w:t>
      </w:r>
      <w:proofErr w:type="spellEnd"/>
      <w:r w:rsidRPr="009A3057">
        <w:rPr>
          <w:rFonts w:cs="Arial"/>
          <w:szCs w:val="20"/>
          <w:lang w:val="hu-HU"/>
        </w:rPr>
        <w:t xml:space="preserve"> &amp; Home Care és a Beauty Care üzletágaival számos piacon és kategóriában vezető szerepet tölt be, szerte a világon. Az 1876-ban alapított Henkel több mint 140 éves sikert tudhat maga mögött. A Henkel 2018-ban 20 milliárd euró árbevételt és 3,5 milliárd euró korrigált üzemi eredményt ért el. A Henkel világszerte több mint 53 000 embert foglalkoztat – lelkes és sokszínű csapat, amelyet erős vállalati kultúra, a fenntartható érték létrehozásának közös célja és a közös értékek egyesítenek. A fenntarthatóság elismert vezetőjeként a Henkel számos nemzetközi indexben és rangsorban az első helyet foglalja el. A Henkel elsőbbségi részvényeit a német DAX tőzsdeindexben jegyzik. További információért kérjük, látogasson el a Henkel angol nyelvű honlapjára: </w:t>
      </w:r>
      <w:hyperlink r:id="rId8" w:history="1">
        <w:r w:rsidRPr="009A3057">
          <w:rPr>
            <w:rStyle w:val="Hiperhivatkozs"/>
            <w:szCs w:val="20"/>
            <w:lang w:val="hu-HU"/>
          </w:rPr>
          <w:t>www.henkel.com</w:t>
        </w:r>
      </w:hyperlink>
      <w:r w:rsidRPr="009A3057">
        <w:rPr>
          <w:rFonts w:cs="Arial"/>
          <w:szCs w:val="20"/>
          <w:lang w:val="hu-HU"/>
        </w:rPr>
        <w:t>.</w:t>
      </w:r>
    </w:p>
    <w:p w:rsidR="00782139" w:rsidRDefault="00782139" w:rsidP="00782139">
      <w:pPr>
        <w:spacing w:line="276" w:lineRule="auto"/>
        <w:jc w:val="both"/>
        <w:rPr>
          <w:rFonts w:cs="Arial"/>
          <w:bCs/>
          <w:sz w:val="24"/>
          <w:lang w:val="hu-HU"/>
        </w:rPr>
      </w:pPr>
    </w:p>
    <w:p w:rsidR="00782139" w:rsidRPr="008129BB" w:rsidRDefault="00782139" w:rsidP="00782139">
      <w:pPr>
        <w:spacing w:line="240" w:lineRule="auto"/>
        <w:jc w:val="both"/>
        <w:rPr>
          <w:bCs/>
          <w:sz w:val="16"/>
        </w:rPr>
      </w:pPr>
      <w:r>
        <w:rPr>
          <w:sz w:val="16"/>
          <w:lang w:val="hu"/>
        </w:rPr>
        <w:t xml:space="preserve">Ez a tájékoztatás a jövőre vonatkozó állításokat tartalmaz, amelyek a Henkel AG &amp; Co. </w:t>
      </w:r>
      <w:proofErr w:type="spellStart"/>
      <w:r>
        <w:rPr>
          <w:sz w:val="16"/>
          <w:lang w:val="hu"/>
        </w:rPr>
        <w:t>KGaA</w:t>
      </w:r>
      <w:proofErr w:type="spellEnd"/>
      <w:r>
        <w:rPr>
          <w:sz w:val="16"/>
          <w:lang w:val="hu"/>
        </w:rPr>
        <w:t xml:space="preserve"> vállalati vezetősége jelenlegi becslésein és feltételezésein alapulnak. A jövőre vonatkozó állításokat olyan és hasonló szavakkal fejezzük ki, mint a „vár”, „szándékozik”, „tervez”, „jósol”, „feltételez”, „vél”, „becsül” és hasonló kifejezések. Az ilyen állítások semmiképpen sem értelmezendők úgy, hogy azok garanciát jelentenének az általuk kifejezett várakozások pontos teljesülésére. A Henkel AG &amp; Co. </w:t>
      </w:r>
      <w:proofErr w:type="spellStart"/>
      <w:r>
        <w:rPr>
          <w:sz w:val="16"/>
          <w:lang w:val="hu"/>
        </w:rPr>
        <w:t>KGaA</w:t>
      </w:r>
      <w:proofErr w:type="spellEnd"/>
      <w:r>
        <w:rPr>
          <w:sz w:val="16"/>
          <w:lang w:val="hu"/>
        </w:rPr>
        <w:t xml:space="preserve"> és kapcsolt vállalkozásainak jövőbeli teljesítménye és tényleges eredményei számos kockázat és bizonytalanság függvényei, és így jelentősen eltérhetnek a jövőre vonatkozó állításoktól. Sok ilyen tényezőre nincs befolyása a Henkelnek, és ezek előre nem becsülhetők fel pontosan, mint például a későbbi gazdasági környezet, vagy a versenytársak és más piaci szereplők tevékenysége. A Henkel nem tervezi és nem vállalja, hogy a jövőre vonatkozó állításait frissítse. </w:t>
      </w:r>
    </w:p>
    <w:p w:rsidR="00782139" w:rsidRDefault="00782139" w:rsidP="00782139">
      <w:pPr>
        <w:spacing w:line="240" w:lineRule="auto"/>
        <w:jc w:val="both"/>
        <w:rPr>
          <w:bCs/>
          <w:sz w:val="16"/>
        </w:rPr>
      </w:pPr>
    </w:p>
    <w:p w:rsidR="00782139" w:rsidRPr="008129BB" w:rsidRDefault="00782139" w:rsidP="00782139">
      <w:pPr>
        <w:spacing w:line="240" w:lineRule="auto"/>
        <w:jc w:val="both"/>
        <w:rPr>
          <w:bCs/>
          <w:sz w:val="16"/>
        </w:rPr>
      </w:pPr>
      <w:r>
        <w:rPr>
          <w:sz w:val="16"/>
          <w:lang w:val="hu"/>
        </w:rPr>
        <w:t>Ez a dokumentum - az alkalmazandó pénzügyi beszámolási keretrendszerben nem egyértelműen meghatározva - tartalmazza azokat a kiegészítő pénzügyi intézkedéseket, amelyek alternatív teljesítménymutatók, vagy azok lehetnek (nem GAAP-intézkedések). Ezeket a kiegészítő pénzügyi intézkedéseket nem szabad külön-külön vagy a Henkel nettó eszközeinek, illetve pénzügyi pozícióinak vagy eredményeinek vagy ezek alternatíváinak tekinteni, a konszolidált pénzügyi kimutatásaiban szereplő vonatkozó pénzügyi beszámolási keretrendszer szerint. Más, hasonlóan megnevezett alternatív teljesítménymutatókat jelentő vagy leíró vállalatok eltérő módon számíthatják ki őket.</w:t>
      </w:r>
    </w:p>
    <w:p w:rsidR="00782139" w:rsidRDefault="00782139" w:rsidP="00782139">
      <w:pPr>
        <w:spacing w:line="240" w:lineRule="auto"/>
        <w:jc w:val="both"/>
        <w:rPr>
          <w:bCs/>
          <w:sz w:val="16"/>
        </w:rPr>
      </w:pPr>
    </w:p>
    <w:p w:rsidR="00782139" w:rsidRDefault="00782139" w:rsidP="00782139">
      <w:pPr>
        <w:spacing w:line="240" w:lineRule="auto"/>
        <w:jc w:val="both"/>
        <w:rPr>
          <w:rFonts w:cs="Arial"/>
          <w:b/>
          <w:szCs w:val="20"/>
        </w:rPr>
      </w:pPr>
      <w:r>
        <w:rPr>
          <w:sz w:val="16"/>
          <w:lang w:val="hu"/>
        </w:rPr>
        <w:t>Ezt a dokumentumot csak tájékoztatási célból bocsátották ki, és nem célja befektetési tanácsadás, vagy értékpapírokra vonatkozó eladási ajánlat, vagy vételi ajánlat kérése.</w:t>
      </w:r>
    </w:p>
    <w:p w:rsidR="00782139" w:rsidRPr="002D012E" w:rsidRDefault="00782139" w:rsidP="00782139">
      <w:pPr>
        <w:spacing w:line="240" w:lineRule="auto"/>
        <w:jc w:val="both"/>
        <w:rPr>
          <w:bCs/>
          <w:sz w:val="16"/>
          <w:szCs w:val="20"/>
          <w:lang w:val="hu-HU" w:eastAsia="de-DE"/>
        </w:rPr>
      </w:pPr>
    </w:p>
    <w:p w:rsidR="00782139" w:rsidRDefault="00782139" w:rsidP="00782139">
      <w:pPr>
        <w:spacing w:line="240" w:lineRule="auto"/>
        <w:rPr>
          <w:rFonts w:cs="Arial"/>
          <w:b/>
          <w:szCs w:val="20"/>
          <w:lang w:val="hu-HU" w:eastAsia="de-DE"/>
        </w:rPr>
      </w:pPr>
    </w:p>
    <w:p w:rsidR="00782139" w:rsidRPr="007B252C" w:rsidRDefault="00782139" w:rsidP="00782139">
      <w:pPr>
        <w:spacing w:line="240" w:lineRule="auto"/>
        <w:rPr>
          <w:rFonts w:cs="Arial"/>
          <w:b/>
          <w:szCs w:val="20"/>
          <w:lang w:val="en-US" w:eastAsia="de-DE"/>
        </w:rPr>
      </w:pPr>
      <w:proofErr w:type="spellStart"/>
      <w:r>
        <w:rPr>
          <w:rFonts w:cs="Arial"/>
          <w:b/>
          <w:szCs w:val="20"/>
          <w:lang w:val="en-US" w:eastAsia="de-DE"/>
        </w:rPr>
        <w:t>Kapcsolat</w:t>
      </w:r>
      <w:proofErr w:type="spellEnd"/>
    </w:p>
    <w:p w:rsidR="00782139" w:rsidRPr="007B252C" w:rsidRDefault="00782139" w:rsidP="00782139">
      <w:pPr>
        <w:spacing w:line="280" w:lineRule="exact"/>
        <w:rPr>
          <w:rFonts w:cs="Arial"/>
          <w:szCs w:val="20"/>
          <w:lang w:val="en-US" w:eastAsia="de-DE"/>
        </w:rPr>
      </w:pPr>
    </w:p>
    <w:p w:rsidR="00782139" w:rsidRPr="007B252C" w:rsidRDefault="00782139" w:rsidP="00782139">
      <w:pPr>
        <w:tabs>
          <w:tab w:val="left" w:pos="851"/>
          <w:tab w:val="left" w:pos="4536"/>
        </w:tabs>
        <w:spacing w:line="260" w:lineRule="exact"/>
        <w:rPr>
          <w:rFonts w:cs="Arial"/>
          <w:b/>
          <w:szCs w:val="20"/>
          <w:lang w:val="en-US" w:eastAsia="de-DE"/>
        </w:rPr>
      </w:pPr>
      <w:r>
        <w:rPr>
          <w:rFonts w:cs="Arial"/>
          <w:b/>
          <w:bCs/>
          <w:szCs w:val="20"/>
          <w:lang w:val="hu"/>
        </w:rPr>
        <w:t>Befektetők &amp; elemzők</w:t>
      </w:r>
      <w:r w:rsidRPr="007B252C">
        <w:rPr>
          <w:rFonts w:cs="Arial"/>
          <w:b/>
          <w:szCs w:val="20"/>
          <w:lang w:val="en-US" w:eastAsia="de-DE"/>
        </w:rPr>
        <w:tab/>
      </w:r>
      <w:r>
        <w:rPr>
          <w:rFonts w:cs="Arial"/>
          <w:b/>
          <w:bCs/>
          <w:szCs w:val="20"/>
          <w:lang w:val="hu"/>
        </w:rPr>
        <w:t>Sajtó &amp; Média</w:t>
      </w:r>
    </w:p>
    <w:p w:rsidR="00782139" w:rsidRPr="007B252C" w:rsidRDefault="00782139" w:rsidP="00782139">
      <w:pPr>
        <w:tabs>
          <w:tab w:val="left" w:pos="851"/>
          <w:tab w:val="left" w:pos="4536"/>
        </w:tabs>
        <w:spacing w:line="260" w:lineRule="exact"/>
        <w:rPr>
          <w:rFonts w:cs="Arial"/>
          <w:b/>
          <w:szCs w:val="20"/>
          <w:lang w:val="en-US" w:eastAsia="de-DE"/>
        </w:rPr>
      </w:pPr>
    </w:p>
    <w:p w:rsidR="00782139" w:rsidRPr="006D27FC" w:rsidRDefault="00782139" w:rsidP="00782139">
      <w:pPr>
        <w:tabs>
          <w:tab w:val="left" w:pos="851"/>
          <w:tab w:val="left" w:pos="4536"/>
        </w:tabs>
        <w:spacing w:line="240" w:lineRule="auto"/>
        <w:rPr>
          <w:rFonts w:cs="Arial"/>
          <w:b/>
          <w:szCs w:val="20"/>
          <w:lang w:val="en-US" w:eastAsia="de-DE"/>
        </w:rPr>
      </w:pPr>
      <w:r w:rsidRPr="006D27FC">
        <w:rPr>
          <w:rFonts w:cs="Arial"/>
          <w:b/>
          <w:szCs w:val="20"/>
          <w:lang w:val="en-US" w:eastAsia="de-DE"/>
        </w:rPr>
        <w:t xml:space="preserve">Lars </w:t>
      </w:r>
      <w:proofErr w:type="spellStart"/>
      <w:r w:rsidRPr="006D27FC">
        <w:rPr>
          <w:rFonts w:cs="Arial"/>
          <w:b/>
          <w:szCs w:val="20"/>
          <w:lang w:val="en-US" w:eastAsia="de-DE"/>
        </w:rPr>
        <w:t>Korinth</w:t>
      </w:r>
      <w:proofErr w:type="spellEnd"/>
      <w:r w:rsidRPr="006D27FC">
        <w:rPr>
          <w:rFonts w:cs="Arial"/>
          <w:b/>
          <w:szCs w:val="20"/>
          <w:lang w:val="en-US" w:eastAsia="de-DE"/>
        </w:rPr>
        <w:tab/>
        <w:t xml:space="preserve">Lars </w:t>
      </w:r>
      <w:proofErr w:type="spellStart"/>
      <w:r w:rsidRPr="006D27FC">
        <w:rPr>
          <w:rFonts w:cs="Arial"/>
          <w:b/>
          <w:szCs w:val="20"/>
          <w:lang w:val="en-US" w:eastAsia="de-DE"/>
        </w:rPr>
        <w:t>Witteck</w:t>
      </w:r>
      <w:proofErr w:type="spellEnd"/>
    </w:p>
    <w:p w:rsidR="00782139" w:rsidRDefault="00782139" w:rsidP="00782139">
      <w:pPr>
        <w:tabs>
          <w:tab w:val="left" w:pos="709"/>
          <w:tab w:val="left" w:pos="4536"/>
          <w:tab w:val="left" w:pos="5245"/>
        </w:tabs>
        <w:spacing w:line="240" w:lineRule="auto"/>
        <w:rPr>
          <w:rFonts w:cs="Arial"/>
          <w:szCs w:val="20"/>
          <w:lang w:val="en-US" w:eastAsia="de-DE"/>
        </w:rPr>
      </w:pPr>
      <w:r>
        <w:rPr>
          <w:rFonts w:cs="Arial"/>
          <w:szCs w:val="20"/>
          <w:lang w:val="en-US" w:eastAsia="de-DE"/>
        </w:rPr>
        <w:t>Phone</w:t>
      </w:r>
      <w:r w:rsidRPr="00640C2A">
        <w:rPr>
          <w:rFonts w:cs="Arial"/>
          <w:szCs w:val="20"/>
          <w:lang w:val="en-US" w:eastAsia="de-DE"/>
        </w:rPr>
        <w:t>:</w:t>
      </w:r>
      <w:r w:rsidRPr="00640C2A">
        <w:rPr>
          <w:rFonts w:cs="Arial"/>
          <w:szCs w:val="20"/>
          <w:lang w:val="en-US" w:eastAsia="de-DE"/>
        </w:rPr>
        <w:tab/>
        <w:t xml:space="preserve">+49 211 797 </w:t>
      </w:r>
      <w:r>
        <w:rPr>
          <w:rFonts w:cs="Arial"/>
          <w:szCs w:val="20"/>
          <w:lang w:val="en-US" w:eastAsia="de-DE"/>
        </w:rPr>
        <w:t>- 1631</w:t>
      </w:r>
      <w:r>
        <w:rPr>
          <w:rFonts w:cs="Arial"/>
          <w:szCs w:val="20"/>
          <w:lang w:val="en-US" w:eastAsia="de-DE"/>
        </w:rPr>
        <w:tab/>
        <w:t>Phone</w:t>
      </w:r>
      <w:r w:rsidRPr="00FA1210">
        <w:rPr>
          <w:rFonts w:cs="Arial"/>
          <w:szCs w:val="20"/>
          <w:lang w:val="en-US" w:eastAsia="de-DE"/>
        </w:rPr>
        <w:t>:</w:t>
      </w:r>
      <w:r w:rsidRPr="00FA1210">
        <w:rPr>
          <w:rFonts w:cs="Arial"/>
          <w:szCs w:val="20"/>
          <w:lang w:val="en-US" w:eastAsia="de-DE"/>
        </w:rPr>
        <w:tab/>
        <w:t>+49 211 797 - 2606</w:t>
      </w:r>
    </w:p>
    <w:p w:rsidR="00782139" w:rsidRPr="007B3269" w:rsidRDefault="00782139" w:rsidP="00782139">
      <w:pPr>
        <w:tabs>
          <w:tab w:val="left" w:pos="709"/>
          <w:tab w:val="left" w:pos="4536"/>
          <w:tab w:val="left" w:pos="5245"/>
        </w:tabs>
        <w:spacing w:line="240" w:lineRule="auto"/>
        <w:rPr>
          <w:rFonts w:cs="Arial"/>
          <w:b/>
          <w:szCs w:val="20"/>
          <w:lang w:val="en-US" w:eastAsia="de-DE"/>
        </w:rPr>
      </w:pPr>
      <w:r w:rsidRPr="009F1AE6">
        <w:rPr>
          <w:rFonts w:cs="Arial"/>
          <w:color w:val="000000"/>
          <w:szCs w:val="20"/>
          <w:lang w:val="en-US" w:eastAsia="de-DE"/>
        </w:rPr>
        <w:t>E</w:t>
      </w:r>
      <w:r>
        <w:rPr>
          <w:rFonts w:cs="Arial"/>
          <w:color w:val="000000"/>
          <w:szCs w:val="20"/>
          <w:lang w:val="en-US" w:eastAsia="de-DE"/>
        </w:rPr>
        <w:t>m</w:t>
      </w:r>
      <w:r w:rsidRPr="009F1AE6">
        <w:rPr>
          <w:rFonts w:cs="Arial"/>
          <w:color w:val="000000"/>
          <w:szCs w:val="20"/>
          <w:lang w:val="en-US" w:eastAsia="de-DE"/>
        </w:rPr>
        <w:t>ail</w:t>
      </w:r>
      <w:r w:rsidRPr="00640C2A">
        <w:rPr>
          <w:rFonts w:cs="Arial"/>
          <w:color w:val="000000"/>
          <w:szCs w:val="20"/>
          <w:lang w:val="en-US" w:eastAsia="de-DE"/>
        </w:rPr>
        <w:t>:</w:t>
      </w:r>
      <w:r w:rsidRPr="00640C2A">
        <w:rPr>
          <w:rFonts w:cs="Arial"/>
          <w:color w:val="000000"/>
          <w:szCs w:val="20"/>
          <w:lang w:val="en-US" w:eastAsia="de-DE"/>
        </w:rPr>
        <w:tab/>
      </w:r>
      <w:hyperlink r:id="rId9" w:history="1">
        <w:r w:rsidRPr="00BA6CF1">
          <w:rPr>
            <w:rStyle w:val="Hiperhivatkozs"/>
            <w:szCs w:val="20"/>
            <w:lang w:val="en-US"/>
          </w:rPr>
          <w:t>lars.korinth@henkel.com</w:t>
        </w:r>
      </w:hyperlink>
      <w:r>
        <w:rPr>
          <w:szCs w:val="20"/>
          <w:lang w:val="en-US"/>
        </w:rPr>
        <w:tab/>
      </w:r>
      <w:r w:rsidRPr="009F1AE6">
        <w:rPr>
          <w:rFonts w:cs="Arial"/>
          <w:color w:val="000000"/>
          <w:szCs w:val="20"/>
          <w:lang w:val="en-US" w:eastAsia="de-DE"/>
        </w:rPr>
        <w:t>E</w:t>
      </w:r>
      <w:r>
        <w:rPr>
          <w:rFonts w:cs="Arial"/>
          <w:color w:val="000000"/>
          <w:szCs w:val="20"/>
          <w:lang w:val="en-US" w:eastAsia="de-DE"/>
        </w:rPr>
        <w:t>m</w:t>
      </w:r>
      <w:r w:rsidRPr="009F1AE6">
        <w:rPr>
          <w:rFonts w:cs="Arial"/>
          <w:color w:val="000000"/>
          <w:szCs w:val="20"/>
          <w:lang w:val="en-US" w:eastAsia="de-DE"/>
        </w:rPr>
        <w:t>ai</w:t>
      </w:r>
      <w:r w:rsidRPr="00FA1210">
        <w:rPr>
          <w:rFonts w:cs="Arial"/>
          <w:color w:val="000000"/>
          <w:szCs w:val="20"/>
          <w:lang w:val="en-US" w:eastAsia="de-DE"/>
        </w:rPr>
        <w:t>l:</w:t>
      </w:r>
      <w:r>
        <w:rPr>
          <w:rFonts w:cs="Arial"/>
          <w:color w:val="000000"/>
          <w:szCs w:val="20"/>
          <w:lang w:val="en-US" w:eastAsia="de-DE"/>
        </w:rPr>
        <w:tab/>
      </w:r>
      <w:hyperlink r:id="rId10" w:history="1">
        <w:r w:rsidRPr="00FA1210">
          <w:rPr>
            <w:rStyle w:val="Hiperhivatkozs"/>
            <w:rFonts w:cs="Arial"/>
            <w:szCs w:val="20"/>
            <w:lang w:val="en-US" w:eastAsia="de-DE"/>
          </w:rPr>
          <w:t>lars.witteck@henkel.com</w:t>
        </w:r>
      </w:hyperlink>
    </w:p>
    <w:p w:rsidR="00782139" w:rsidRPr="007B3269" w:rsidRDefault="00782139" w:rsidP="00782139">
      <w:pPr>
        <w:tabs>
          <w:tab w:val="left" w:pos="851"/>
          <w:tab w:val="left" w:pos="4536"/>
        </w:tabs>
        <w:spacing w:line="240" w:lineRule="auto"/>
        <w:rPr>
          <w:rFonts w:cs="Arial"/>
          <w:b/>
          <w:szCs w:val="20"/>
          <w:lang w:val="en-US" w:eastAsia="de-DE"/>
        </w:rPr>
      </w:pPr>
    </w:p>
    <w:p w:rsidR="00782139" w:rsidRPr="00202388" w:rsidRDefault="00782139" w:rsidP="00782139">
      <w:pPr>
        <w:tabs>
          <w:tab w:val="left" w:pos="851"/>
          <w:tab w:val="left" w:pos="4536"/>
        </w:tabs>
        <w:spacing w:line="240" w:lineRule="auto"/>
        <w:rPr>
          <w:rFonts w:cs="Arial"/>
          <w:szCs w:val="20"/>
          <w:lang w:eastAsia="de-DE"/>
        </w:rPr>
      </w:pPr>
      <w:r w:rsidRPr="003176AB">
        <w:rPr>
          <w:rFonts w:cs="Arial"/>
          <w:b/>
          <w:szCs w:val="20"/>
          <w:lang w:eastAsia="de-DE"/>
        </w:rPr>
        <w:t>Mona Niermann</w:t>
      </w:r>
      <w:r w:rsidRPr="00ED14F4">
        <w:rPr>
          <w:rFonts w:cs="Arial"/>
          <w:b/>
          <w:szCs w:val="20"/>
          <w:lang w:eastAsia="de-DE"/>
        </w:rPr>
        <w:tab/>
      </w:r>
      <w:r w:rsidRPr="00202388">
        <w:rPr>
          <w:rFonts w:cs="Arial"/>
          <w:b/>
          <w:szCs w:val="20"/>
          <w:lang w:eastAsia="de-DE"/>
        </w:rPr>
        <w:t xml:space="preserve">Wulf </w:t>
      </w:r>
      <w:proofErr w:type="spellStart"/>
      <w:r w:rsidRPr="00202388">
        <w:rPr>
          <w:rFonts w:cs="Arial"/>
          <w:b/>
          <w:szCs w:val="20"/>
          <w:lang w:eastAsia="de-DE"/>
        </w:rPr>
        <w:t>Klüppelholz</w:t>
      </w:r>
      <w:proofErr w:type="spellEnd"/>
    </w:p>
    <w:p w:rsidR="00782139" w:rsidRPr="006D27FC" w:rsidRDefault="00782139" w:rsidP="00782139">
      <w:pPr>
        <w:tabs>
          <w:tab w:val="left" w:pos="709"/>
          <w:tab w:val="left" w:pos="4536"/>
          <w:tab w:val="left" w:pos="5245"/>
        </w:tabs>
        <w:spacing w:line="240" w:lineRule="auto"/>
        <w:rPr>
          <w:rFonts w:cs="Arial"/>
          <w:szCs w:val="20"/>
          <w:lang w:eastAsia="de-DE"/>
        </w:rPr>
      </w:pPr>
      <w:r w:rsidRPr="006D27FC">
        <w:rPr>
          <w:rFonts w:cs="Arial"/>
          <w:szCs w:val="20"/>
          <w:lang w:eastAsia="de-DE"/>
        </w:rPr>
        <w:t>Phone:</w:t>
      </w:r>
      <w:r w:rsidRPr="006D27FC">
        <w:rPr>
          <w:rFonts w:cs="Arial"/>
          <w:szCs w:val="20"/>
          <w:lang w:eastAsia="de-DE"/>
        </w:rPr>
        <w:tab/>
        <w:t>+49 211 797 - 7151</w:t>
      </w:r>
      <w:r w:rsidRPr="006D27FC">
        <w:rPr>
          <w:rFonts w:cs="Arial"/>
          <w:szCs w:val="20"/>
          <w:lang w:eastAsia="de-DE"/>
        </w:rPr>
        <w:tab/>
        <w:t xml:space="preserve">Phone: </w:t>
      </w:r>
      <w:r w:rsidRPr="006D27FC">
        <w:rPr>
          <w:rFonts w:cs="Arial"/>
          <w:szCs w:val="20"/>
          <w:lang w:eastAsia="de-DE"/>
        </w:rPr>
        <w:tab/>
        <w:t>+49 211 797 - 1875</w:t>
      </w:r>
    </w:p>
    <w:p w:rsidR="00782139" w:rsidRPr="006D27FC" w:rsidRDefault="00782139" w:rsidP="00782139">
      <w:pPr>
        <w:tabs>
          <w:tab w:val="left" w:pos="709"/>
          <w:tab w:val="left" w:pos="4536"/>
          <w:tab w:val="left" w:pos="5245"/>
        </w:tabs>
        <w:spacing w:line="240" w:lineRule="auto"/>
        <w:rPr>
          <w:rFonts w:cs="Arial"/>
          <w:color w:val="000000"/>
          <w:szCs w:val="20"/>
          <w:lang w:eastAsia="de-DE"/>
        </w:rPr>
      </w:pPr>
      <w:r w:rsidRPr="006D27FC">
        <w:rPr>
          <w:rFonts w:cs="Arial"/>
          <w:color w:val="000000"/>
          <w:szCs w:val="20"/>
          <w:lang w:eastAsia="de-DE"/>
        </w:rPr>
        <w:t>Email:</w:t>
      </w:r>
      <w:r w:rsidRPr="006D27FC">
        <w:rPr>
          <w:rFonts w:cs="Arial"/>
          <w:color w:val="000000"/>
          <w:szCs w:val="20"/>
          <w:lang w:eastAsia="de-DE"/>
        </w:rPr>
        <w:tab/>
      </w:r>
      <w:hyperlink r:id="rId11" w:history="1">
        <w:r w:rsidRPr="006D27FC">
          <w:rPr>
            <w:rStyle w:val="Hiperhivatkozs"/>
            <w:rFonts w:cs="Arial"/>
            <w:szCs w:val="20"/>
            <w:lang w:eastAsia="de-DE"/>
          </w:rPr>
          <w:t>mona.niermann@henkel.com</w:t>
        </w:r>
      </w:hyperlink>
      <w:r w:rsidRPr="006D27FC">
        <w:rPr>
          <w:rFonts w:cs="Arial"/>
          <w:color w:val="000000"/>
          <w:szCs w:val="20"/>
          <w:lang w:eastAsia="de-DE"/>
        </w:rPr>
        <w:tab/>
        <w:t>Email</w:t>
      </w:r>
      <w:r w:rsidRPr="006D27FC">
        <w:rPr>
          <w:rFonts w:cs="Arial"/>
          <w:szCs w:val="20"/>
          <w:lang w:eastAsia="de-DE"/>
        </w:rPr>
        <w:t>:</w:t>
      </w:r>
      <w:r w:rsidRPr="006D27FC">
        <w:rPr>
          <w:rFonts w:cs="Arial"/>
          <w:color w:val="0000FF"/>
          <w:szCs w:val="20"/>
          <w:lang w:eastAsia="de-DE"/>
        </w:rPr>
        <w:tab/>
      </w:r>
      <w:r w:rsidRPr="006D27FC">
        <w:rPr>
          <w:color w:val="0000FF"/>
          <w:szCs w:val="20"/>
          <w:u w:val="single"/>
          <w:lang w:eastAsia="de-DE"/>
        </w:rPr>
        <w:t>wulf.klueppelholz@henkel.</w:t>
      </w:r>
      <w:r w:rsidRPr="006D27FC">
        <w:rPr>
          <w:color w:val="0000FF"/>
          <w:szCs w:val="20"/>
          <w:u w:val="single"/>
        </w:rPr>
        <w:t>com</w:t>
      </w:r>
    </w:p>
    <w:p w:rsidR="00782139" w:rsidRPr="006D27FC" w:rsidRDefault="00782139" w:rsidP="00782139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cs="Arial"/>
          <w:b/>
          <w:szCs w:val="20"/>
          <w:lang w:eastAsia="de-DE"/>
        </w:rPr>
      </w:pPr>
    </w:p>
    <w:p w:rsidR="00782139" w:rsidRPr="007B252C" w:rsidRDefault="00782139" w:rsidP="00782139">
      <w:pPr>
        <w:tabs>
          <w:tab w:val="left" w:pos="709"/>
          <w:tab w:val="left" w:pos="4536"/>
          <w:tab w:val="left" w:pos="4962"/>
          <w:tab w:val="left" w:pos="5245"/>
        </w:tabs>
        <w:spacing w:line="240" w:lineRule="auto"/>
        <w:rPr>
          <w:rFonts w:cs="Arial"/>
          <w:color w:val="000000"/>
          <w:szCs w:val="20"/>
          <w:lang w:val="en-US" w:eastAsia="de-DE"/>
        </w:rPr>
      </w:pPr>
      <w:r w:rsidRPr="007B252C">
        <w:rPr>
          <w:rFonts w:cs="Arial"/>
          <w:b/>
          <w:szCs w:val="20"/>
          <w:lang w:val="en-US" w:eastAsia="de-DE"/>
        </w:rPr>
        <w:t>Steffen Nix</w:t>
      </w:r>
      <w:r w:rsidRPr="007B252C">
        <w:rPr>
          <w:rFonts w:cs="Arial"/>
          <w:color w:val="000000"/>
          <w:szCs w:val="20"/>
          <w:lang w:val="en-US" w:eastAsia="de-DE"/>
        </w:rPr>
        <w:tab/>
      </w:r>
      <w:r w:rsidRPr="007B252C">
        <w:rPr>
          <w:rFonts w:cs="Arial"/>
          <w:b/>
          <w:szCs w:val="20"/>
          <w:lang w:val="en-US" w:eastAsia="de-DE"/>
        </w:rPr>
        <w:t>Jennifer Ott</w:t>
      </w:r>
    </w:p>
    <w:p w:rsidR="00782139" w:rsidRPr="007B252C" w:rsidRDefault="00782139" w:rsidP="00782139">
      <w:pPr>
        <w:tabs>
          <w:tab w:val="left" w:pos="709"/>
          <w:tab w:val="left" w:pos="851"/>
          <w:tab w:val="left" w:pos="4536"/>
          <w:tab w:val="left" w:pos="5245"/>
        </w:tabs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en-US" w:eastAsia="de-DE"/>
        </w:rPr>
      </w:pPr>
      <w:r w:rsidRPr="007B252C">
        <w:rPr>
          <w:rFonts w:cs="Arial"/>
          <w:szCs w:val="20"/>
          <w:lang w:val="en-US" w:eastAsia="de-DE"/>
        </w:rPr>
        <w:t>Phone:</w:t>
      </w:r>
      <w:r w:rsidRPr="007B252C">
        <w:rPr>
          <w:rFonts w:cs="Arial"/>
          <w:szCs w:val="20"/>
          <w:lang w:val="en-US" w:eastAsia="de-DE"/>
        </w:rPr>
        <w:tab/>
        <w:t>+49 211 797 - 6459</w:t>
      </w:r>
      <w:r w:rsidRPr="007B252C">
        <w:rPr>
          <w:rFonts w:cs="Arial"/>
          <w:szCs w:val="20"/>
          <w:lang w:val="en-US" w:eastAsia="de-DE"/>
        </w:rPr>
        <w:tab/>
        <w:t>Phone:</w:t>
      </w:r>
      <w:r w:rsidRPr="007B252C">
        <w:rPr>
          <w:rFonts w:cs="Arial"/>
          <w:szCs w:val="20"/>
          <w:lang w:val="en-US" w:eastAsia="de-DE"/>
        </w:rPr>
        <w:tab/>
        <w:t>+49 211 797 - 2756</w:t>
      </w:r>
    </w:p>
    <w:p w:rsidR="00782139" w:rsidRPr="007B252C" w:rsidRDefault="00782139" w:rsidP="00782139">
      <w:pPr>
        <w:tabs>
          <w:tab w:val="left" w:pos="709"/>
          <w:tab w:val="left" w:pos="4536"/>
          <w:tab w:val="left" w:pos="5245"/>
        </w:tabs>
        <w:autoSpaceDE w:val="0"/>
        <w:autoSpaceDN w:val="0"/>
        <w:adjustRightInd w:val="0"/>
        <w:spacing w:line="240" w:lineRule="auto"/>
        <w:jc w:val="both"/>
        <w:rPr>
          <w:color w:val="0000FF"/>
          <w:szCs w:val="20"/>
          <w:lang w:val="en-US"/>
        </w:rPr>
      </w:pPr>
      <w:r w:rsidRPr="007B252C">
        <w:rPr>
          <w:rFonts w:cs="Arial"/>
          <w:color w:val="000000"/>
          <w:szCs w:val="20"/>
          <w:lang w:val="en-US" w:eastAsia="de-DE"/>
        </w:rPr>
        <w:t xml:space="preserve">Email: </w:t>
      </w:r>
      <w:r w:rsidRPr="007B252C">
        <w:rPr>
          <w:rFonts w:cs="Arial"/>
          <w:color w:val="000000"/>
          <w:szCs w:val="20"/>
          <w:lang w:val="en-US" w:eastAsia="de-DE"/>
        </w:rPr>
        <w:tab/>
      </w:r>
      <w:hyperlink r:id="rId12" w:history="1">
        <w:r w:rsidRPr="007B252C">
          <w:rPr>
            <w:rStyle w:val="Hiperhivatkozs"/>
            <w:rFonts w:cs="Arial"/>
            <w:szCs w:val="20"/>
            <w:lang w:val="en-US" w:eastAsia="de-DE"/>
          </w:rPr>
          <w:t>steffen.nix@henkel.com</w:t>
        </w:r>
      </w:hyperlink>
      <w:r w:rsidRPr="007B252C">
        <w:rPr>
          <w:rFonts w:cs="Arial"/>
          <w:color w:val="0000FF"/>
          <w:szCs w:val="20"/>
          <w:lang w:val="en-US" w:eastAsia="de-DE"/>
        </w:rPr>
        <w:tab/>
      </w:r>
      <w:r w:rsidRPr="007B252C">
        <w:rPr>
          <w:rFonts w:cs="Arial"/>
          <w:color w:val="000000"/>
          <w:szCs w:val="20"/>
          <w:lang w:val="en-US" w:eastAsia="de-DE"/>
        </w:rPr>
        <w:t>Email</w:t>
      </w:r>
      <w:r w:rsidRPr="007B252C">
        <w:rPr>
          <w:rFonts w:cs="Arial"/>
          <w:szCs w:val="20"/>
          <w:lang w:val="en-US" w:eastAsia="de-DE"/>
        </w:rPr>
        <w:t>:</w:t>
      </w:r>
      <w:r w:rsidRPr="007B252C">
        <w:rPr>
          <w:rFonts w:cs="Arial"/>
          <w:szCs w:val="20"/>
          <w:lang w:val="en-US" w:eastAsia="de-DE"/>
        </w:rPr>
        <w:tab/>
      </w:r>
      <w:hyperlink r:id="rId13" w:history="1">
        <w:r w:rsidRPr="007B252C">
          <w:rPr>
            <w:rStyle w:val="Hiperhivatkozs"/>
            <w:rFonts w:cs="Arial"/>
            <w:szCs w:val="20"/>
            <w:lang w:val="en-US" w:eastAsia="de-DE"/>
          </w:rPr>
          <w:t>jennifer.ott@henkel.com</w:t>
        </w:r>
      </w:hyperlink>
    </w:p>
    <w:p w:rsidR="00782139" w:rsidRPr="007B252C" w:rsidRDefault="00782139" w:rsidP="00782139">
      <w:pPr>
        <w:tabs>
          <w:tab w:val="left" w:pos="709"/>
          <w:tab w:val="left" w:pos="4536"/>
          <w:tab w:val="left" w:pos="4962"/>
          <w:tab w:val="left" w:pos="5245"/>
        </w:tabs>
        <w:spacing w:line="240" w:lineRule="auto"/>
        <w:rPr>
          <w:rFonts w:cs="Arial"/>
          <w:szCs w:val="20"/>
          <w:lang w:val="en-US" w:eastAsia="de-DE"/>
        </w:rPr>
      </w:pPr>
    </w:p>
    <w:p w:rsidR="00782139" w:rsidRPr="00791083" w:rsidRDefault="00782139" w:rsidP="00782139">
      <w:pPr>
        <w:tabs>
          <w:tab w:val="left" w:pos="709"/>
          <w:tab w:val="left" w:pos="4536"/>
          <w:tab w:val="left" w:pos="4962"/>
          <w:tab w:val="left" w:pos="5245"/>
        </w:tabs>
        <w:spacing w:line="240" w:lineRule="auto"/>
        <w:rPr>
          <w:rFonts w:cs="Arial"/>
          <w:color w:val="000000"/>
          <w:szCs w:val="20"/>
          <w:lang w:val="en-US" w:eastAsia="de-DE"/>
        </w:rPr>
      </w:pPr>
      <w:r w:rsidRPr="00791083">
        <w:rPr>
          <w:rFonts w:cs="Arial"/>
          <w:b/>
          <w:szCs w:val="20"/>
          <w:lang w:val="en-US" w:eastAsia="de-DE"/>
        </w:rPr>
        <w:t>Dorothee Brinkmann</w:t>
      </w:r>
      <w:r w:rsidRPr="00791083">
        <w:rPr>
          <w:rFonts w:cs="Arial"/>
          <w:b/>
          <w:szCs w:val="20"/>
          <w:lang w:val="en-US" w:eastAsia="de-DE"/>
        </w:rPr>
        <w:tab/>
        <w:t>Hanna P</w:t>
      </w:r>
      <w:r>
        <w:rPr>
          <w:rFonts w:cs="Arial"/>
          <w:b/>
          <w:szCs w:val="20"/>
          <w:lang w:val="en-US" w:eastAsia="de-DE"/>
        </w:rPr>
        <w:t>hilipps</w:t>
      </w:r>
    </w:p>
    <w:p w:rsidR="00782139" w:rsidRPr="00791083" w:rsidRDefault="00782139" w:rsidP="00782139">
      <w:pPr>
        <w:tabs>
          <w:tab w:val="left" w:pos="709"/>
          <w:tab w:val="left" w:pos="851"/>
          <w:tab w:val="left" w:pos="4536"/>
          <w:tab w:val="left" w:pos="5245"/>
        </w:tabs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en-US" w:eastAsia="de-DE"/>
        </w:rPr>
      </w:pPr>
      <w:r w:rsidRPr="00791083">
        <w:rPr>
          <w:rFonts w:cs="Arial"/>
          <w:szCs w:val="20"/>
          <w:lang w:val="en-US" w:eastAsia="de-DE"/>
        </w:rPr>
        <w:t>Phone:</w:t>
      </w:r>
      <w:r w:rsidRPr="00791083">
        <w:rPr>
          <w:rFonts w:cs="Arial"/>
          <w:szCs w:val="20"/>
          <w:lang w:val="en-US" w:eastAsia="de-DE"/>
        </w:rPr>
        <w:tab/>
        <w:t xml:space="preserve">+49 211 797 </w:t>
      </w:r>
      <w:r>
        <w:rPr>
          <w:rFonts w:cs="Arial"/>
          <w:szCs w:val="20"/>
          <w:lang w:val="en-US" w:eastAsia="de-DE"/>
        </w:rPr>
        <w:t>-</w:t>
      </w:r>
      <w:r w:rsidRPr="00791083">
        <w:rPr>
          <w:rFonts w:cs="Arial"/>
          <w:szCs w:val="20"/>
          <w:lang w:val="en-US" w:eastAsia="de-DE"/>
        </w:rPr>
        <w:t xml:space="preserve"> 5299</w:t>
      </w:r>
      <w:r>
        <w:rPr>
          <w:rFonts w:cs="Arial"/>
          <w:szCs w:val="20"/>
          <w:lang w:val="en-US" w:eastAsia="de-DE"/>
        </w:rPr>
        <w:tab/>
        <w:t>Phone:</w:t>
      </w:r>
      <w:r>
        <w:rPr>
          <w:rFonts w:cs="Arial"/>
          <w:szCs w:val="20"/>
          <w:lang w:val="en-US" w:eastAsia="de-DE"/>
        </w:rPr>
        <w:tab/>
        <w:t>+49 211 797 - 3626</w:t>
      </w:r>
    </w:p>
    <w:p w:rsidR="00782139" w:rsidRPr="00791083" w:rsidRDefault="00782139" w:rsidP="00782139">
      <w:pPr>
        <w:tabs>
          <w:tab w:val="left" w:pos="709"/>
          <w:tab w:val="left" w:pos="4536"/>
          <w:tab w:val="left" w:pos="5245"/>
        </w:tabs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en-US" w:eastAsia="de-DE"/>
        </w:rPr>
      </w:pPr>
      <w:r w:rsidRPr="00791083">
        <w:rPr>
          <w:rFonts w:cs="Arial"/>
          <w:color w:val="000000"/>
          <w:szCs w:val="20"/>
          <w:lang w:val="en-US" w:eastAsia="de-DE"/>
        </w:rPr>
        <w:t xml:space="preserve">Email: </w:t>
      </w:r>
      <w:r w:rsidRPr="00791083">
        <w:rPr>
          <w:rFonts w:cs="Arial"/>
          <w:color w:val="000000"/>
          <w:szCs w:val="20"/>
          <w:lang w:val="en-US" w:eastAsia="de-DE"/>
        </w:rPr>
        <w:tab/>
      </w:r>
      <w:hyperlink r:id="rId14" w:history="1">
        <w:r w:rsidRPr="00791083">
          <w:rPr>
            <w:rStyle w:val="Hiperhivatkozs"/>
            <w:rFonts w:cs="Arial"/>
            <w:szCs w:val="20"/>
            <w:lang w:val="en-US" w:eastAsia="de-DE"/>
          </w:rPr>
          <w:t>dorothee.brinkmann@henkel.com</w:t>
        </w:r>
      </w:hyperlink>
      <w:r w:rsidRPr="00791083">
        <w:rPr>
          <w:rFonts w:cs="Arial"/>
          <w:szCs w:val="20"/>
          <w:lang w:val="en-US" w:eastAsia="de-DE"/>
        </w:rPr>
        <w:tab/>
        <w:t>E</w:t>
      </w:r>
      <w:r>
        <w:rPr>
          <w:rFonts w:cs="Arial"/>
          <w:szCs w:val="20"/>
          <w:lang w:val="en-US" w:eastAsia="de-DE"/>
        </w:rPr>
        <w:t>mail:</w:t>
      </w:r>
      <w:r>
        <w:rPr>
          <w:rFonts w:cs="Arial"/>
          <w:szCs w:val="20"/>
          <w:lang w:val="en-US" w:eastAsia="de-DE"/>
        </w:rPr>
        <w:tab/>
      </w:r>
      <w:hyperlink r:id="rId15" w:history="1">
        <w:r w:rsidRPr="009A0F53">
          <w:rPr>
            <w:rStyle w:val="Hiperhivatkozs"/>
            <w:rFonts w:cs="Arial"/>
            <w:szCs w:val="20"/>
            <w:lang w:val="en-US" w:eastAsia="de-DE"/>
          </w:rPr>
          <w:t>hanna.philipps@henkel.com</w:t>
        </w:r>
      </w:hyperlink>
    </w:p>
    <w:p w:rsidR="00782139" w:rsidRPr="00791083" w:rsidRDefault="00782139" w:rsidP="00782139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val="en-US"/>
        </w:rPr>
      </w:pPr>
    </w:p>
    <w:p w:rsidR="00782139" w:rsidRPr="00160AD3" w:rsidRDefault="00146346" w:rsidP="00782139">
      <w:pPr>
        <w:autoSpaceDE w:val="0"/>
        <w:autoSpaceDN w:val="0"/>
        <w:rPr>
          <w:lang w:val="en-US"/>
        </w:rPr>
      </w:pPr>
      <w:hyperlink r:id="rId16" w:history="1">
        <w:r w:rsidR="00782139" w:rsidRPr="00A22E62">
          <w:rPr>
            <w:color w:val="0000FF"/>
            <w:u w:val="single"/>
            <w:lang w:val="en-US"/>
          </w:rPr>
          <w:t>www.henkel.com/press</w:t>
        </w:r>
      </w:hyperlink>
      <w:r w:rsidR="00782139">
        <w:rPr>
          <w:lang w:val="en-US"/>
        </w:rPr>
        <w:t xml:space="preserve"> </w:t>
      </w:r>
      <w:hyperlink r:id="rId17" w:history="1">
        <w:r w:rsidR="00782139" w:rsidRPr="00A22E62">
          <w:rPr>
            <w:color w:val="0000FF"/>
            <w:u w:val="single"/>
            <w:lang w:val="en-US"/>
          </w:rPr>
          <w:t>www.henkel.com/ir</w:t>
        </w:r>
      </w:hyperlink>
    </w:p>
    <w:p w:rsidR="00782139" w:rsidRDefault="00782139" w:rsidP="00782139">
      <w:pPr>
        <w:spacing w:line="360" w:lineRule="auto"/>
        <w:jc w:val="both"/>
        <w:rPr>
          <w:lang w:val="hu"/>
        </w:rPr>
      </w:pPr>
    </w:p>
    <w:p w:rsidR="00782139" w:rsidRPr="00A858AE" w:rsidRDefault="00782139" w:rsidP="00782139">
      <w:pPr>
        <w:spacing w:line="280" w:lineRule="exact"/>
        <w:rPr>
          <w:lang w:val="hu-HU" w:eastAsia="de-DE"/>
        </w:rPr>
      </w:pPr>
      <w:r w:rsidRPr="00A858AE">
        <w:rPr>
          <w:lang w:val="hu-HU" w:eastAsia="de-DE"/>
        </w:rPr>
        <w:t>Dispiter Dorottya</w:t>
      </w:r>
    </w:p>
    <w:p w:rsidR="00782139" w:rsidRPr="00A858AE" w:rsidRDefault="00782139" w:rsidP="00782139">
      <w:pPr>
        <w:spacing w:line="280" w:lineRule="exact"/>
        <w:rPr>
          <w:rFonts w:cs="Arial"/>
          <w:lang w:val="hu-HU" w:eastAsia="de-DE"/>
        </w:rPr>
      </w:pPr>
      <w:r w:rsidRPr="00A858AE">
        <w:rPr>
          <w:rFonts w:cs="Arial"/>
          <w:lang w:val="hu-HU" w:eastAsia="de-DE"/>
        </w:rPr>
        <w:t>Tel.</w:t>
      </w:r>
      <w:r w:rsidRPr="00A858AE">
        <w:rPr>
          <w:rFonts w:cs="Arial"/>
          <w:lang w:val="hu-HU" w:eastAsia="de-DE"/>
        </w:rPr>
        <w:tab/>
        <w:t>(1) 372-55</w:t>
      </w:r>
      <w:r>
        <w:rPr>
          <w:rFonts w:cs="Arial"/>
          <w:lang w:val="hu-HU" w:eastAsia="de-DE"/>
        </w:rPr>
        <w:t>55</w:t>
      </w:r>
    </w:p>
    <w:p w:rsidR="00782139" w:rsidRPr="00A858AE" w:rsidRDefault="00782139" w:rsidP="00782139">
      <w:pPr>
        <w:spacing w:line="280" w:lineRule="exact"/>
        <w:rPr>
          <w:rFonts w:cs="Arial"/>
          <w:color w:val="000000"/>
          <w:lang w:val="hu-HU" w:eastAsia="de-DE"/>
        </w:rPr>
      </w:pPr>
      <w:r w:rsidRPr="00A858AE">
        <w:rPr>
          <w:rFonts w:cs="Arial"/>
          <w:color w:val="000000"/>
          <w:lang w:val="hu-HU" w:eastAsia="de-DE"/>
        </w:rPr>
        <w:t xml:space="preserve">Email: </w:t>
      </w:r>
      <w:hyperlink r:id="rId18" w:history="1">
        <w:r w:rsidRPr="00A858AE">
          <w:rPr>
            <w:rFonts w:cs="Arial"/>
            <w:color w:val="0000FF"/>
            <w:u w:val="single"/>
            <w:lang w:val="hu-HU" w:eastAsia="de-DE"/>
          </w:rPr>
          <w:t>vallalati.kommunikacio@henkel.com</w:t>
        </w:r>
      </w:hyperlink>
    </w:p>
    <w:p w:rsidR="00782139" w:rsidRPr="00A858AE" w:rsidRDefault="00782139" w:rsidP="00782139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rPr>
          <w:rFonts w:cs="Arial"/>
          <w:szCs w:val="20"/>
          <w:lang w:val="hu-HU"/>
        </w:rPr>
      </w:pPr>
      <w:r w:rsidRPr="00A858AE">
        <w:rPr>
          <w:rFonts w:cs="Arial"/>
          <w:szCs w:val="20"/>
          <w:lang w:val="hu-HU"/>
        </w:rPr>
        <w:t>Henkel Magyarország Kft.</w:t>
      </w:r>
    </w:p>
    <w:p w:rsidR="00782139" w:rsidRPr="00A858AE" w:rsidRDefault="00782139" w:rsidP="00782139">
      <w:pPr>
        <w:pStyle w:val="lfej"/>
        <w:jc w:val="both"/>
        <w:rPr>
          <w:lang w:val="hu-HU"/>
        </w:rPr>
      </w:pPr>
      <w:r w:rsidRPr="00A858AE">
        <w:rPr>
          <w:rFonts w:cs="Arial"/>
          <w:szCs w:val="20"/>
          <w:lang w:val="hu-HU"/>
        </w:rPr>
        <w:t>Vállalati kommunikáció</w:t>
      </w:r>
    </w:p>
    <w:p w:rsidR="00782139" w:rsidRPr="004059E3" w:rsidRDefault="00782139" w:rsidP="00782139">
      <w:pPr>
        <w:spacing w:line="360" w:lineRule="auto"/>
        <w:jc w:val="both"/>
        <w:rPr>
          <w:lang w:val="hu"/>
        </w:rPr>
      </w:pPr>
    </w:p>
    <w:p w:rsidR="003C6A25" w:rsidRPr="00A858AE" w:rsidRDefault="003C6A25" w:rsidP="00782139">
      <w:pPr>
        <w:spacing w:line="300" w:lineRule="atLeast"/>
        <w:rPr>
          <w:lang w:val="hu-HU"/>
        </w:rPr>
      </w:pPr>
    </w:p>
    <w:sectPr w:rsidR="003C6A25" w:rsidRPr="00A858AE" w:rsidSect="00782139">
      <w:headerReference w:type="default" r:id="rId19"/>
      <w:footerReference w:type="default" r:id="rId20"/>
      <w:headerReference w:type="first" r:id="rId21"/>
      <w:footerReference w:type="first" r:id="rId22"/>
      <w:pgSz w:w="11907" w:h="16840" w:code="9"/>
      <w:pgMar w:top="1276" w:right="1275" w:bottom="1985" w:left="1418" w:header="1247" w:footer="11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346" w:rsidRDefault="00146346">
      <w:r>
        <w:separator/>
      </w:r>
    </w:p>
  </w:endnote>
  <w:endnote w:type="continuationSeparator" w:id="0">
    <w:p w:rsidR="00146346" w:rsidRDefault="00146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F33" w:rsidRPr="00B80304" w:rsidRDefault="0036554D" w:rsidP="00D260A2">
    <w:pPr>
      <w:pStyle w:val="llb"/>
      <w:tabs>
        <w:tab w:val="clear" w:pos="7083"/>
        <w:tab w:val="clear" w:pos="8640"/>
        <w:tab w:val="right" w:pos="9057"/>
      </w:tabs>
      <w:rPr>
        <w:b w:val="0"/>
        <w:color w:val="auto"/>
      </w:rPr>
    </w:pPr>
    <w:r w:rsidRPr="0036554D">
      <w:rPr>
        <w:color w:val="auto"/>
        <w:lang w:val="en-US"/>
      </w:rPr>
      <w:t xml:space="preserve">Henkel AG &amp; Co. </w:t>
    </w:r>
    <w:proofErr w:type="spellStart"/>
    <w:proofErr w:type="gramStart"/>
    <w:r w:rsidRPr="0036554D">
      <w:rPr>
        <w:color w:val="auto"/>
        <w:lang w:val="en-US"/>
      </w:rPr>
      <w:t>KGaA</w:t>
    </w:r>
    <w:proofErr w:type="spellEnd"/>
    <w:r w:rsidRPr="0036554D">
      <w:rPr>
        <w:color w:val="auto"/>
        <w:lang w:val="en-US"/>
      </w:rPr>
      <w:t xml:space="preserve">  /</w:t>
    </w:r>
    <w:proofErr w:type="gramEnd"/>
    <w:r w:rsidRPr="0036554D">
      <w:rPr>
        <w:color w:val="auto"/>
        <w:lang w:val="en-US"/>
      </w:rPr>
      <w:t xml:space="preserve"> Henkel </w:t>
    </w:r>
    <w:proofErr w:type="spellStart"/>
    <w:r w:rsidRPr="0036554D">
      <w:rPr>
        <w:color w:val="auto"/>
        <w:lang w:val="en-US"/>
      </w:rPr>
      <w:t>Magyarország</w:t>
    </w:r>
    <w:proofErr w:type="spellEnd"/>
    <w:r w:rsidRPr="0036554D">
      <w:rPr>
        <w:color w:val="auto"/>
        <w:lang w:val="en-US"/>
      </w:rPr>
      <w:t xml:space="preserve"> Kft. </w:t>
    </w:r>
    <w:proofErr w:type="spellStart"/>
    <w:r w:rsidRPr="0036554D">
      <w:rPr>
        <w:color w:val="auto"/>
        <w:lang w:val="en-US"/>
      </w:rPr>
      <w:t>Vállalati</w:t>
    </w:r>
    <w:proofErr w:type="spellEnd"/>
    <w:r w:rsidRPr="0036554D">
      <w:rPr>
        <w:color w:val="auto"/>
        <w:lang w:val="en-US"/>
      </w:rPr>
      <w:t xml:space="preserve"> </w:t>
    </w:r>
    <w:proofErr w:type="spellStart"/>
    <w:r w:rsidRPr="0036554D">
      <w:rPr>
        <w:color w:val="auto"/>
        <w:lang w:val="en-US"/>
      </w:rPr>
      <w:t>kommunikáció</w:t>
    </w:r>
    <w:proofErr w:type="spellEnd"/>
    <w:r w:rsidR="00CF6F33" w:rsidRPr="00B80304">
      <w:rPr>
        <w:color w:val="auto"/>
      </w:rPr>
      <w:tab/>
    </w:r>
    <w:r w:rsidR="00B80304" w:rsidRPr="00B80304">
      <w:rPr>
        <w:b w:val="0"/>
        <w:color w:val="auto"/>
      </w:rPr>
      <w:t>Oldal</w:t>
    </w:r>
    <w:r w:rsidR="00CF6F33" w:rsidRPr="00B80304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PAGE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BA51DB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  <w:r w:rsidR="00CF6F33" w:rsidRPr="00B80304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NUMPAGES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BA51DB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139" w:rsidRDefault="00782139" w:rsidP="00782139">
    <w:pPr>
      <w:spacing w:line="276" w:lineRule="auto"/>
      <w:jc w:val="both"/>
      <w:rPr>
        <w:sz w:val="14"/>
        <w:szCs w:val="14"/>
        <w:lang w:val="hu"/>
      </w:rPr>
    </w:pPr>
    <w:r>
      <w:rPr>
        <w:sz w:val="14"/>
        <w:szCs w:val="14"/>
        <w:lang w:val="hu"/>
      </w:rPr>
      <w:t>*Egyszeri költségekkel/nyereségekkel és átszervezési költségekkel kiigazítva.</w:t>
    </w:r>
  </w:p>
  <w:p w:rsidR="00782139" w:rsidRPr="007C698C" w:rsidRDefault="00782139" w:rsidP="00782139">
    <w:pPr>
      <w:spacing w:line="276" w:lineRule="auto"/>
      <w:jc w:val="both"/>
      <w:rPr>
        <w:sz w:val="14"/>
        <w:szCs w:val="14"/>
      </w:rPr>
    </w:pPr>
    <w:r>
      <w:rPr>
        <w:sz w:val="14"/>
        <w:szCs w:val="14"/>
        <w:lang w:val="hu"/>
      </w:rPr>
      <w:br/>
    </w:r>
  </w:p>
  <w:p w:rsidR="00A66DB1" w:rsidRDefault="00B80304" w:rsidP="00A66DB1">
    <w:pPr>
      <w:pStyle w:val="llb"/>
      <w:jc w:val="distribute"/>
      <w:rPr>
        <w:b w:val="0"/>
      </w:rPr>
    </w:pPr>
    <w:r>
      <w:rPr>
        <w:noProof/>
        <w:lang w:val="hu-HU" w:eastAsia="hu-HU"/>
      </w:rPr>
      <w:drawing>
        <wp:anchor distT="0" distB="0" distL="114300" distR="114300" simplePos="0" relativeHeight="251661824" behindDoc="0" locked="0" layoutInCell="1" allowOverlap="1" wp14:anchorId="3B6C8366" wp14:editId="4CF9AEA7">
          <wp:simplePos x="0" y="0"/>
          <wp:positionH relativeFrom="column">
            <wp:posOffset>433070</wp:posOffset>
          </wp:positionH>
          <wp:positionV relativeFrom="paragraph">
            <wp:posOffset>-160655</wp:posOffset>
          </wp:positionV>
          <wp:extent cx="2076450" cy="438150"/>
          <wp:effectExtent l="0" t="0" r="0" b="0"/>
          <wp:wrapNone/>
          <wp:docPr id="1158" name="Kép 1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38EC">
      <w:rPr>
        <w:b w:val="0"/>
        <w:noProof/>
        <w:lang w:val="hu-HU" w:eastAsia="hu-HU"/>
      </w:rPr>
      <w:drawing>
        <wp:anchor distT="0" distB="0" distL="114300" distR="114300" simplePos="0" relativeHeight="251659776" behindDoc="0" locked="0" layoutInCell="1" allowOverlap="1" wp14:anchorId="21AE2B44" wp14:editId="31BE8714">
          <wp:simplePos x="0" y="0"/>
          <wp:positionH relativeFrom="column">
            <wp:posOffset>3034030</wp:posOffset>
          </wp:positionH>
          <wp:positionV relativeFrom="paragraph">
            <wp:posOffset>9915525</wp:posOffset>
          </wp:positionV>
          <wp:extent cx="255905" cy="243205"/>
          <wp:effectExtent l="0" t="0" r="0" b="4445"/>
          <wp:wrapNone/>
          <wp:docPr id="1159" name="Kép 1159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343E">
      <w:rPr>
        <w:b w:val="0"/>
        <w:noProof/>
        <w:lang w:val="hu-HU" w:eastAsia="hu-HU"/>
      </w:rPr>
      <w:drawing>
        <wp:inline distT="0" distB="0" distL="0" distR="0" wp14:anchorId="7550C6A8" wp14:editId="36E2044E">
          <wp:extent cx="419100" cy="152400"/>
          <wp:effectExtent l="0" t="0" r="0" b="0"/>
          <wp:docPr id="1169" name="Grafik 49" descr="Persil Logo 2007_RG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9" descr="Persil Logo 2007_RGB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   </w:t>
    </w:r>
    <w:r>
      <w:rPr>
        <w:b w:val="0"/>
        <w:noProof/>
        <w:position w:val="-10"/>
        <w:lang w:val="hu-HU" w:eastAsia="hu-HU"/>
      </w:rPr>
      <w:t xml:space="preserve">                         </w:t>
    </w:r>
    <w:r w:rsidR="00A66DB1">
      <w:t xml:space="preserve"> </w:t>
    </w:r>
    <w:r w:rsidR="006D343E">
      <w:rPr>
        <w:b w:val="0"/>
        <w:noProof/>
        <w:position w:val="-4"/>
        <w:lang w:val="hu-HU" w:eastAsia="hu-HU"/>
      </w:rPr>
      <w:drawing>
        <wp:inline distT="0" distB="0" distL="0" distR="0" wp14:anchorId="17CC061F" wp14:editId="09138851">
          <wp:extent cx="495300" cy="123825"/>
          <wp:effectExtent l="0" t="0" r="0" b="9525"/>
          <wp:docPr id="1170" name="Grafik 44" descr="Logo_Sy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4" descr="Logo_Syo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4D612F9E" wp14:editId="246C8FF9">
          <wp:extent cx="581025" cy="104775"/>
          <wp:effectExtent l="0" t="0" r="9525" b="9525"/>
          <wp:docPr id="1171" name="Grafik 43" descr="Loct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3" descr="Loctit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73DC198C" wp14:editId="5DCD04BF">
          <wp:extent cx="990600" cy="104775"/>
          <wp:effectExtent l="0" t="0" r="0" b="9525"/>
          <wp:docPr id="1172" name="Grafik 42" descr="LOGO_TECHNOMELT_3C_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2" descr="LOGO_TECHNOMELT_3C_6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1D3BFB04" wp14:editId="211983F3">
          <wp:extent cx="885825" cy="104775"/>
          <wp:effectExtent l="0" t="0" r="9525" b="9525"/>
          <wp:docPr id="1173" name="Grafik 41" descr="LOGO_BONDERITE_R_3C_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1" descr="LOGO_BONDERITE_R_3C_74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F6F33" w:rsidRPr="00BF6E82" w:rsidRDefault="003C38EC" w:rsidP="00D260A2">
    <w:pPr>
      <w:pStyle w:val="llb"/>
      <w:jc w:val="right"/>
      <w:rPr>
        <w:color w:val="auto"/>
      </w:rPr>
    </w:pPr>
    <w:r>
      <w:rPr>
        <w:b w:val="0"/>
        <w:noProof/>
        <w:lang w:val="hu-HU" w:eastAsia="hu-HU"/>
      </w:rPr>
      <w:drawing>
        <wp:anchor distT="0" distB="0" distL="114300" distR="114300" simplePos="0" relativeHeight="251660800" behindDoc="0" locked="0" layoutInCell="1" allowOverlap="1" wp14:anchorId="6AE7BD4B" wp14:editId="5755D30A">
          <wp:simplePos x="0" y="0"/>
          <wp:positionH relativeFrom="column">
            <wp:posOffset>824230</wp:posOffset>
          </wp:positionH>
          <wp:positionV relativeFrom="paragraph">
            <wp:posOffset>10306050</wp:posOffset>
          </wp:positionV>
          <wp:extent cx="255905" cy="243205"/>
          <wp:effectExtent l="0" t="0" r="0" b="4445"/>
          <wp:wrapNone/>
          <wp:docPr id="1174" name="Kép 1174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304">
      <w:rPr>
        <w:b w:val="0"/>
        <w:noProof/>
        <w:color w:val="auto"/>
        <w:lang w:val="hu-HU" w:eastAsia="hu-HU"/>
      </w:rPr>
      <w:t>Oldal</w:t>
    </w:r>
    <w:r w:rsidR="00CF6F33" w:rsidRPr="00BF6E82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PAGE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BA51DB">
      <w:rPr>
        <w:b w:val="0"/>
        <w:noProof/>
        <w:color w:val="auto"/>
      </w:rPr>
      <w:t>1</w:t>
    </w:r>
    <w:r w:rsidR="00CF6F33" w:rsidRPr="00BF6E82">
      <w:rPr>
        <w:b w:val="0"/>
        <w:color w:val="auto"/>
      </w:rPr>
      <w:fldChar w:fldCharType="end"/>
    </w:r>
    <w:r w:rsidR="00CF6F33" w:rsidRPr="00BF6E82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NUMPAGES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BA51DB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346" w:rsidRDefault="00146346">
      <w:r>
        <w:separator/>
      </w:r>
    </w:p>
  </w:footnote>
  <w:footnote w:type="continuationSeparator" w:id="0">
    <w:p w:rsidR="00146346" w:rsidRDefault="00146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F33" w:rsidRDefault="006D343E" w:rsidP="00D260A2">
    <w:pPr>
      <w:pStyle w:val="lfej"/>
      <w:jc w:val="right"/>
    </w:pPr>
    <w:r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8890" t="8890" r="7620" b="5080"/>
              <wp:wrapNone/>
              <wp:docPr id="14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15" name="Line 21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22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23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8CF324" id="Group 20" o:spid="_x0000_s1026" style="position:absolute;margin-left:14.2pt;margin-top:297.7pt;width:14.45pt;height:298.9pt;z-index:251657728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rhXugIAALYKAAAOAAAAZHJzL2Uyb0RvYy54bWzsVslu2zAQvRfoPxC6O1q9CZGLwrJzSdsA&#10;ST+ApqgFlUiCZCwbRf+9Q1KW4/QSpGiLArnQpIYcvnlvZszrD4euRXsqVcNZ5oVXgYcoI7xoWJV5&#10;Xx+2k4WHlMaswC1nNPOOVHkfVu/fXfcipRGveVtQicAJU2kvMq/WWqS+r0hNO6yuuKAMjCWXHdaw&#10;lJVfSNyD9671oyCY+T2XhZCcUKXga+6M3sr6L0tK9JeyVFSjNvMAm7ajtOPOjP7qGqeVxKJuyAAD&#10;vwJFhxsGl46ucqwxepTNL666hkiueKmvCO98XpYNoTYGiCYMnkVzI/mjsLFUaV+JkSag9hlPr3ZL&#10;Pu/vJGoK0C7xEMMdaGSvRZElpxdVCntupLgXd9JFCNNbTr4p4M5/bjfrym1Gu/4TL8AfftTcknMo&#10;ZWdcQNjoYDU4jhrQg0YEPoaLeBpOPUTAFM+XsyAeRCI1KHk+Nl1OE6ceqTfD2WgRu4NgjI3Rx6m7&#10;0+IccJncgGRTZz7V7/F5X2NBrUzKcHXiE4JwfN42jKIoNIDMzbBlzRyX5MAGLhHj6xqzilpnD0cB&#10;vNkTgPzJEbNQIMQLuT2TdKJ3pMiyOvKDUyGVvqG8Q2aSeS1gtprh/a3SjsrTFiMh49umbeE7TluG&#10;+sybxdPAHlC8bQpjNDYlq926lWiPof42YRAE20GXi22Q56ywzmqKi80w17hp3Rxwtsz4gzAAzjBz&#10;BfZ9GSw3i80imSTRbDNJgjyffNyuk8lsG86neZyv13n4w0ALk7RuioIyg+5U7GHyMvGHtuPKdCz3&#10;kQb/0rtNPQB7+rWgrZRGPZcHO14c76ShdsjHv5WYs8vEjP5BYi4S116sorbu3xLzLTHnl4lpW/hF&#10;+8Ppn+6YYbgM5qYg3jLz/2iZ9p8dHke20w4POfP6erq2Lfb83Fz9BAAA//8DAFBLAwQUAAYACAAA&#10;ACEATTLjs+EAAAAKAQAADwAAAGRycy9kb3ducmV2LnhtbEyPTUvDQBCG74L/YRnBm918GG1jNqUU&#10;9VQKtkLpbZtMk9DsbMhuk/TfO570NsM8vPO82XIyrRiwd40lBeEsAIFU2LKhSsH3/uNpDsJ5TaVu&#10;LaGCGzpY5vd3mU5LO9IXDjtfCQ4hl2oFtfddKqUrajTazWyHxLez7Y32vPaVLHs9crhpZRQEL9Lo&#10;hvhDrTtc11hcdlej4HPU4yoO34fN5by+HffJ9rAJUanHh2n1BsLj5P9g+NVndcjZ6WSvVDrRKojm&#10;z0wqSBYJDwwkrzGIE4PhIo5A5pn8XyH/AQAA//8DAFBLAQItABQABgAIAAAAIQC2gziS/gAAAOEB&#10;AAATAAAAAAAAAAAAAAAAAAAAAABbQ29udGVudF9UeXBlc10ueG1sUEsBAi0AFAAGAAgAAAAhADj9&#10;If/WAAAAlAEAAAsAAAAAAAAAAAAAAAAALwEAAF9yZWxzLy5yZWxzUEsBAi0AFAAGAAgAAAAhABnu&#10;uFe6AgAAtgoAAA4AAAAAAAAAAAAAAAAALgIAAGRycy9lMm9Eb2MueG1sUEsBAi0AFAAGAAgAAAAh&#10;AE0y47PhAAAACgEAAA8AAAAAAAAAAAAAAAAAFAUAAGRycy9kb3ducmV2LnhtbFBLBQYAAAAABAAE&#10;APMAAAAiBgAAAAA=&#10;">
              <v:line id="Line 21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MHEMMAAADbAAAADwAAAGRycy9kb3ducmV2LnhtbESPQUvEQAyF7wv7H4YseNudrqAstdNF&#10;yiqieLAqXmMntsVOpsyM3eqvN8KCt7y8ly9JsZ/doCYKsfdsYLvJQBE33vbcGnh5vlnvQMWEbHHw&#10;TAa+KcK+XC4KzK0/8hNNdWqVQDjmaKBLacy1jk1HDuPGj8TiffjgMIkMrbYBjwJ3gz7PskvtsGfZ&#10;0OFIVUfNZ/3lhOIf7x9+3m/9wSaaq7qp316nypiz1Xx9BUp66T98mr6zcv4F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jBxDDAAAA2wAAAA8AAAAAAAAAAAAA&#10;AAAAoQIAAGRycy9kb3ducmV2LnhtbFBLBQYAAAAABAAEAPkAAACRAwAAAAA=&#10;" strokecolor="#e1000f" strokeweight=".5pt"/>
              <v:line id="Line 22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GZZ8QAAADbAAAADwAAAGRycy9kb3ducmV2LnhtbESPQWvCQBCF7wX/wzJCb7rRg5ToKiWo&#10;lEoPjUqv0+w0CWZnQ3YbY399pyD0Nm/em29mVpvBNaqnLtSeDcymCSjiwtuaSwOn427yBCpEZIuN&#10;ZzJwowCb9ehhhan1V36nPo+lEgiHFA1UMbap1qGoyGGY+pZYvC/fOYwiu1LbDq8Cd42eJ8lCO6xZ&#10;NlTYUlZRccm/nVD82+vh53PvtzbSkOVF/nHuM2Mex8PzEpT04n/4Pv1i5fwF/P0iBe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8ZlnxAAAANsAAAAPAAAAAAAAAAAA&#10;AAAAAKECAABkcnMvZG93bnJldi54bWxQSwUGAAAAAAQABAD5AAAAkgMAAAAA&#10;" strokecolor="#e1000f" strokeweight=".5pt"/>
              <v:line id="Line 23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08/MMAAADbAAAADwAAAGRycy9kb3ducmV2LnhtbESPQU/DMAyF75P2HyJP4ral4wBTaTqh&#10;aiAE4kABcTWNaSsap0pCV/j1GGkSNz+/5892sZ/doCYKsfdsYLvJQBE33vbcGnh5vlnvQMWEbHHw&#10;TAa+KcK+XC4KzK0/8hNNdWqVQDjmaKBLacy1jk1HDuPGj8TiffjgMIkMrbYBjwJ3gz7PsgvtsGfZ&#10;0OFIVUfNZ/3lhOIf7x9+3m/9wSaaq7qp316nypiz1Xx9BUp66T98mr6zcv4l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9PPzDAAAA2wAAAA8AAAAAAAAAAAAA&#10;AAAAoQIAAGRycy9kb3ducmV2LnhtbFBLBQYAAAAABAAEAPkAAACRAwAAAAA=&#10;" strokecolor="#e1000f" strokeweight="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6EC" w:rsidRPr="001C4BE1" w:rsidRDefault="006D343E" w:rsidP="001C4BE1">
    <w:pPr>
      <w:pStyle w:val="lfej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  <w:lang w:val="hu-HU" w:eastAsia="hu-HU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4725035</wp:posOffset>
          </wp:positionH>
          <wp:positionV relativeFrom="margin">
            <wp:posOffset>-1588770</wp:posOffset>
          </wp:positionV>
          <wp:extent cx="1166495" cy="789305"/>
          <wp:effectExtent l="0" t="0" r="0" b="0"/>
          <wp:wrapSquare wrapText="bothSides"/>
          <wp:docPr id="1157" name="Kép 1157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A16EC" w:rsidRPr="001C4BE1" w:rsidRDefault="009A16EC" w:rsidP="009A16EC">
    <w:pPr>
      <w:pStyle w:val="lfej"/>
      <w:tabs>
        <w:tab w:val="clear" w:pos="8640"/>
        <w:tab w:val="left" w:pos="2607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</w:p>
  <w:p w:rsidR="009767C7" w:rsidRPr="001C4BE1" w:rsidRDefault="009767C7" w:rsidP="009A16EC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ascii="Calibri" w:hAnsi="Calibri"/>
        <w:b/>
        <w:bCs/>
        <w:sz w:val="40"/>
        <w:szCs w:val="40"/>
      </w:rPr>
    </w:pPr>
  </w:p>
  <w:p w:rsidR="00CF6F33" w:rsidRPr="00B422EC" w:rsidRDefault="006D343E" w:rsidP="009767C7">
    <w:pPr>
      <w:pStyle w:val="lfej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cs="Arial"/>
        <w:b/>
        <w:bCs/>
        <w:color w:val="3E3C3C"/>
        <w:sz w:val="40"/>
        <w:szCs w:val="40"/>
      </w:rPr>
    </w:pPr>
    <w:r>
      <w:rPr>
        <w:rFonts w:cs="Arial"/>
        <w:b/>
        <w:bCs/>
        <w:noProof/>
        <w:color w:val="3E3C3C"/>
        <w:sz w:val="40"/>
        <w:szCs w:val="40"/>
        <w:lang w:val="hu-HU" w:eastAsia="hu-HU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8890" t="8890" r="11430" b="11430"/>
              <wp:wrapNone/>
              <wp:docPr id="10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11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B5E4C9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LhtuwIAALYKAAAOAAAAZHJzL2Uyb0RvYy54bWzsVl1v2yAUfZ+0/4D8ntokduJYTaopTvrS&#10;bZHa/QCC8YdmgwU0TjTtv+8CtrN2L1UnrXvoiw1cuNx7zuHC9c2pqdGRSVUJvvLwVeAhxqnIKl6s&#10;vG8Pu0nsIaUJz0gtOFt5Z6a8m/XHD9ddm7CpKEWdMYnACVdJ1668Uus28X1FS9YQdSVaxsGYC9kQ&#10;DV1Z+JkkHXhvan8aBHO/EzJrpaBMKRhNndFbW/95zqj+mueKaVSvPIhN26+034P5+utrkhSStGVF&#10;+zDIK6JoSMVh09FVSjRBj7L6w1VTUSmUyPUVFY0v8ryizOYA2eDgWTa3Ujy2Npci6Yp2hAmgfYbT&#10;q93SL8e9RFUG3AE8nDTAkd0W4bkBp2uLBObcyva+3UuXITTvBP2uwOw/t5t+4SajQ/dZZOCPPGph&#10;wTnlsjEuIG10shycRw7YSSMKg3ixXASRhyiYZos4wFHkSKIlMHlZFi2jcDBs+7XTeOYWgnFmjD5J&#10;3J42zj4ukxSITV3wVH+H531JWmZpUgarAU884HlXcYbwwsFpp2y4w5KeeI8l4mJTEl4w6+zh3AJu&#10;2KZgggWvbonpKCDihdheQBrgHSGy0h/xIUkrlb5lokGmsfJqiNlyRo53SjsohymGQi52VV3DOElq&#10;jrqVN59FgV2gRF1lxmhsShaHTS3RkcD52+IgCHY9L0+mgc55Zp2VjGTbvq1JVbs2xFlz4w/SgHD6&#10;ljtgP5bBchtv43ASTufbSRik6eTTbhNO5ju8iNJZutmk+KcJDYdJWWUZ4ya64bDj8GXk92XHHdPx&#10;uI8w+E+9W+lBsMPfBg0idOw5BR5Edt5LA22vx38lzOlTYcZvIMw4nPa1912Y78IcKiZUb3cDuYq5&#10;fANhYrwMbKW2tcbeSO8l838umfZmh8eRrbT9Q868vn7v2xJ7eW6ufwEAAP//AwBQSwMEFAAGAAgA&#10;AAAhAORzzknhAAAACgEAAA8AAABkcnMvZG93bnJldi54bWxMj01Lw0AQhu+C/2EZwZvdpJp+xGxK&#10;KeqpCLZC6W2bnSah2dmQ3Sbpv3c86W2GeXjnebPVaBvRY+drRwriSQQCqXCmplLB9/79aQHCB01G&#10;N45QwQ09rPL7u0ynxg30hf0ulIJDyKdaQRVCm0rpiwqt9hPXIvHt7DqrA69dKU2nBw63jZxG0Uxa&#10;XRN/qHSLmwqLy+5qFXwMelg/x2/99nLe3I775POwjVGpx4dx/Qoi4Bj+YPjVZ3XI2enkrmS8aBRM&#10;Fy9MKkiWCQ8MJLM5iBOD8TKag8wz+b9C/gMAAP//AwBQSwECLQAUAAYACAAAACEAtoM4kv4AAADh&#10;AQAAEwAAAAAAAAAAAAAAAAAAAAAAW0NvbnRlbnRfVHlwZXNdLnhtbFBLAQItABQABgAIAAAAIQA4&#10;/SH/1gAAAJQBAAALAAAAAAAAAAAAAAAAAC8BAABfcmVscy8ucmVsc1BLAQItABQABgAIAAAAIQDx&#10;ILhtuwIAALYKAAAOAAAAAAAAAAAAAAAAAC4CAABkcnMvZTJvRG9jLnhtbFBLAQItABQABgAIAAAA&#10;IQDkc85J4QAAAAoBAAAPAAAAAAAAAAAAAAAAABUFAABkcnMvZG93bnJldi54bWxQSwUGAAAAAAQA&#10;BADzAAAAIwYAAAAA&#10;">
              <v:line id="Line 17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gBE8QAAADbAAAADwAAAGRycy9kb3ducmV2LnhtbESPQWvCQBCF7wX/wzKCt7rRg5ToKiWo&#10;iNJD00qv0+w0CWZnQ3aNsb++Uyj0Nm/em29mVpvBNaqnLtSeDcymCSjiwtuaSwPvb7vHJ1AhIlts&#10;PJOBOwXYrEcPK0ytv/Er9XkslUA4pGigirFNtQ5FRQ7D1LfE4n35zmEU2ZXadngTuGv0PEkW2mHN&#10;sqHClrKKikt+dULxL8fT9+feb22kIcuL/OPcZ8ZMxsPzEpT04n/4b/pg5fwZ/P4iBe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GAETxAAAANsAAAAPAAAAAAAAAAAA&#10;AAAAAKECAABkcnMvZG93bnJldi54bWxQSwUGAAAAAAQABAD5AAAAkgMAAAAA&#10;" strokecolor="#e1000f" strokeweight=".5pt"/>
              <v:line id="Line 18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qfZMQAAADbAAAADwAAAGRycy9kb3ducmV2LnhtbESPQWvCQBCF70L/wzIFb3VTD1JSV5HQ&#10;lqJ4aLR4HbNjEpqdDdk1Rn99p1DwNm/em29m5svBNaqnLtSeDTxPElDEhbc1lwb2u/enF1AhIlts&#10;PJOBKwVYLh5Gc0ytv/AX9XkslUA4pGigirFNtQ5FRQ7DxLfE4p185zCK7EptO7wI3DV6miQz7bBm&#10;2VBhS1lFxU9+dkLx2/XmdvzwbzbSkOVFfvjuM2PGj8PqFZT04j38P/1p5fwp/P0iBej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yp9kxAAAANsAAAAPAAAAAAAAAAAA&#10;AAAAAKECAABkcnMvZG93bnJldi54bWxQSwUGAAAAAAQABAD5AAAAkgMAAAAA&#10;" strokecolor="#e1000f" strokeweight=".5pt"/>
              <v:line id="Line 19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Y6/8MAAADbAAAADwAAAGRycy9kb3ducmV2LnhtbESPQUvEQAyF7wv7H4YseNudroIstdNF&#10;yiqieLAqXmMntsVOpsyM3eqvN8KCt7y8ly9JsZ/doCYKsfdsYLvJQBE33vbcGnh5vlnvQMWEbHHw&#10;TAa+KcK+XC4KzK0/8hNNdWqVQDjmaKBLacy1jk1HDuPGj8TiffjgMIkMrbYBjwJ3gz7PskvtsGfZ&#10;0OFIVUfNZ/3lhOIf7x9+3m/9wSaaq7qp316nypiz1Xx9BUp66T98mr6zcv4F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GOv/DAAAA2wAAAA8AAAAAAAAAAAAA&#10;AAAAoQIAAGRycy9kb3ducmV2LnhtbFBLBQYAAAAABAAEAPkAAACRAwAAAAA=&#10;" strokecolor="#e1000f" strokeweight=".5pt"/>
              <w10:wrap anchorx="page" anchory="page"/>
            </v:group>
          </w:pict>
        </mc:Fallback>
      </mc:AlternateContent>
    </w:r>
    <w:r w:rsidR="00F52372">
      <w:rPr>
        <w:rFonts w:cs="Arial"/>
        <w:b/>
        <w:bCs/>
        <w:noProof/>
        <w:color w:val="3E3C3C"/>
        <w:sz w:val="40"/>
        <w:szCs w:val="40"/>
        <w:lang w:val="en-US"/>
      </w:rPr>
      <w:t>Sajtóközlemény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70FC8"/>
    <w:multiLevelType w:val="hybridMultilevel"/>
    <w:tmpl w:val="453ECC82"/>
    <w:lvl w:ilvl="0" w:tplc="04070001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82F3068"/>
    <w:multiLevelType w:val="hybridMultilevel"/>
    <w:tmpl w:val="FD926580"/>
    <w:lvl w:ilvl="0" w:tplc="001A3A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372"/>
    <w:rsid w:val="00002AA4"/>
    <w:rsid w:val="00005267"/>
    <w:rsid w:val="00006346"/>
    <w:rsid w:val="00015BC1"/>
    <w:rsid w:val="00021C67"/>
    <w:rsid w:val="000244BF"/>
    <w:rsid w:val="00030557"/>
    <w:rsid w:val="00030F51"/>
    <w:rsid w:val="00054EA1"/>
    <w:rsid w:val="000575F9"/>
    <w:rsid w:val="000618FC"/>
    <w:rsid w:val="000732FB"/>
    <w:rsid w:val="00077DAF"/>
    <w:rsid w:val="00080A02"/>
    <w:rsid w:val="00080D10"/>
    <w:rsid w:val="0008241F"/>
    <w:rsid w:val="000C56DD"/>
    <w:rsid w:val="000D1672"/>
    <w:rsid w:val="000E6536"/>
    <w:rsid w:val="000E7F24"/>
    <w:rsid w:val="000F03BE"/>
    <w:rsid w:val="000F07E6"/>
    <w:rsid w:val="000F225B"/>
    <w:rsid w:val="000F7FAF"/>
    <w:rsid w:val="00111CAF"/>
    <w:rsid w:val="00111F4D"/>
    <w:rsid w:val="00115230"/>
    <w:rsid w:val="001162B4"/>
    <w:rsid w:val="00122CBC"/>
    <w:rsid w:val="00126D4A"/>
    <w:rsid w:val="00132DA9"/>
    <w:rsid w:val="0013305B"/>
    <w:rsid w:val="00133B99"/>
    <w:rsid w:val="00135DDA"/>
    <w:rsid w:val="00141D9E"/>
    <w:rsid w:val="001443BD"/>
    <w:rsid w:val="00146346"/>
    <w:rsid w:val="00151B0C"/>
    <w:rsid w:val="001B0474"/>
    <w:rsid w:val="001C0B32"/>
    <w:rsid w:val="001C4BE1"/>
    <w:rsid w:val="001D398E"/>
    <w:rsid w:val="001E0F71"/>
    <w:rsid w:val="001E6D05"/>
    <w:rsid w:val="001E7C28"/>
    <w:rsid w:val="001F1BDF"/>
    <w:rsid w:val="001F7110"/>
    <w:rsid w:val="001F7E96"/>
    <w:rsid w:val="00212488"/>
    <w:rsid w:val="00220628"/>
    <w:rsid w:val="00237F62"/>
    <w:rsid w:val="0024586A"/>
    <w:rsid w:val="00262C05"/>
    <w:rsid w:val="00270F6D"/>
    <w:rsid w:val="00285B75"/>
    <w:rsid w:val="0029735B"/>
    <w:rsid w:val="002A0DF7"/>
    <w:rsid w:val="002A45C8"/>
    <w:rsid w:val="002A60E0"/>
    <w:rsid w:val="002B6C10"/>
    <w:rsid w:val="002C252E"/>
    <w:rsid w:val="002C6773"/>
    <w:rsid w:val="002E0B17"/>
    <w:rsid w:val="002E272F"/>
    <w:rsid w:val="002E7DED"/>
    <w:rsid w:val="002F7E11"/>
    <w:rsid w:val="00304087"/>
    <w:rsid w:val="00310ACD"/>
    <w:rsid w:val="0031379F"/>
    <w:rsid w:val="00320A26"/>
    <w:rsid w:val="00321344"/>
    <w:rsid w:val="00326717"/>
    <w:rsid w:val="0034015C"/>
    <w:rsid w:val="00340508"/>
    <w:rsid w:val="00353705"/>
    <w:rsid w:val="003562E8"/>
    <w:rsid w:val="0036357D"/>
    <w:rsid w:val="0036554D"/>
    <w:rsid w:val="00367AA1"/>
    <w:rsid w:val="00367F22"/>
    <w:rsid w:val="00372E36"/>
    <w:rsid w:val="00377CBB"/>
    <w:rsid w:val="003877B6"/>
    <w:rsid w:val="00393887"/>
    <w:rsid w:val="00394C6B"/>
    <w:rsid w:val="003B1069"/>
    <w:rsid w:val="003B390A"/>
    <w:rsid w:val="003C15DE"/>
    <w:rsid w:val="003C38EC"/>
    <w:rsid w:val="003C4EB2"/>
    <w:rsid w:val="003C6A25"/>
    <w:rsid w:val="003E4234"/>
    <w:rsid w:val="003F1AF3"/>
    <w:rsid w:val="003F4D8D"/>
    <w:rsid w:val="0040489E"/>
    <w:rsid w:val="00406921"/>
    <w:rsid w:val="00417A82"/>
    <w:rsid w:val="004313E7"/>
    <w:rsid w:val="0044763B"/>
    <w:rsid w:val="004629B3"/>
    <w:rsid w:val="0046376E"/>
    <w:rsid w:val="0046690F"/>
    <w:rsid w:val="00477B58"/>
    <w:rsid w:val="00483BD6"/>
    <w:rsid w:val="00490A03"/>
    <w:rsid w:val="00494DBE"/>
    <w:rsid w:val="00495CE6"/>
    <w:rsid w:val="004A323C"/>
    <w:rsid w:val="004A3D35"/>
    <w:rsid w:val="004B54E8"/>
    <w:rsid w:val="004C1803"/>
    <w:rsid w:val="004C4FEB"/>
    <w:rsid w:val="004D059B"/>
    <w:rsid w:val="004D4CB6"/>
    <w:rsid w:val="004E27B2"/>
    <w:rsid w:val="004F10C1"/>
    <w:rsid w:val="00501953"/>
    <w:rsid w:val="00502E62"/>
    <w:rsid w:val="0052212B"/>
    <w:rsid w:val="00534B46"/>
    <w:rsid w:val="00540358"/>
    <w:rsid w:val="005446C0"/>
    <w:rsid w:val="00547E79"/>
    <w:rsid w:val="00553455"/>
    <w:rsid w:val="00555A2F"/>
    <w:rsid w:val="00556F67"/>
    <w:rsid w:val="005751AA"/>
    <w:rsid w:val="005765B2"/>
    <w:rsid w:val="00585CDE"/>
    <w:rsid w:val="00586CAF"/>
    <w:rsid w:val="00591180"/>
    <w:rsid w:val="00597D07"/>
    <w:rsid w:val="005C7112"/>
    <w:rsid w:val="005D0561"/>
    <w:rsid w:val="005D0AD9"/>
    <w:rsid w:val="005D22F6"/>
    <w:rsid w:val="005E0C30"/>
    <w:rsid w:val="005E69D9"/>
    <w:rsid w:val="005F25AF"/>
    <w:rsid w:val="005F27F4"/>
    <w:rsid w:val="005F3239"/>
    <w:rsid w:val="00602C7F"/>
    <w:rsid w:val="00607256"/>
    <w:rsid w:val="006144B1"/>
    <w:rsid w:val="00617ECF"/>
    <w:rsid w:val="006335F1"/>
    <w:rsid w:val="006345B6"/>
    <w:rsid w:val="00635712"/>
    <w:rsid w:val="00652229"/>
    <w:rsid w:val="00652793"/>
    <w:rsid w:val="006610A4"/>
    <w:rsid w:val="006626CA"/>
    <w:rsid w:val="00663487"/>
    <w:rsid w:val="00670A2E"/>
    <w:rsid w:val="00672382"/>
    <w:rsid w:val="00690B19"/>
    <w:rsid w:val="006A4D1B"/>
    <w:rsid w:val="006B499F"/>
    <w:rsid w:val="006C52CD"/>
    <w:rsid w:val="006D343E"/>
    <w:rsid w:val="006D4996"/>
    <w:rsid w:val="006D54AB"/>
    <w:rsid w:val="006E3ED2"/>
    <w:rsid w:val="006E5032"/>
    <w:rsid w:val="006F5AA4"/>
    <w:rsid w:val="006F670F"/>
    <w:rsid w:val="00703272"/>
    <w:rsid w:val="007058BD"/>
    <w:rsid w:val="007065F8"/>
    <w:rsid w:val="0070733C"/>
    <w:rsid w:val="00710C5D"/>
    <w:rsid w:val="0071348C"/>
    <w:rsid w:val="00717273"/>
    <w:rsid w:val="00720FD4"/>
    <w:rsid w:val="0073096C"/>
    <w:rsid w:val="00742398"/>
    <w:rsid w:val="007507B5"/>
    <w:rsid w:val="00753A24"/>
    <w:rsid w:val="00772188"/>
    <w:rsid w:val="00774B6F"/>
    <w:rsid w:val="00780C94"/>
    <w:rsid w:val="00781D40"/>
    <w:rsid w:val="00782139"/>
    <w:rsid w:val="00786BA3"/>
    <w:rsid w:val="007965DD"/>
    <w:rsid w:val="007A1667"/>
    <w:rsid w:val="007A1BBD"/>
    <w:rsid w:val="007A4432"/>
    <w:rsid w:val="007A78C1"/>
    <w:rsid w:val="007B499C"/>
    <w:rsid w:val="007B4D4B"/>
    <w:rsid w:val="007C3976"/>
    <w:rsid w:val="007C6C17"/>
    <w:rsid w:val="007D2A02"/>
    <w:rsid w:val="007E6EA1"/>
    <w:rsid w:val="007F15FB"/>
    <w:rsid w:val="007F1928"/>
    <w:rsid w:val="007F2B1E"/>
    <w:rsid w:val="007F62B4"/>
    <w:rsid w:val="007F7399"/>
    <w:rsid w:val="008010A9"/>
    <w:rsid w:val="00801517"/>
    <w:rsid w:val="008167D3"/>
    <w:rsid w:val="00817DE8"/>
    <w:rsid w:val="008229F5"/>
    <w:rsid w:val="00833090"/>
    <w:rsid w:val="00833CEB"/>
    <w:rsid w:val="008372D2"/>
    <w:rsid w:val="008430B6"/>
    <w:rsid w:val="00844C17"/>
    <w:rsid w:val="00847726"/>
    <w:rsid w:val="00852511"/>
    <w:rsid w:val="008614F1"/>
    <w:rsid w:val="008639B3"/>
    <w:rsid w:val="00863C1A"/>
    <w:rsid w:val="0087142D"/>
    <w:rsid w:val="00873956"/>
    <w:rsid w:val="00874104"/>
    <w:rsid w:val="008825EE"/>
    <w:rsid w:val="00884E24"/>
    <w:rsid w:val="0088596E"/>
    <w:rsid w:val="00886A45"/>
    <w:rsid w:val="008959BE"/>
    <w:rsid w:val="008A2375"/>
    <w:rsid w:val="008B15C8"/>
    <w:rsid w:val="008B20C7"/>
    <w:rsid w:val="008B6262"/>
    <w:rsid w:val="008D76C5"/>
    <w:rsid w:val="008E0AFA"/>
    <w:rsid w:val="008E75D3"/>
    <w:rsid w:val="008F125E"/>
    <w:rsid w:val="008F4D2F"/>
    <w:rsid w:val="009026EC"/>
    <w:rsid w:val="009042F7"/>
    <w:rsid w:val="00911B05"/>
    <w:rsid w:val="00917162"/>
    <w:rsid w:val="009251CC"/>
    <w:rsid w:val="0092714E"/>
    <w:rsid w:val="00942002"/>
    <w:rsid w:val="00947885"/>
    <w:rsid w:val="00952168"/>
    <w:rsid w:val="009527FE"/>
    <w:rsid w:val="009739A0"/>
    <w:rsid w:val="009767C7"/>
    <w:rsid w:val="0098579A"/>
    <w:rsid w:val="0099195A"/>
    <w:rsid w:val="00994681"/>
    <w:rsid w:val="0099486A"/>
    <w:rsid w:val="009A0E26"/>
    <w:rsid w:val="009A16EC"/>
    <w:rsid w:val="009A2F59"/>
    <w:rsid w:val="009A3057"/>
    <w:rsid w:val="009B3B37"/>
    <w:rsid w:val="009C088E"/>
    <w:rsid w:val="009C4D35"/>
    <w:rsid w:val="009E5EB4"/>
    <w:rsid w:val="009F6026"/>
    <w:rsid w:val="00A044D6"/>
    <w:rsid w:val="00A04ADB"/>
    <w:rsid w:val="00A11E0F"/>
    <w:rsid w:val="00A17EB3"/>
    <w:rsid w:val="00A244C2"/>
    <w:rsid w:val="00A26CB6"/>
    <w:rsid w:val="00A305DE"/>
    <w:rsid w:val="00A309CD"/>
    <w:rsid w:val="00A32F82"/>
    <w:rsid w:val="00A32F8B"/>
    <w:rsid w:val="00A45A62"/>
    <w:rsid w:val="00A54AC5"/>
    <w:rsid w:val="00A56D41"/>
    <w:rsid w:val="00A57396"/>
    <w:rsid w:val="00A61353"/>
    <w:rsid w:val="00A66DB1"/>
    <w:rsid w:val="00A67A92"/>
    <w:rsid w:val="00A721AE"/>
    <w:rsid w:val="00A91A70"/>
    <w:rsid w:val="00A973C3"/>
    <w:rsid w:val="00AA1B85"/>
    <w:rsid w:val="00AB1CB6"/>
    <w:rsid w:val="00AB1D9A"/>
    <w:rsid w:val="00AB733B"/>
    <w:rsid w:val="00AC1852"/>
    <w:rsid w:val="00AD44FE"/>
    <w:rsid w:val="00AE49F1"/>
    <w:rsid w:val="00AE76BB"/>
    <w:rsid w:val="00B04496"/>
    <w:rsid w:val="00B05CCA"/>
    <w:rsid w:val="00B14271"/>
    <w:rsid w:val="00B2685D"/>
    <w:rsid w:val="00B30351"/>
    <w:rsid w:val="00B33C2A"/>
    <w:rsid w:val="00B422EC"/>
    <w:rsid w:val="00B60007"/>
    <w:rsid w:val="00B80304"/>
    <w:rsid w:val="00B86A4F"/>
    <w:rsid w:val="00B958E8"/>
    <w:rsid w:val="00BA09B2"/>
    <w:rsid w:val="00BA51DB"/>
    <w:rsid w:val="00BC0995"/>
    <w:rsid w:val="00BE793A"/>
    <w:rsid w:val="00BF432A"/>
    <w:rsid w:val="00BF6E82"/>
    <w:rsid w:val="00C0159B"/>
    <w:rsid w:val="00C04A99"/>
    <w:rsid w:val="00C24C17"/>
    <w:rsid w:val="00C24C2F"/>
    <w:rsid w:val="00C40B88"/>
    <w:rsid w:val="00C47D87"/>
    <w:rsid w:val="00C5376E"/>
    <w:rsid w:val="00C76F73"/>
    <w:rsid w:val="00C83A21"/>
    <w:rsid w:val="00C97091"/>
    <w:rsid w:val="00CA2001"/>
    <w:rsid w:val="00CB5B6C"/>
    <w:rsid w:val="00CC7B25"/>
    <w:rsid w:val="00CD4616"/>
    <w:rsid w:val="00CE272F"/>
    <w:rsid w:val="00CE33D5"/>
    <w:rsid w:val="00CF5D37"/>
    <w:rsid w:val="00CF6F33"/>
    <w:rsid w:val="00D02248"/>
    <w:rsid w:val="00D063B8"/>
    <w:rsid w:val="00D06C1D"/>
    <w:rsid w:val="00D101B5"/>
    <w:rsid w:val="00D17099"/>
    <w:rsid w:val="00D17E3B"/>
    <w:rsid w:val="00D23C09"/>
    <w:rsid w:val="00D23CED"/>
    <w:rsid w:val="00D24BD2"/>
    <w:rsid w:val="00D260A2"/>
    <w:rsid w:val="00D30CC6"/>
    <w:rsid w:val="00D3260C"/>
    <w:rsid w:val="00D35790"/>
    <w:rsid w:val="00D371A0"/>
    <w:rsid w:val="00D55442"/>
    <w:rsid w:val="00D62EF1"/>
    <w:rsid w:val="00D6309D"/>
    <w:rsid w:val="00D644CA"/>
    <w:rsid w:val="00D66FC2"/>
    <w:rsid w:val="00D76C7E"/>
    <w:rsid w:val="00D9293F"/>
    <w:rsid w:val="00D93598"/>
    <w:rsid w:val="00DA0A33"/>
    <w:rsid w:val="00DA1E18"/>
    <w:rsid w:val="00DA2ACE"/>
    <w:rsid w:val="00DB05B1"/>
    <w:rsid w:val="00DC366F"/>
    <w:rsid w:val="00DD512E"/>
    <w:rsid w:val="00DE1177"/>
    <w:rsid w:val="00DE2CEA"/>
    <w:rsid w:val="00DE6A3C"/>
    <w:rsid w:val="00DE7F97"/>
    <w:rsid w:val="00DF1010"/>
    <w:rsid w:val="00DF29E1"/>
    <w:rsid w:val="00DF49A7"/>
    <w:rsid w:val="00DF5AEA"/>
    <w:rsid w:val="00DF63F6"/>
    <w:rsid w:val="00E0140F"/>
    <w:rsid w:val="00E13747"/>
    <w:rsid w:val="00E25AEA"/>
    <w:rsid w:val="00E30DEF"/>
    <w:rsid w:val="00E30ED2"/>
    <w:rsid w:val="00E329B5"/>
    <w:rsid w:val="00E37F70"/>
    <w:rsid w:val="00E446C1"/>
    <w:rsid w:val="00E61CB9"/>
    <w:rsid w:val="00E758B9"/>
    <w:rsid w:val="00E85569"/>
    <w:rsid w:val="00E856AF"/>
    <w:rsid w:val="00E90E08"/>
    <w:rsid w:val="00E93A01"/>
    <w:rsid w:val="00E93FF8"/>
    <w:rsid w:val="00E94A4D"/>
    <w:rsid w:val="00E96EAF"/>
    <w:rsid w:val="00EA1752"/>
    <w:rsid w:val="00EA5BDB"/>
    <w:rsid w:val="00EB7D05"/>
    <w:rsid w:val="00EC142D"/>
    <w:rsid w:val="00ED2B5C"/>
    <w:rsid w:val="00EE2F8E"/>
    <w:rsid w:val="00EF15FF"/>
    <w:rsid w:val="00EF7111"/>
    <w:rsid w:val="00EF7AD1"/>
    <w:rsid w:val="00EF7D1A"/>
    <w:rsid w:val="00F0448F"/>
    <w:rsid w:val="00F142F3"/>
    <w:rsid w:val="00F238D4"/>
    <w:rsid w:val="00F275C0"/>
    <w:rsid w:val="00F36145"/>
    <w:rsid w:val="00F37BDD"/>
    <w:rsid w:val="00F41503"/>
    <w:rsid w:val="00F466C8"/>
    <w:rsid w:val="00F50B46"/>
    <w:rsid w:val="00F52372"/>
    <w:rsid w:val="00F629FF"/>
    <w:rsid w:val="00F63D03"/>
    <w:rsid w:val="00F65E2F"/>
    <w:rsid w:val="00F67DF1"/>
    <w:rsid w:val="00F8309B"/>
    <w:rsid w:val="00F833C9"/>
    <w:rsid w:val="00F90064"/>
    <w:rsid w:val="00F96AFD"/>
    <w:rsid w:val="00FA2E19"/>
    <w:rsid w:val="00FB610D"/>
    <w:rsid w:val="00FD4CCA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1000f"/>
    </o:shapedefaults>
    <o:shapelayout v:ext="edit">
      <o:idmap v:ext="edit" data="1"/>
    </o:shapelayout>
  </w:shapeDefaults>
  <w:decimalSymbol w:val=","/>
  <w:listSeparator w:val=";"/>
  <w14:docId w14:val="190A337A"/>
  <w15:chartTrackingRefBased/>
  <w15:docId w15:val="{8B159367-0D87-417C-87E0-8743F87A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51364A"/>
    <w:pPr>
      <w:spacing w:line="260" w:lineRule="atLeast"/>
    </w:pPr>
    <w:rPr>
      <w:rFonts w:ascii="Arial" w:hAnsi="Arial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Cmsor2">
    <w:name w:val="heading 2"/>
    <w:basedOn w:val="Norml"/>
    <w:next w:val="Norml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Cmsor3">
    <w:name w:val="heading 3"/>
    <w:basedOn w:val="Cmsor2"/>
    <w:next w:val="Norml"/>
    <w:qFormat/>
    <w:rsid w:val="006F1596"/>
    <w:pPr>
      <w:outlineLvl w:val="2"/>
    </w:pPr>
    <w:rPr>
      <w:color w:val="auto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602C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6F1596"/>
    <w:pPr>
      <w:tabs>
        <w:tab w:val="center" w:pos="4320"/>
        <w:tab w:val="right" w:pos="8640"/>
      </w:tabs>
    </w:pPr>
  </w:style>
  <w:style w:type="paragraph" w:styleId="llb">
    <w:name w:val="footer"/>
    <w:basedOn w:val="Norml"/>
    <w:link w:val="llbChar"/>
    <w:uiPriority w:val="99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Rcsostblzat">
    <w:name w:val="Table Grid"/>
    <w:basedOn w:val="Normltblzat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"/>
    <w:rsid w:val="0048435F"/>
    <w:pPr>
      <w:spacing w:line="300" w:lineRule="atLeast"/>
    </w:pPr>
    <w:rPr>
      <w:sz w:val="24"/>
    </w:rPr>
  </w:style>
  <w:style w:type="character" w:customStyle="1" w:styleId="Cmsor1Char">
    <w:name w:val="Címsor 1 Char"/>
    <w:link w:val="Cmsor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hivatkozs">
    <w:name w:val="Hyperlink"/>
    <w:uiPriority w:val="99"/>
    <w:rsid w:val="00B422EC"/>
    <w:rPr>
      <w:color w:val="0000FF"/>
      <w:u w:val="single"/>
    </w:rPr>
  </w:style>
  <w:style w:type="paragraph" w:customStyle="1" w:styleId="MittleresRaster1-Akzent21">
    <w:name w:val="Mittleres Raster 1 - Akzent 21"/>
    <w:basedOn w:val="Norml"/>
    <w:uiPriority w:val="34"/>
    <w:qFormat/>
    <w:rsid w:val="00B422EC"/>
    <w:pPr>
      <w:ind w:left="720"/>
    </w:pPr>
  </w:style>
  <w:style w:type="paragraph" w:styleId="Buborkszveg">
    <w:name w:val="Balloon Text"/>
    <w:basedOn w:val="Norml"/>
    <w:link w:val="BuborkszvegChar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uborkszvegChar">
    <w:name w:val="Buborékszöveg Char"/>
    <w:link w:val="Buborkszveg"/>
    <w:rsid w:val="0031379F"/>
    <w:rPr>
      <w:sz w:val="18"/>
      <w:szCs w:val="18"/>
      <w:lang w:eastAsia="en-US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eastAsia="en-US"/>
    </w:rPr>
  </w:style>
  <w:style w:type="character" w:customStyle="1" w:styleId="llbChar">
    <w:name w:val="Élőláb Char"/>
    <w:link w:val="llb"/>
    <w:uiPriority w:val="99"/>
    <w:rsid w:val="00A66DB1"/>
    <w:rPr>
      <w:rFonts w:ascii="Arial" w:hAnsi="Arial"/>
      <w:b/>
      <w:color w:val="E1000F"/>
      <w:sz w:val="14"/>
      <w:szCs w:val="24"/>
      <w:lang w:eastAsia="en-US"/>
    </w:rPr>
  </w:style>
  <w:style w:type="paragraph" w:customStyle="1" w:styleId="PRCopy">
    <w:name w:val="_PR_Copy"/>
    <w:basedOn w:val="Norml"/>
    <w:rsid w:val="00A57396"/>
    <w:pPr>
      <w:keepLines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right" w:pos="8505"/>
      </w:tabs>
      <w:spacing w:after="280" w:line="280" w:lineRule="exact"/>
      <w:jc w:val="both"/>
    </w:pPr>
    <w:rPr>
      <w:szCs w:val="20"/>
      <w:lang w:val="hu-HU" w:eastAsia="de-DE"/>
    </w:rPr>
  </w:style>
  <w:style w:type="character" w:styleId="Kiemels2">
    <w:name w:val="Strong"/>
    <w:basedOn w:val="Bekezdsalapbettpusa"/>
    <w:uiPriority w:val="22"/>
    <w:qFormat/>
    <w:rsid w:val="001B0474"/>
    <w:rPr>
      <w:b/>
      <w:bCs/>
    </w:rPr>
  </w:style>
  <w:style w:type="character" w:customStyle="1" w:styleId="lfejChar">
    <w:name w:val="Élőfej Char"/>
    <w:link w:val="lfej"/>
    <w:rsid w:val="003C6A25"/>
    <w:rPr>
      <w:rFonts w:ascii="Arial" w:hAnsi="Arial"/>
      <w:szCs w:val="24"/>
      <w:lang w:eastAsia="en-US"/>
    </w:rPr>
  </w:style>
  <w:style w:type="paragraph" w:styleId="Nincstrkz">
    <w:name w:val="No Spacing"/>
    <w:uiPriority w:val="1"/>
    <w:qFormat/>
    <w:rsid w:val="003C6A25"/>
    <w:rPr>
      <w:rFonts w:asciiTheme="minorHAnsi" w:eastAsiaTheme="minorHAnsi" w:hAnsiTheme="minorHAnsi" w:cstheme="minorBidi"/>
      <w:sz w:val="22"/>
      <w:szCs w:val="22"/>
      <w:lang w:val="hu-HU" w:eastAsia="en-US"/>
    </w:rPr>
  </w:style>
  <w:style w:type="character" w:customStyle="1" w:styleId="Cmsor4Char">
    <w:name w:val="Címsor 4 Char"/>
    <w:basedOn w:val="Bekezdsalapbettpusa"/>
    <w:link w:val="Cmsor4"/>
    <w:semiHidden/>
    <w:rsid w:val="00602C7F"/>
    <w:rPr>
      <w:rFonts w:ascii="Calibri" w:hAnsi="Calibri"/>
      <w:b/>
      <w:bCs/>
      <w:sz w:val="28"/>
      <w:szCs w:val="28"/>
      <w:lang w:val="en-GB" w:eastAsia="en-US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617E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Cs w:val="20"/>
      <w:lang w:eastAsia="de-DE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617EC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0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nkel.com" TargetMode="External"/><Relationship Id="rId13" Type="http://schemas.openxmlformats.org/officeDocument/2006/relationships/hyperlink" Target="mailto:jennifer.ott@henkel.com" TargetMode="External"/><Relationship Id="rId18" Type="http://schemas.openxmlformats.org/officeDocument/2006/relationships/hyperlink" Target="mailto:vallalati.kommunikacio@henkel.com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steffen.nix@henkel.com" TargetMode="External"/><Relationship Id="rId17" Type="http://schemas.openxmlformats.org/officeDocument/2006/relationships/hyperlink" Target="http://www.henkel.de/i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henkel.de/press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na.niermann@henkel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hanna.philipps@henkel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lars.witteck@henkel.co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ars.korinth@henkel.com" TargetMode="External"/><Relationship Id="rId14" Type="http://schemas.openxmlformats.org/officeDocument/2006/relationships/hyperlink" Target="mailto:dorothee.brinkmann@henkel.com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munik\Documents\BrunnerK\Corporate%20PR\7_Projektek\Strategy%202020\112016_Press%20Release_Template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3D065-6A21-46C4-AFA6-CCAE77504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112016_Press Release_Template_English.dotx</Template>
  <TotalTime>0</TotalTime>
  <Pages>6</Pages>
  <Words>1389</Words>
  <Characters>9588</Characters>
  <Application>Microsoft Office Word</Application>
  <DocSecurity>0</DocSecurity>
  <Lines>79</Lines>
  <Paragraphs>21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10956</CharactersWithSpaces>
  <SharedDoc>false</SharedDoc>
  <HLinks>
    <vt:vector size="60" baseType="variant">
      <vt:variant>
        <vt:i4>6619256</vt:i4>
      </vt:variant>
      <vt:variant>
        <vt:i4>27</vt:i4>
      </vt:variant>
      <vt:variant>
        <vt:i4>0</vt:i4>
      </vt:variant>
      <vt:variant>
        <vt:i4>5</vt:i4>
      </vt:variant>
      <vt:variant>
        <vt:lpwstr>http://www.henkel.de/presse</vt:lpwstr>
      </vt:variant>
      <vt:variant>
        <vt:lpwstr/>
      </vt:variant>
      <vt:variant>
        <vt:i4>6946937</vt:i4>
      </vt:variant>
      <vt:variant>
        <vt:i4>24</vt:i4>
      </vt:variant>
      <vt:variant>
        <vt:i4>0</vt:i4>
      </vt:variant>
      <vt:variant>
        <vt:i4>5</vt:i4>
      </vt:variant>
      <vt:variant>
        <vt:lpwstr>http://www.henkel.de/ir</vt:lpwstr>
      </vt:variant>
      <vt:variant>
        <vt:lpwstr/>
      </vt:variant>
      <vt:variant>
        <vt:i4>8060942</vt:i4>
      </vt:variant>
      <vt:variant>
        <vt:i4>21</vt:i4>
      </vt:variant>
      <vt:variant>
        <vt:i4>0</vt:i4>
      </vt:variant>
      <vt:variant>
        <vt:i4>5</vt:i4>
      </vt:variant>
      <vt:variant>
        <vt:lpwstr>mailto:wilson.solano@henkel.com</vt:lpwstr>
      </vt:variant>
      <vt:variant>
        <vt:lpwstr/>
      </vt:variant>
      <vt:variant>
        <vt:i4>4915249</vt:i4>
      </vt:variant>
      <vt:variant>
        <vt:i4>18</vt:i4>
      </vt:variant>
      <vt:variant>
        <vt:i4>0</vt:i4>
      </vt:variant>
      <vt:variant>
        <vt:i4>5</vt:i4>
      </vt:variant>
      <vt:variant>
        <vt:lpwstr>mailto:ewa.penczek@henkel.com</vt:lpwstr>
      </vt:variant>
      <vt:variant>
        <vt:lpwstr/>
      </vt:variant>
      <vt:variant>
        <vt:i4>2687054</vt:i4>
      </vt:variant>
      <vt:variant>
        <vt:i4>15</vt:i4>
      </vt:variant>
      <vt:variant>
        <vt:i4>0</vt:i4>
      </vt:variant>
      <vt:variant>
        <vt:i4>5</vt:i4>
      </vt:variant>
      <vt:variant>
        <vt:lpwstr>mailto:hanna.philipps@henkel.com</vt:lpwstr>
      </vt:variant>
      <vt:variant>
        <vt:lpwstr/>
      </vt:variant>
      <vt:variant>
        <vt:i4>5439526</vt:i4>
      </vt:variant>
      <vt:variant>
        <vt:i4>12</vt:i4>
      </vt:variant>
      <vt:variant>
        <vt:i4>0</vt:i4>
      </vt:variant>
      <vt:variant>
        <vt:i4>5</vt:i4>
      </vt:variant>
      <vt:variant>
        <vt:lpwstr>mailto:christopher.huesgen@henkel.com</vt:lpwstr>
      </vt:variant>
      <vt:variant>
        <vt:lpwstr/>
      </vt:variant>
      <vt:variant>
        <vt:i4>2097243</vt:i4>
      </vt:variant>
      <vt:variant>
        <vt:i4>9</vt:i4>
      </vt:variant>
      <vt:variant>
        <vt:i4>0</vt:i4>
      </vt:variant>
      <vt:variant>
        <vt:i4>5</vt:i4>
      </vt:variant>
      <vt:variant>
        <vt:lpwstr>mailto:eva.sewing@henkel.com</vt:lpwstr>
      </vt:variant>
      <vt:variant>
        <vt:lpwstr/>
      </vt:variant>
      <vt:variant>
        <vt:i4>119</vt:i4>
      </vt:variant>
      <vt:variant>
        <vt:i4>6</vt:i4>
      </vt:variant>
      <vt:variant>
        <vt:i4>0</vt:i4>
      </vt:variant>
      <vt:variant>
        <vt:i4>5</vt:i4>
      </vt:variant>
      <vt:variant>
        <vt:lpwstr>mailto:lars.witteck@henkel.com</vt:lpwstr>
      </vt:variant>
      <vt:variant>
        <vt:lpwstr/>
      </vt:variant>
      <vt:variant>
        <vt:i4>6881292</vt:i4>
      </vt:variant>
      <vt:variant>
        <vt:i4>3</vt:i4>
      </vt:variant>
      <vt:variant>
        <vt:i4>0</vt:i4>
      </vt:variant>
      <vt:variant>
        <vt:i4>5</vt:i4>
      </vt:variant>
      <vt:variant>
        <vt:lpwstr>mailto:renata.casaro@henkel.com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Vallalati Kommunikacio (ext)</dc:creator>
  <cp:keywords/>
  <dc:description/>
  <cp:lastModifiedBy>Vallalati Kommunikacio (ext)</cp:lastModifiedBy>
  <cp:revision>3</cp:revision>
  <cp:lastPrinted>2016-11-16T08:11:00Z</cp:lastPrinted>
  <dcterms:created xsi:type="dcterms:W3CDTF">2019-05-07T11:58:00Z</dcterms:created>
  <dcterms:modified xsi:type="dcterms:W3CDTF">2019-05-07T12:25:00Z</dcterms:modified>
</cp:coreProperties>
</file>