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68380" w14:textId="77777777" w:rsidR="00622D95" w:rsidRPr="00622D95" w:rsidRDefault="00622D95" w:rsidP="00720FAB">
      <w:pPr>
        <w:pStyle w:val="Standard12pt"/>
        <w:jc w:val="right"/>
        <w:rPr>
          <w:rFonts w:cs="Arial"/>
          <w:b/>
          <w:bCs/>
          <w:sz w:val="20"/>
          <w:szCs w:val="20"/>
          <w:lang w:val="es-ES"/>
        </w:rPr>
      </w:pPr>
    </w:p>
    <w:p w14:paraId="74BFA0AF" w14:textId="77777777" w:rsidR="00CA5C34" w:rsidRPr="00622D95" w:rsidRDefault="00622D95" w:rsidP="00720FAB">
      <w:pPr>
        <w:pStyle w:val="Standard12pt"/>
        <w:jc w:val="right"/>
        <w:rPr>
          <w:rFonts w:cs="Arial"/>
          <w:b/>
          <w:bCs/>
          <w:sz w:val="40"/>
          <w:szCs w:val="40"/>
          <w:lang w:val="es-ES"/>
        </w:rPr>
      </w:pPr>
      <w:r w:rsidRPr="00622D95">
        <w:rPr>
          <w:rFonts w:cs="Arial"/>
          <w:b/>
          <w:bCs/>
          <w:sz w:val="40"/>
          <w:szCs w:val="40"/>
          <w:lang w:val="es-ES"/>
        </w:rPr>
        <w:t>Nota de prensa</w:t>
      </w:r>
    </w:p>
    <w:p w14:paraId="76845BF2" w14:textId="77777777" w:rsidR="00CA5C34" w:rsidRPr="00622D95" w:rsidRDefault="00CA5C34" w:rsidP="00720FAB">
      <w:pPr>
        <w:pStyle w:val="Standard12pt"/>
        <w:jc w:val="right"/>
        <w:rPr>
          <w:rFonts w:cs="Arial"/>
          <w:lang w:val="es-ES"/>
        </w:rPr>
      </w:pPr>
    </w:p>
    <w:p w14:paraId="4EC85537" w14:textId="514F4EE4" w:rsidR="00720FAB" w:rsidRPr="00622D95" w:rsidRDefault="00357082" w:rsidP="00720FAB">
      <w:pPr>
        <w:pStyle w:val="Standard12pt"/>
        <w:jc w:val="right"/>
        <w:rPr>
          <w:rFonts w:cs="Arial"/>
          <w:lang w:val="es-ES"/>
        </w:rPr>
      </w:pPr>
      <w:r>
        <w:rPr>
          <w:rFonts w:cs="Arial"/>
          <w:lang w:val="es-ES"/>
        </w:rPr>
        <w:t>17</w:t>
      </w:r>
      <w:r w:rsidR="00D233B3" w:rsidRPr="00D233B3">
        <w:rPr>
          <w:rFonts w:cs="Arial"/>
          <w:lang w:val="es-ES"/>
        </w:rPr>
        <w:t xml:space="preserve"> </w:t>
      </w:r>
      <w:r w:rsidR="00F9051C" w:rsidRPr="00D233B3">
        <w:rPr>
          <w:rFonts w:cs="Arial"/>
          <w:lang w:val="es-ES"/>
        </w:rPr>
        <w:t>de</w:t>
      </w:r>
      <w:r w:rsidR="00F9051C">
        <w:rPr>
          <w:rFonts w:cs="Arial"/>
          <w:lang w:val="es-ES"/>
        </w:rPr>
        <w:t xml:space="preserve"> </w:t>
      </w:r>
      <w:r w:rsidR="004665CE">
        <w:rPr>
          <w:rFonts w:cs="Arial"/>
          <w:lang w:val="es-ES"/>
        </w:rPr>
        <w:t>mayo</w:t>
      </w:r>
      <w:r w:rsidR="00622D95" w:rsidRPr="00622D95">
        <w:rPr>
          <w:rFonts w:cs="Arial"/>
          <w:lang w:val="es-ES"/>
        </w:rPr>
        <w:t xml:space="preserve"> de</w:t>
      </w:r>
      <w:r w:rsidR="00406FD0" w:rsidRPr="00622D95">
        <w:rPr>
          <w:rFonts w:cs="Arial"/>
          <w:lang w:val="es-ES"/>
        </w:rPr>
        <w:t xml:space="preserve"> </w:t>
      </w:r>
      <w:r w:rsidR="00720FAB" w:rsidRPr="00622D95">
        <w:rPr>
          <w:rFonts w:cs="Arial"/>
          <w:lang w:val="es-ES"/>
        </w:rPr>
        <w:t>20</w:t>
      </w:r>
      <w:r w:rsidR="00406FD0" w:rsidRPr="00622D95">
        <w:rPr>
          <w:rFonts w:cs="Arial"/>
          <w:lang w:val="es-ES"/>
        </w:rPr>
        <w:t>19</w:t>
      </w:r>
    </w:p>
    <w:p w14:paraId="7679F405" w14:textId="77777777" w:rsidR="00112424" w:rsidRPr="00622D95" w:rsidRDefault="00112424" w:rsidP="00625E4A">
      <w:pPr>
        <w:spacing w:line="20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1423A9D6" w14:textId="77777777" w:rsidR="00DC3910" w:rsidRPr="00E217F5" w:rsidRDefault="00DC3910" w:rsidP="004665CE">
      <w:pPr>
        <w:spacing w:line="20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05C18569" w14:textId="77777777" w:rsidR="00357082" w:rsidRPr="00357082" w:rsidRDefault="00357082" w:rsidP="00357082">
      <w:pPr>
        <w:spacing w:line="20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357082">
        <w:rPr>
          <w:rFonts w:ascii="Arial" w:hAnsi="Arial" w:cs="Arial"/>
          <w:sz w:val="24"/>
          <w:szCs w:val="24"/>
          <w:lang w:val="es-ES"/>
        </w:rPr>
        <w:t>Henkel apuesta por la Digitalización y Transformación digital</w:t>
      </w:r>
    </w:p>
    <w:p w14:paraId="6C27BAA0" w14:textId="77777777" w:rsidR="00357082" w:rsidRPr="00357082" w:rsidRDefault="00357082" w:rsidP="00357082">
      <w:pPr>
        <w:pStyle w:val="Prrafodelista"/>
        <w:rPr>
          <w:b/>
          <w:sz w:val="36"/>
          <w:lang w:val="es-ES"/>
        </w:rPr>
      </w:pPr>
    </w:p>
    <w:p w14:paraId="4B2F6FC7" w14:textId="538F7F4D" w:rsidR="00357082" w:rsidRPr="00357082" w:rsidRDefault="00357082" w:rsidP="00357082">
      <w:pPr>
        <w:spacing w:line="200" w:lineRule="atLeast"/>
        <w:jc w:val="both"/>
        <w:rPr>
          <w:rFonts w:ascii="Arial" w:hAnsi="Arial" w:cs="Arial"/>
          <w:b/>
          <w:bCs/>
          <w:kern w:val="32"/>
          <w:sz w:val="40"/>
          <w:szCs w:val="40"/>
          <w:lang w:val="es-ES"/>
        </w:rPr>
      </w:pPr>
      <w:r w:rsidRPr="00357082">
        <w:rPr>
          <w:rFonts w:ascii="Arial" w:hAnsi="Arial" w:cs="Arial"/>
          <w:b/>
          <w:bCs/>
          <w:kern w:val="32"/>
          <w:sz w:val="40"/>
          <w:szCs w:val="40"/>
          <w:lang w:val="es-ES"/>
        </w:rPr>
        <w:t>Celebramos el</w:t>
      </w:r>
      <w:r w:rsidR="005840CC">
        <w:rPr>
          <w:rFonts w:ascii="Arial" w:hAnsi="Arial" w:cs="Arial"/>
          <w:b/>
          <w:bCs/>
          <w:kern w:val="32"/>
          <w:sz w:val="40"/>
          <w:szCs w:val="40"/>
          <w:lang w:val="es-ES"/>
        </w:rPr>
        <w:t xml:space="preserve"> Día de Internet con el</w:t>
      </w:r>
      <w:r w:rsidRPr="00357082">
        <w:rPr>
          <w:rFonts w:ascii="Arial" w:hAnsi="Arial" w:cs="Arial"/>
          <w:b/>
          <w:bCs/>
          <w:kern w:val="32"/>
          <w:sz w:val="40"/>
          <w:szCs w:val="40"/>
          <w:lang w:val="es-ES"/>
        </w:rPr>
        <w:t xml:space="preserve"> primer Digital Day de Henkel Ibérica</w:t>
      </w:r>
    </w:p>
    <w:p w14:paraId="606BCD8B" w14:textId="669558B5" w:rsidR="00B05115" w:rsidRPr="000677AE" w:rsidRDefault="00F61FAD" w:rsidP="000677AE">
      <w:pPr>
        <w:pStyle w:val="Prrafodelista"/>
        <w:numPr>
          <w:ilvl w:val="0"/>
          <w:numId w:val="38"/>
        </w:numPr>
        <w:spacing w:before="100" w:beforeAutospacing="1" w:after="240" w:line="280" w:lineRule="atLeast"/>
        <w:rPr>
          <w:rStyle w:val="Hipervnculo"/>
          <w:rFonts w:ascii="Arial" w:hAnsi="Arial"/>
          <w:b/>
          <w:color w:val="auto"/>
          <w:sz w:val="22"/>
          <w:szCs w:val="22"/>
          <w:u w:val="none"/>
          <w:lang w:val="es-ES" w:eastAsia="en-US"/>
        </w:rPr>
      </w:pPr>
      <w:r w:rsidRPr="000677AE">
        <w:rPr>
          <w:rStyle w:val="Hipervnculo"/>
          <w:rFonts w:ascii="Arial" w:hAnsi="Arial"/>
          <w:b/>
          <w:color w:val="auto"/>
          <w:sz w:val="22"/>
          <w:szCs w:val="22"/>
          <w:u w:val="none"/>
          <w:lang w:val="es-ES" w:eastAsia="en-US"/>
        </w:rPr>
        <w:t>El futuro digital</w:t>
      </w:r>
      <w:r w:rsidR="00B05115" w:rsidRPr="000677AE">
        <w:rPr>
          <w:rStyle w:val="Hipervnculo"/>
          <w:rFonts w:ascii="Arial" w:hAnsi="Arial"/>
          <w:b/>
          <w:color w:val="auto"/>
          <w:sz w:val="22"/>
          <w:szCs w:val="22"/>
          <w:u w:val="none"/>
          <w:lang w:val="es-ES" w:eastAsia="en-US"/>
        </w:rPr>
        <w:t xml:space="preserve"> ¿Cómo será todo en 30 años?</w:t>
      </w:r>
      <w:r w:rsidR="00F52AEE" w:rsidRPr="000677AE">
        <w:rPr>
          <w:rStyle w:val="Hipervnculo"/>
          <w:rFonts w:ascii="Arial" w:hAnsi="Arial"/>
          <w:b/>
          <w:color w:val="auto"/>
          <w:sz w:val="22"/>
          <w:szCs w:val="22"/>
          <w:u w:val="none"/>
          <w:lang w:val="es-ES" w:eastAsia="en-US"/>
        </w:rPr>
        <w:t xml:space="preserve"> y las b</w:t>
      </w:r>
      <w:r w:rsidR="00B05115" w:rsidRPr="000677AE">
        <w:rPr>
          <w:rStyle w:val="Hipervnculo"/>
          <w:rFonts w:ascii="Arial" w:hAnsi="Arial"/>
          <w:b/>
          <w:color w:val="auto"/>
          <w:sz w:val="22"/>
          <w:szCs w:val="22"/>
          <w:u w:val="none"/>
          <w:lang w:val="es-ES" w:eastAsia="en-US"/>
        </w:rPr>
        <w:t xml:space="preserve">uenas prácticas digitales </w:t>
      </w:r>
      <w:r w:rsidR="00F52AEE" w:rsidRPr="000677AE">
        <w:rPr>
          <w:rStyle w:val="Hipervnculo"/>
          <w:rFonts w:ascii="Arial" w:hAnsi="Arial"/>
          <w:b/>
          <w:color w:val="auto"/>
          <w:sz w:val="22"/>
          <w:szCs w:val="22"/>
          <w:u w:val="none"/>
          <w:lang w:val="es-ES" w:eastAsia="en-US"/>
        </w:rPr>
        <w:t>presentes</w:t>
      </w:r>
      <w:r w:rsidR="00F408CE">
        <w:rPr>
          <w:rStyle w:val="Hipervnculo"/>
          <w:rFonts w:ascii="Arial" w:hAnsi="Arial"/>
          <w:b/>
          <w:color w:val="auto"/>
          <w:sz w:val="22"/>
          <w:szCs w:val="22"/>
          <w:u w:val="none"/>
          <w:lang w:val="es-ES" w:eastAsia="en-US"/>
        </w:rPr>
        <w:t xml:space="preserve"> ya</w:t>
      </w:r>
      <w:r w:rsidR="00F52AEE" w:rsidRPr="000677AE">
        <w:rPr>
          <w:rStyle w:val="Hipervnculo"/>
          <w:rFonts w:ascii="Arial" w:hAnsi="Arial"/>
          <w:b/>
          <w:color w:val="auto"/>
          <w:sz w:val="22"/>
          <w:szCs w:val="22"/>
          <w:u w:val="none"/>
          <w:lang w:val="es-ES" w:eastAsia="en-US"/>
        </w:rPr>
        <w:t xml:space="preserve"> </w:t>
      </w:r>
      <w:r w:rsidR="00B05115" w:rsidRPr="000677AE">
        <w:rPr>
          <w:rStyle w:val="Hipervnculo"/>
          <w:rFonts w:ascii="Arial" w:hAnsi="Arial"/>
          <w:b/>
          <w:color w:val="auto"/>
          <w:sz w:val="22"/>
          <w:szCs w:val="22"/>
          <w:u w:val="none"/>
          <w:lang w:val="es-ES" w:eastAsia="en-US"/>
        </w:rPr>
        <w:t>en Henkel Ibérica</w:t>
      </w:r>
    </w:p>
    <w:p w14:paraId="0D9BAF72" w14:textId="77777777" w:rsidR="004B53FA" w:rsidRPr="004B53FA" w:rsidRDefault="004B53FA" w:rsidP="004B53FA">
      <w:pPr>
        <w:pStyle w:val="Prrafodelista"/>
        <w:spacing w:line="360" w:lineRule="auto"/>
        <w:jc w:val="both"/>
        <w:rPr>
          <w:rStyle w:val="Hipervnculo"/>
          <w:rFonts w:ascii="Arial" w:hAnsi="Arial"/>
          <w:color w:val="auto"/>
          <w:u w:val="none"/>
          <w:lang w:val="es-ES" w:eastAsia="en-US"/>
        </w:rPr>
      </w:pPr>
    </w:p>
    <w:p w14:paraId="705D4C7A" w14:textId="17B97BA6" w:rsidR="00495BF9" w:rsidRDefault="00495BF9" w:rsidP="00495BF9">
      <w:pPr>
        <w:spacing w:line="360" w:lineRule="auto"/>
        <w:jc w:val="both"/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</w:pPr>
      <w:r w:rsidRPr="00495BF9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Henkel Ibérica, inmersa en su transformación digital, celebra la primera edición del “Digital Day” </w:t>
      </w:r>
      <w:r w:rsidR="00662BDD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el 17 de </w:t>
      </w:r>
      <w:proofErr w:type="gramStart"/>
      <w:r w:rsidR="00662BDD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>Mayo</w:t>
      </w:r>
      <w:proofErr w:type="gramEnd"/>
      <w:r w:rsidR="00662BDD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 </w:t>
      </w:r>
      <w:r w:rsidR="00321B19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coincidiendo con </w:t>
      </w:r>
      <w:r w:rsidR="00243911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>el D</w:t>
      </w:r>
      <w:r w:rsidR="00662BDD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>í</w:t>
      </w:r>
      <w:r w:rsidR="00243911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a de Internet. El evento </w:t>
      </w:r>
      <w:r w:rsidR="00486AC1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está </w:t>
      </w:r>
      <w:r w:rsidR="00581661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>dirigido</w:t>
      </w:r>
      <w:r w:rsidR="00BF4FDE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 a </w:t>
      </w:r>
      <w:r w:rsidR="00581661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>todos los</w:t>
      </w:r>
      <w:r w:rsidR="00243911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 empleados</w:t>
      </w:r>
      <w:r w:rsidRPr="00495BF9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 de los diferentes centros de trabajo de España y Portugal.</w:t>
      </w:r>
    </w:p>
    <w:p w14:paraId="55287569" w14:textId="77777777" w:rsidR="00495BF9" w:rsidRPr="00495BF9" w:rsidRDefault="00495BF9" w:rsidP="00495BF9">
      <w:pPr>
        <w:spacing w:line="360" w:lineRule="auto"/>
        <w:jc w:val="both"/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</w:pPr>
    </w:p>
    <w:p w14:paraId="464BD3BD" w14:textId="52FEB398" w:rsidR="00495BF9" w:rsidRDefault="00A7501A" w:rsidP="00495BF9">
      <w:pPr>
        <w:spacing w:line="360" w:lineRule="auto"/>
        <w:jc w:val="both"/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</w:pPr>
      <w:r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>L</w:t>
      </w:r>
      <w:r w:rsidR="00495BF9" w:rsidRPr="00495BF9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a primera parte </w:t>
      </w:r>
      <w:r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del Digital Day </w:t>
      </w:r>
      <w:r w:rsidR="00CA41C4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>ha contado</w:t>
      </w:r>
      <w:r w:rsidR="00495BF9" w:rsidRPr="00495BF9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 con una mesa redonda formada por referentes del mundo digital especializados en la transformación </w:t>
      </w:r>
      <w:r w:rsidR="00CA41C4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>tecnológica</w:t>
      </w:r>
      <w:r w:rsidR="00495BF9" w:rsidRPr="00495BF9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, como Fernando de la Rosa, Elizabet Roselló y Eduardo Lazcano. </w:t>
      </w:r>
      <w:r w:rsidR="0087470B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>En la</w:t>
      </w:r>
      <w:r w:rsidR="00495BF9" w:rsidRPr="00495BF9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 segunda parte se</w:t>
      </w:r>
      <w:r w:rsidR="00CA41C4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 han presentado</w:t>
      </w:r>
      <w:r w:rsidR="00495BF9" w:rsidRPr="00495BF9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 las mejores prácticas</w:t>
      </w:r>
      <w:r w:rsidR="00F52AEE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 digitales</w:t>
      </w:r>
      <w:r w:rsidR="00495BF9" w:rsidRPr="00495BF9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 llevadas a cabo en Henkel Ibérica en </w:t>
      </w:r>
      <w:r w:rsidR="0087470B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>sus</w:t>
      </w:r>
      <w:r w:rsidR="00495BF9" w:rsidRPr="00495BF9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 negocios y funciones.</w:t>
      </w:r>
      <w:r w:rsidR="0087470B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 Todo esto retransmitido por </w:t>
      </w:r>
      <w:proofErr w:type="spellStart"/>
      <w:r w:rsidR="0087470B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>streaming</w:t>
      </w:r>
      <w:proofErr w:type="spellEnd"/>
      <w:r w:rsidR="0087470B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 y con un anfitrión muy especial como conductor del evento: el robot </w:t>
      </w:r>
      <w:proofErr w:type="spellStart"/>
      <w:r w:rsidR="0087470B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>DiGi</w:t>
      </w:r>
      <w:proofErr w:type="spellEnd"/>
      <w:r w:rsidR="0087470B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 de Henkel Ibérica.</w:t>
      </w:r>
    </w:p>
    <w:p w14:paraId="3AA09EA8" w14:textId="77777777" w:rsidR="00495BF9" w:rsidRPr="00495BF9" w:rsidRDefault="00495BF9" w:rsidP="00495BF9">
      <w:pPr>
        <w:spacing w:line="360" w:lineRule="auto"/>
        <w:jc w:val="both"/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</w:pPr>
    </w:p>
    <w:p w14:paraId="6606D765" w14:textId="036D5B9D" w:rsidR="00495BF9" w:rsidRDefault="00495BF9" w:rsidP="00495BF9">
      <w:pPr>
        <w:spacing w:line="360" w:lineRule="auto"/>
        <w:jc w:val="both"/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</w:pPr>
      <w:r w:rsidRPr="00495BF9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Así, en el marco del Digital Day, los trabajadores de Henkel Ibérica se </w:t>
      </w:r>
      <w:r w:rsidR="00CA41C4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>han podido</w:t>
      </w:r>
      <w:r w:rsidRPr="00495BF9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 inspirar, nutrir y aprender tendencias y estrategias. Además, durante la jornada también se </w:t>
      </w:r>
      <w:r w:rsidR="00CA41C4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>han organizado</w:t>
      </w:r>
      <w:r w:rsidRPr="00495BF9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 distintas actividades digitales como un concurso de apps propuestas por los empleados, en la que se</w:t>
      </w:r>
      <w:r w:rsidR="00CA41C4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 ha votado,</w:t>
      </w:r>
      <w:r w:rsidRPr="00495BF9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 a tiempo real, la app más innovadora </w:t>
      </w:r>
      <w:proofErr w:type="gramStart"/>
      <w:r w:rsidRPr="00495BF9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>e</w:t>
      </w:r>
      <w:proofErr w:type="gramEnd"/>
      <w:r w:rsidRPr="00495BF9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 original, compartiendo así conocimiento útil entre los empleados</w:t>
      </w:r>
      <w:r w:rsidRPr="00DF04EF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. </w:t>
      </w:r>
      <w:r w:rsidR="00CA41C4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>También</w:t>
      </w:r>
      <w:r w:rsidR="007B2938" w:rsidRPr="00DF04EF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 se</w:t>
      </w:r>
      <w:r w:rsidR="00CA41C4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 ha animado</w:t>
      </w:r>
      <w:r w:rsidR="007B2938" w:rsidRPr="00DF04EF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 a </w:t>
      </w:r>
      <w:r w:rsidR="001156B4" w:rsidRPr="00DF04EF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usar Twitter </w:t>
      </w:r>
      <w:r w:rsidR="007B2938" w:rsidRPr="00DF04EF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en </w:t>
      </w:r>
      <w:r w:rsidR="00EC0893" w:rsidRPr="00DF04EF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el evento </w:t>
      </w:r>
      <w:r w:rsidR="001156B4" w:rsidRPr="00DF04EF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para </w:t>
      </w:r>
      <w:r w:rsidR="007B69DB" w:rsidRPr="00DF04EF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>dar la bienvenida a</w:t>
      </w:r>
      <w:r w:rsidR="007B2938" w:rsidRPr="00DF04EF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 </w:t>
      </w:r>
      <w:r w:rsidR="00490C6C" w:rsidRPr="00490C6C">
        <w:rPr>
          <w:rStyle w:val="Hipervnculo"/>
          <w:rFonts w:ascii="Arial" w:hAnsi="Arial"/>
          <w:sz w:val="22"/>
          <w:szCs w:val="22"/>
          <w:lang w:val="es-ES" w:eastAsia="en-US"/>
        </w:rPr>
        <w:t>@</w:t>
      </w:r>
      <w:proofErr w:type="spellStart"/>
      <w:r w:rsidR="00490C6C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fldChar w:fldCharType="begin"/>
      </w:r>
      <w:r w:rsidR="00490C6C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instrText xml:space="preserve"> HYPERLINK "https://twitter.com/henkeliberica" </w:instrText>
      </w:r>
      <w:r w:rsidR="00490C6C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fldChar w:fldCharType="separate"/>
      </w:r>
      <w:r w:rsidR="007362C2" w:rsidRPr="00490C6C">
        <w:rPr>
          <w:rStyle w:val="Hipervnculo"/>
          <w:rFonts w:ascii="Arial" w:hAnsi="Arial"/>
          <w:sz w:val="22"/>
          <w:szCs w:val="22"/>
          <w:lang w:val="es-ES" w:eastAsia="en-US"/>
        </w:rPr>
        <w:t>HenkelIberica</w:t>
      </w:r>
      <w:proofErr w:type="spellEnd"/>
      <w:r w:rsidR="00490C6C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fldChar w:fldCharType="end"/>
      </w:r>
      <w:r w:rsidR="007362C2" w:rsidRPr="00DF04EF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 en las redes sociales con su </w:t>
      </w:r>
      <w:r w:rsidR="00E82C62" w:rsidRPr="00DF04EF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cuenta </w:t>
      </w:r>
      <w:r w:rsidR="007B2938" w:rsidRPr="00DF04EF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>recientemente c</w:t>
      </w:r>
      <w:r w:rsidR="00E82C62" w:rsidRPr="00DF04EF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>reada.</w:t>
      </w:r>
    </w:p>
    <w:p w14:paraId="1B1D5EC4" w14:textId="77777777" w:rsidR="00495BF9" w:rsidRPr="00495BF9" w:rsidRDefault="00495BF9" w:rsidP="00495BF9">
      <w:pPr>
        <w:spacing w:line="360" w:lineRule="auto"/>
        <w:jc w:val="both"/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</w:pPr>
    </w:p>
    <w:p w14:paraId="2F822073" w14:textId="6C5B6909" w:rsidR="00495BF9" w:rsidRDefault="00495BF9" w:rsidP="00495BF9">
      <w:pPr>
        <w:spacing w:line="360" w:lineRule="auto"/>
        <w:jc w:val="both"/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</w:pPr>
      <w:r w:rsidRPr="00495BF9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>El objetivo del encuentro e</w:t>
      </w:r>
      <w:r w:rsidR="00CA41C4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>ra</w:t>
      </w:r>
      <w:bookmarkStart w:id="0" w:name="_GoBack"/>
      <w:bookmarkEnd w:id="0"/>
      <w:r w:rsidRPr="00495BF9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 dar a conocer cómo la digitalización está presente en todos los ámbitos de la empresa </w:t>
      </w:r>
      <w:r w:rsidR="00CA41C4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>y comporta</w:t>
      </w:r>
      <w:r w:rsidRPr="00495BF9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 xml:space="preserve"> cambios en los modelos de negocio. La digitalización </w:t>
      </w:r>
      <w:r w:rsidRPr="00495BF9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lastRenderedPageBreak/>
        <w:t xml:space="preserve">implica formas y procesos alternativos de trabajo, pero también presenta oportunidades únicas de negocio que no podemos dejar atrás. </w:t>
      </w:r>
    </w:p>
    <w:p w14:paraId="52C6DA6D" w14:textId="77777777" w:rsidR="00495BF9" w:rsidRPr="00495BF9" w:rsidRDefault="00495BF9" w:rsidP="00495BF9">
      <w:pPr>
        <w:spacing w:line="360" w:lineRule="auto"/>
        <w:jc w:val="both"/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</w:pPr>
    </w:p>
    <w:p w14:paraId="2E239EB1" w14:textId="77777777" w:rsidR="00495BF9" w:rsidRPr="00495BF9" w:rsidRDefault="00495BF9" w:rsidP="00495BF9">
      <w:pPr>
        <w:spacing w:line="360" w:lineRule="auto"/>
        <w:jc w:val="both"/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</w:pPr>
      <w:r w:rsidRPr="00495BF9">
        <w:rPr>
          <w:rStyle w:val="Hipervnculo"/>
          <w:rFonts w:ascii="Arial" w:hAnsi="Arial"/>
          <w:color w:val="auto"/>
          <w:sz w:val="22"/>
          <w:szCs w:val="22"/>
          <w:u w:val="none"/>
          <w:lang w:val="es-ES" w:eastAsia="en-US"/>
        </w:rPr>
        <w:t>A nivel global, Henkel está enfocada en acelerar la digitalización en la compañía, lo que permitirá crecer en los negocios, fortalecer las relaciones con los clientes y consumidores, optimizar procesos y transformar por completo la compañía. En 2020, se implementarán una serie de iniciativas para impulsar el comercio digital, potenciar la industria 4.0 y transformar la organización.</w:t>
      </w:r>
    </w:p>
    <w:p w14:paraId="71A706E2" w14:textId="77777777" w:rsidR="00F64043" w:rsidRDefault="00F64043" w:rsidP="00622D95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2FC00736" w14:textId="77777777" w:rsidR="002B2A2C" w:rsidRPr="00F64043" w:rsidRDefault="002B2A2C" w:rsidP="00622D95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74E166E0" w14:textId="77777777" w:rsidR="00F64043" w:rsidRPr="00F64043" w:rsidRDefault="00F64043" w:rsidP="00F64043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567F0">
        <w:rPr>
          <w:rFonts w:ascii="Arial" w:hAnsi="Arial" w:cs="Arial"/>
          <w:b/>
          <w:bCs/>
          <w:sz w:val="22"/>
          <w:szCs w:val="22"/>
          <w:lang w:val="es-ES"/>
        </w:rPr>
        <w:t>Sobre Henkel</w:t>
      </w:r>
    </w:p>
    <w:p w14:paraId="06348B6D" w14:textId="77777777" w:rsidR="00F64043" w:rsidRPr="00C567F0" w:rsidRDefault="00F64043" w:rsidP="00F64043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567F0">
        <w:rPr>
          <w:rFonts w:ascii="Arial" w:hAnsi="Arial" w:cs="Arial"/>
          <w:sz w:val="22"/>
          <w:szCs w:val="22"/>
          <w:lang w:val="es-ES"/>
        </w:rPr>
        <w:t xml:space="preserve">Henkel opera en todo el mundo con un </w:t>
      </w:r>
      <w:proofErr w:type="gramStart"/>
      <w:r w:rsidRPr="00C567F0">
        <w:rPr>
          <w:rFonts w:ascii="Arial" w:hAnsi="Arial" w:cs="Arial"/>
          <w:sz w:val="22"/>
          <w:szCs w:val="22"/>
          <w:lang w:val="es-ES"/>
        </w:rPr>
        <w:t>portfolio</w:t>
      </w:r>
      <w:proofErr w:type="gramEnd"/>
      <w:r w:rsidRPr="00C567F0">
        <w:rPr>
          <w:rFonts w:ascii="Arial" w:hAnsi="Arial" w:cs="Arial"/>
          <w:sz w:val="22"/>
          <w:szCs w:val="22"/>
          <w:lang w:val="es-ES"/>
        </w:rPr>
        <w:t xml:space="preserve"> equilibrado y diversificado. La compañía cuenta con una posición de liderazgo en sus tres divisiones de negocio, tanto en gran consumo como en industria gracias a sus fuertes marcas, innovaciones y tecnologías. Henkel </w:t>
      </w:r>
      <w:proofErr w:type="spellStart"/>
      <w:r w:rsidRPr="00C567F0">
        <w:rPr>
          <w:rFonts w:ascii="Arial" w:hAnsi="Arial" w:cs="Arial"/>
          <w:sz w:val="22"/>
          <w:szCs w:val="22"/>
          <w:lang w:val="es-ES"/>
        </w:rPr>
        <w:t>Adhesive</w:t>
      </w:r>
      <w:proofErr w:type="spellEnd"/>
      <w:r w:rsidRPr="00C567F0">
        <w:rPr>
          <w:rFonts w:ascii="Arial" w:hAnsi="Arial" w:cs="Arial"/>
          <w:sz w:val="22"/>
          <w:szCs w:val="22"/>
          <w:lang w:val="es-ES"/>
        </w:rPr>
        <w:t xml:space="preserve"> Technologies es el líder global en el mercado de adhesivos en todos los segmentos industriales del mundo. En la división de </w:t>
      </w:r>
      <w:proofErr w:type="spellStart"/>
      <w:r w:rsidRPr="00C567F0">
        <w:rPr>
          <w:rFonts w:ascii="Arial" w:hAnsi="Arial" w:cs="Arial"/>
          <w:sz w:val="22"/>
          <w:szCs w:val="22"/>
          <w:lang w:val="es-ES"/>
        </w:rPr>
        <w:t>Laundry</w:t>
      </w:r>
      <w:proofErr w:type="spellEnd"/>
      <w:r w:rsidRPr="00C567F0">
        <w:rPr>
          <w:rFonts w:ascii="Arial" w:hAnsi="Arial" w:cs="Arial"/>
          <w:sz w:val="22"/>
          <w:szCs w:val="22"/>
          <w:lang w:val="es-ES"/>
        </w:rPr>
        <w:t xml:space="preserve"> &amp; Home </w:t>
      </w:r>
      <w:proofErr w:type="spellStart"/>
      <w:r w:rsidRPr="00C567F0">
        <w:rPr>
          <w:rFonts w:ascii="Arial" w:hAnsi="Arial" w:cs="Arial"/>
          <w:sz w:val="22"/>
          <w:szCs w:val="22"/>
          <w:lang w:val="es-ES"/>
        </w:rPr>
        <w:t>Care</w:t>
      </w:r>
      <w:proofErr w:type="spellEnd"/>
      <w:r w:rsidRPr="00C567F0">
        <w:rPr>
          <w:rFonts w:ascii="Arial" w:hAnsi="Arial" w:cs="Arial"/>
          <w:sz w:val="22"/>
          <w:szCs w:val="22"/>
          <w:lang w:val="es-ES"/>
        </w:rPr>
        <w:t xml:space="preserve"> y </w:t>
      </w:r>
      <w:proofErr w:type="spellStart"/>
      <w:r w:rsidRPr="00C567F0">
        <w:rPr>
          <w:rFonts w:ascii="Arial" w:hAnsi="Arial" w:cs="Arial"/>
          <w:sz w:val="22"/>
          <w:szCs w:val="22"/>
          <w:lang w:val="es-ES"/>
        </w:rPr>
        <w:t>Beauty</w:t>
      </w:r>
      <w:proofErr w:type="spellEnd"/>
      <w:r w:rsidRPr="00C567F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C567F0">
        <w:rPr>
          <w:rFonts w:ascii="Arial" w:hAnsi="Arial" w:cs="Arial"/>
          <w:sz w:val="22"/>
          <w:szCs w:val="22"/>
          <w:lang w:val="es-ES"/>
        </w:rPr>
        <w:t>Care</w:t>
      </w:r>
      <w:proofErr w:type="spellEnd"/>
      <w:r w:rsidRPr="00C567F0">
        <w:rPr>
          <w:rFonts w:ascii="Arial" w:hAnsi="Arial" w:cs="Arial"/>
          <w:sz w:val="22"/>
          <w:szCs w:val="22"/>
          <w:lang w:val="es-ES"/>
        </w:rPr>
        <w:t xml:space="preserve">, Henkel es también líder en muchos mercados y categorías en todo el mundo. Fundada en 1876, Henkel acumula más de 140 años de éxito. En 2018, Henkel alcanzó un volumen de ventas de 20.000 millones de euros y un beneficio operativo depurado de cerca 3.500 millones de euros. Henkel cuenta con cerca de 53.000 empleados en todo el mundo que integran un equipo diverso y apasionado bajo una sólida cultura corporativa y valores compartidos, con un propósito común para crear valor sostenible. Como líder reconocido en sostenibilidad, Henkel figura en posiciones destacadas de varios índices y rankings internacionales. Las acciones preferentes de Henkel cotizan en el Índice Bursátil Alemán DAX. Para más información por favor visite </w:t>
      </w:r>
      <w:hyperlink r:id="rId8" w:history="1">
        <w:r w:rsidRPr="00C567F0">
          <w:rPr>
            <w:rStyle w:val="Hipervnculo"/>
            <w:rFonts w:ascii="Arial" w:hAnsi="Arial" w:cs="Arial"/>
            <w:sz w:val="22"/>
            <w:szCs w:val="22"/>
            <w:lang w:val="es-ES"/>
          </w:rPr>
          <w:t>www.henkel.es</w:t>
        </w:r>
      </w:hyperlink>
    </w:p>
    <w:p w14:paraId="28D58561" w14:textId="77777777" w:rsidR="00CA5C34" w:rsidRPr="00F64043" w:rsidRDefault="00CA5C34" w:rsidP="00CA5C34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es-ES" w:eastAsia="de-DE"/>
        </w:rPr>
      </w:pPr>
    </w:p>
    <w:p w14:paraId="226A973B" w14:textId="77777777" w:rsidR="00CA5C34" w:rsidRPr="00112424" w:rsidRDefault="00CA5C34" w:rsidP="00CA5C34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es-ES" w:eastAsia="de-DE"/>
        </w:rPr>
      </w:pPr>
    </w:p>
    <w:p w14:paraId="6E3886BA" w14:textId="77777777" w:rsidR="00CA5C34" w:rsidRPr="00112424" w:rsidRDefault="00CA5C34" w:rsidP="00CA5C34">
      <w:pPr>
        <w:spacing w:line="240" w:lineRule="exact"/>
        <w:rPr>
          <w:rFonts w:ascii="Arial" w:hAnsi="Arial" w:cs="Arial"/>
          <w:b/>
          <w:sz w:val="22"/>
          <w:szCs w:val="22"/>
          <w:lang w:val="es-ES" w:eastAsia="de-DE"/>
        </w:rPr>
      </w:pPr>
      <w:r w:rsidRPr="00112424">
        <w:rPr>
          <w:rFonts w:ascii="Arial" w:hAnsi="Arial" w:cs="Arial"/>
          <w:b/>
          <w:sz w:val="22"/>
          <w:szCs w:val="22"/>
          <w:lang w:val="es-ES" w:eastAsia="de-DE"/>
        </w:rPr>
        <w:t>Contacto:</w:t>
      </w:r>
    </w:p>
    <w:p w14:paraId="099574AD" w14:textId="77777777" w:rsidR="00CA5C34" w:rsidRPr="00D233B3" w:rsidRDefault="00CA5C34" w:rsidP="00CA5C34">
      <w:pPr>
        <w:rPr>
          <w:rFonts w:ascii="Arial" w:hAnsi="Arial" w:cs="Arial"/>
          <w:b/>
          <w:bCs/>
          <w:noProof/>
          <w:sz w:val="22"/>
          <w:szCs w:val="22"/>
        </w:rPr>
      </w:pPr>
      <w:r w:rsidRPr="00D233B3">
        <w:rPr>
          <w:rFonts w:ascii="Arial" w:hAnsi="Arial" w:cs="Arial"/>
          <w:b/>
          <w:bCs/>
          <w:noProof/>
          <w:color w:val="4ECF49"/>
          <w:sz w:val="22"/>
          <w:szCs w:val="22"/>
          <w:lang w:eastAsia="es-ES"/>
        </w:rPr>
        <w:t>bcw</w:t>
      </w:r>
      <w:r w:rsidRPr="00D233B3">
        <w:rPr>
          <w:rFonts w:ascii="Arial" w:hAnsi="Arial" w:cs="Arial"/>
          <w:b/>
          <w:bCs/>
          <w:noProof/>
          <w:color w:val="99CCCC"/>
          <w:sz w:val="22"/>
          <w:szCs w:val="22"/>
          <w:lang w:eastAsia="es-ES"/>
        </w:rPr>
        <w:t> </w:t>
      </w:r>
      <w:r w:rsidRPr="00D233B3">
        <w:rPr>
          <w:rFonts w:ascii="Arial" w:hAnsi="Arial" w:cs="Arial"/>
          <w:noProof/>
          <w:sz w:val="22"/>
          <w:szCs w:val="22"/>
          <w:lang w:eastAsia="es-ES"/>
        </w:rPr>
        <w:t>|</w:t>
      </w:r>
      <w:r w:rsidRPr="00D233B3">
        <w:rPr>
          <w:rFonts w:ascii="Arial" w:hAnsi="Arial" w:cs="Arial"/>
          <w:b/>
          <w:bCs/>
          <w:noProof/>
          <w:sz w:val="22"/>
          <w:szCs w:val="22"/>
          <w:lang w:eastAsia="es-ES"/>
        </w:rPr>
        <w:t xml:space="preserve"> </w:t>
      </w:r>
      <w:r w:rsidRPr="00D233B3">
        <w:rPr>
          <w:rFonts w:ascii="Arial" w:hAnsi="Arial" w:cs="Arial"/>
          <w:b/>
          <w:bCs/>
          <w:noProof/>
          <w:color w:val="4ECF49"/>
          <w:sz w:val="22"/>
          <w:szCs w:val="22"/>
          <w:lang w:eastAsia="es-ES"/>
        </w:rPr>
        <w:t>burson cohn &amp; wolfe</w:t>
      </w:r>
      <w:r w:rsidRPr="00D233B3">
        <w:rPr>
          <w:rFonts w:ascii="Arial" w:hAnsi="Arial" w:cs="Arial"/>
          <w:b/>
          <w:bCs/>
          <w:noProof/>
          <w:sz w:val="22"/>
          <w:szCs w:val="22"/>
          <w:lang w:eastAsia="es-ES"/>
        </w:rPr>
        <w:t xml:space="preserve"> </w:t>
      </w:r>
    </w:p>
    <w:p w14:paraId="45A9C1ED" w14:textId="77777777" w:rsidR="00CA5C34" w:rsidRPr="00D233B3" w:rsidRDefault="00CA5C34" w:rsidP="00CA5C34">
      <w:pPr>
        <w:spacing w:line="240" w:lineRule="exact"/>
        <w:rPr>
          <w:rFonts w:ascii="Arial" w:hAnsi="Arial" w:cs="Arial"/>
          <w:sz w:val="22"/>
          <w:szCs w:val="22"/>
          <w:lang w:eastAsia="de-DE"/>
        </w:rPr>
      </w:pPr>
      <w:r w:rsidRPr="00D233B3">
        <w:rPr>
          <w:rFonts w:ascii="Arial" w:hAnsi="Arial" w:cs="Arial"/>
          <w:sz w:val="22"/>
          <w:szCs w:val="22"/>
          <w:lang w:eastAsia="de-DE"/>
        </w:rPr>
        <w:t xml:space="preserve">Tel: 93.201.10.28 </w:t>
      </w:r>
    </w:p>
    <w:p w14:paraId="1C8179F7" w14:textId="77777777" w:rsidR="00CA5C34" w:rsidRPr="00112424" w:rsidRDefault="00CA5C34" w:rsidP="00CA5C34">
      <w:pPr>
        <w:spacing w:line="240" w:lineRule="exact"/>
        <w:rPr>
          <w:rFonts w:ascii="Arial" w:hAnsi="Arial" w:cs="Arial"/>
          <w:sz w:val="22"/>
          <w:szCs w:val="22"/>
          <w:lang w:val="es-ES" w:eastAsia="de-DE"/>
        </w:rPr>
      </w:pPr>
      <w:r w:rsidRPr="00112424">
        <w:rPr>
          <w:rFonts w:ascii="Arial" w:hAnsi="Arial" w:cs="Arial"/>
          <w:sz w:val="22"/>
          <w:szCs w:val="22"/>
          <w:lang w:val="es-ES" w:eastAsia="de-DE"/>
        </w:rPr>
        <w:t xml:space="preserve">Carla Lladó – </w:t>
      </w:r>
      <w:hyperlink r:id="rId9" w:history="1">
        <w:r w:rsidRPr="00112424">
          <w:rPr>
            <w:rStyle w:val="Hipervnculo"/>
            <w:rFonts w:ascii="Arial" w:hAnsi="Arial" w:cs="Arial"/>
            <w:sz w:val="22"/>
            <w:szCs w:val="22"/>
            <w:lang w:val="es-ES" w:eastAsia="de-DE"/>
          </w:rPr>
          <w:t>carla.llado@bcw-global.com</w:t>
        </w:r>
      </w:hyperlink>
      <w:r w:rsidRPr="00112424">
        <w:rPr>
          <w:rFonts w:ascii="Arial" w:hAnsi="Arial" w:cs="Arial"/>
          <w:sz w:val="22"/>
          <w:szCs w:val="22"/>
          <w:lang w:val="es-ES" w:eastAsia="de-DE"/>
        </w:rPr>
        <w:t xml:space="preserve"> </w:t>
      </w:r>
    </w:p>
    <w:p w14:paraId="2E30BC8B" w14:textId="77777777" w:rsidR="00CA5C34" w:rsidRPr="00112424" w:rsidRDefault="00CA5C34" w:rsidP="00CA5C34">
      <w:pPr>
        <w:spacing w:line="240" w:lineRule="exact"/>
        <w:rPr>
          <w:rFonts w:ascii="Arial" w:hAnsi="Arial" w:cs="Arial"/>
          <w:sz w:val="22"/>
          <w:szCs w:val="22"/>
          <w:lang w:val="es-ES"/>
        </w:rPr>
      </w:pPr>
      <w:r w:rsidRPr="00112424">
        <w:rPr>
          <w:rFonts w:ascii="Arial" w:hAnsi="Arial" w:cs="Arial"/>
          <w:sz w:val="22"/>
          <w:szCs w:val="22"/>
          <w:lang w:val="es-ES" w:eastAsia="de-DE"/>
        </w:rPr>
        <w:t xml:space="preserve">Núria </w:t>
      </w:r>
      <w:proofErr w:type="spellStart"/>
      <w:r w:rsidRPr="00112424">
        <w:rPr>
          <w:rFonts w:ascii="Arial" w:hAnsi="Arial" w:cs="Arial"/>
          <w:sz w:val="22"/>
          <w:szCs w:val="22"/>
          <w:lang w:val="es-ES" w:eastAsia="de-DE"/>
        </w:rPr>
        <w:t>Rosiñol</w:t>
      </w:r>
      <w:proofErr w:type="spellEnd"/>
      <w:r w:rsidRPr="00112424">
        <w:rPr>
          <w:rFonts w:ascii="Arial" w:hAnsi="Arial" w:cs="Arial"/>
          <w:sz w:val="22"/>
          <w:szCs w:val="22"/>
          <w:lang w:val="es-ES" w:eastAsia="de-DE"/>
        </w:rPr>
        <w:t xml:space="preserve"> – </w:t>
      </w:r>
      <w:hyperlink r:id="rId10" w:history="1">
        <w:r w:rsidRPr="00112424">
          <w:rPr>
            <w:rStyle w:val="Hipervnculo"/>
            <w:rFonts w:ascii="Arial" w:hAnsi="Arial" w:cs="Arial"/>
            <w:sz w:val="22"/>
            <w:szCs w:val="22"/>
            <w:lang w:val="es-ES" w:eastAsia="de-DE"/>
          </w:rPr>
          <w:t>nuria.rosinol@bcw-global.com</w:t>
        </w:r>
      </w:hyperlink>
      <w:r w:rsidRPr="00112424">
        <w:rPr>
          <w:rFonts w:ascii="Arial" w:hAnsi="Arial" w:cs="Arial"/>
          <w:sz w:val="22"/>
          <w:szCs w:val="22"/>
          <w:lang w:val="es-ES" w:eastAsia="de-DE"/>
        </w:rPr>
        <w:t xml:space="preserve">  </w:t>
      </w:r>
    </w:p>
    <w:p w14:paraId="1EBDE2BC" w14:textId="77777777" w:rsidR="00795A58" w:rsidRPr="00112424" w:rsidRDefault="00795A58" w:rsidP="009E51D6">
      <w:pPr>
        <w:tabs>
          <w:tab w:val="left" w:pos="3352"/>
        </w:tabs>
        <w:rPr>
          <w:lang w:val="es-ES"/>
        </w:rPr>
      </w:pPr>
    </w:p>
    <w:sectPr w:rsidR="00795A58" w:rsidRPr="00112424" w:rsidSect="00CA5C3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85" w:right="1417" w:bottom="1702" w:left="1417" w:header="1276" w:footer="10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9CEA6" w14:textId="77777777" w:rsidR="00C20692" w:rsidRDefault="00C20692">
      <w:r>
        <w:separator/>
      </w:r>
    </w:p>
  </w:endnote>
  <w:endnote w:type="continuationSeparator" w:id="0">
    <w:p w14:paraId="6004002E" w14:textId="77777777" w:rsidR="00C20692" w:rsidRDefault="00C2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1CA21" w14:textId="77777777" w:rsidR="00D34028" w:rsidRPr="00CA118B" w:rsidRDefault="00D34028" w:rsidP="00CA118B">
    <w:pPr>
      <w:tabs>
        <w:tab w:val="right" w:pos="9057"/>
      </w:tabs>
      <w:spacing w:line="180" w:lineRule="atLeast"/>
      <w:jc w:val="center"/>
      <w:rPr>
        <w:rFonts w:asciiTheme="minorHAnsi" w:hAnsiTheme="minorHAnsi"/>
        <w:sz w:val="18"/>
        <w:szCs w:val="24"/>
        <w:lang w:val="es-ES_tradnl"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08655" w14:textId="77777777" w:rsidR="00D34028" w:rsidRPr="00835005" w:rsidRDefault="00D34028" w:rsidP="00CA118B">
    <w:pPr>
      <w:pStyle w:val="Piedepgina"/>
      <w:jc w:val="center"/>
      <w:rPr>
        <w:color w:val="000000"/>
        <w:sz w:val="17"/>
        <w:szCs w:val="17"/>
        <w:lang w:val="es-ES_tradnl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42F7D88" wp14:editId="7901E923">
              <wp:simplePos x="0" y="0"/>
              <wp:positionH relativeFrom="column">
                <wp:posOffset>-317500</wp:posOffset>
              </wp:positionH>
              <wp:positionV relativeFrom="paragraph">
                <wp:posOffset>-64770</wp:posOffset>
              </wp:positionV>
              <wp:extent cx="6315710" cy="12700"/>
              <wp:effectExtent l="0" t="0" r="34290" b="38100"/>
              <wp:wrapThrough wrapText="bothSides">
                <wp:wrapPolygon edited="0">
                  <wp:start x="0" y="0"/>
                  <wp:lineTo x="0" y="43200"/>
                  <wp:lineTo x="261" y="43200"/>
                  <wp:lineTo x="21630" y="43200"/>
                  <wp:lineTo x="21630" y="0"/>
                  <wp:lineTo x="0" y="0"/>
                </wp:wrapPolygon>
              </wp:wrapThrough>
              <wp:docPr id="2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710" cy="127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D50282" id="Line 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pt,-5.1pt" to="472.3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" strokecolor="red" strokeweight="1pt">
              <w10:wrap type="through"/>
            </v:line>
          </w:pict>
        </mc:Fallback>
      </mc:AlternateContent>
    </w:r>
    <w:r w:rsidRPr="00E969D4">
      <w:rPr>
        <w:noProof/>
        <w:lang w:val="es-ES" w:eastAsia="es-ES"/>
      </w:rPr>
      <w:drawing>
        <wp:anchor distT="0" distB="0" distL="114300" distR="114300" simplePos="0" relativeHeight="251679744" behindDoc="0" locked="0" layoutInCell="1" allowOverlap="1" wp14:anchorId="52E7BD9C" wp14:editId="5C2EC6DE">
          <wp:simplePos x="0" y="0"/>
          <wp:positionH relativeFrom="column">
            <wp:posOffset>-63500</wp:posOffset>
          </wp:positionH>
          <wp:positionV relativeFrom="paragraph">
            <wp:posOffset>-521970</wp:posOffset>
          </wp:positionV>
          <wp:extent cx="5760720" cy="444500"/>
          <wp:effectExtent l="0" t="0" r="5080" b="12700"/>
          <wp:wrapSquare wrapText="bothSides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5005">
      <w:rPr>
        <w:color w:val="000000"/>
        <w:sz w:val="17"/>
        <w:szCs w:val="17"/>
        <w:lang w:val="es-ES_tradnl"/>
      </w:rPr>
      <w:t xml:space="preserve">Henkel Ibérica, S.A. • Bilbao, 72-84 • 08005 Barcelona • Tel. +34 93 290 44 92 • </w:t>
    </w:r>
    <w:r w:rsidRPr="00B815FA">
      <w:rPr>
        <w:color w:val="000000"/>
        <w:sz w:val="17"/>
        <w:szCs w:val="17"/>
        <w:lang w:val="es-ES_tradnl"/>
      </w:rPr>
      <w:t>info@es.henkel.com</w:t>
    </w:r>
    <w:r w:rsidRPr="00835005">
      <w:rPr>
        <w:color w:val="000000"/>
        <w:sz w:val="17"/>
        <w:szCs w:val="17"/>
        <w:lang w:val="es-ES_tradnl"/>
      </w:rPr>
      <w:t xml:space="preserve"> • www.henkel.es</w:t>
    </w:r>
  </w:p>
  <w:p w14:paraId="01DE1884" w14:textId="77777777" w:rsidR="00D34028" w:rsidRPr="00E6784E" w:rsidRDefault="00D34028" w:rsidP="00CA118B">
    <w:pPr>
      <w:pStyle w:val="Piedepgina"/>
      <w:tabs>
        <w:tab w:val="left" w:pos="960"/>
      </w:tabs>
      <w:rPr>
        <w:sz w:val="18"/>
        <w:lang w:val="es-ES_tradnl"/>
      </w:rPr>
    </w:pPr>
    <w:r w:rsidRPr="00CA118B">
      <w:rPr>
        <w:sz w:val="18"/>
        <w:lang w:val="es-ES_tradnl"/>
      </w:rPr>
      <w:tab/>
    </w:r>
    <w:r w:rsidRPr="00CA118B">
      <w:rPr>
        <w:sz w:val="18"/>
        <w:lang w:val="es-ES_trad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05488" w14:textId="77777777" w:rsidR="00C20692" w:rsidRDefault="00C20692">
      <w:r>
        <w:separator/>
      </w:r>
    </w:p>
  </w:footnote>
  <w:footnote w:type="continuationSeparator" w:id="0">
    <w:p w14:paraId="107591E7" w14:textId="77777777" w:rsidR="00C20692" w:rsidRDefault="00C20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54CD6" w14:textId="77777777" w:rsidR="00D34028" w:rsidRDefault="00D34028" w:rsidP="00B30B64">
    <w:pPr>
      <w:pStyle w:val="Encabezado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32C3E077" wp14:editId="0FD073EE">
              <wp:simplePos x="0" y="0"/>
              <wp:positionH relativeFrom="page">
                <wp:posOffset>2700655</wp:posOffset>
              </wp:positionH>
              <wp:positionV relativeFrom="page">
                <wp:posOffset>1728470</wp:posOffset>
              </wp:positionV>
              <wp:extent cx="3959860" cy="128905"/>
              <wp:effectExtent l="0" t="0" r="0" b="0"/>
              <wp:wrapNone/>
              <wp:docPr id="2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98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AF44A" w14:textId="77777777" w:rsidR="00D34028" w:rsidRDefault="00D34028">
                          <w:pPr>
                            <w:pStyle w:val="HenkelTemplateHeader3"/>
                            <w:rPr>
                              <w:noProof/>
                            </w:rPr>
                          </w:pPr>
                          <w:bookmarkStart w:id="1" w:name="P_Ref"/>
                          <w:bookmarkEnd w:id="1"/>
                        </w:p>
                        <w:p w14:paraId="250A78A0" w14:textId="77777777" w:rsidR="00D34028" w:rsidRDefault="00D34028">
                          <w:pPr>
                            <w:pStyle w:val="HenkelTemplateHeader3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3E077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6" type="#_x0000_t202" style="position:absolute;left:0;text-align:left;margin-left:212.65pt;margin-top:136.1pt;width:311.8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" o:allowincell="f" filled="f" stroked="f">
              <v:textbox inset="0,0,0,0">
                <w:txbxContent>
                  <w:p w14:paraId="20CAF44A" w14:textId="77777777" w:rsidR="00D34028" w:rsidRDefault="00D34028">
                    <w:pPr>
                      <w:pStyle w:val="HenkelTemplateHeader3"/>
                      <w:rPr>
                        <w:noProof/>
                      </w:rPr>
                    </w:pPr>
                    <w:bookmarkStart w:id="2" w:name="P_Ref"/>
                    <w:bookmarkEnd w:id="2"/>
                  </w:p>
                  <w:p w14:paraId="250A78A0" w14:textId="77777777" w:rsidR="00D34028" w:rsidRDefault="00D34028">
                    <w:pPr>
                      <w:pStyle w:val="HenkelTemplateHeader3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2AD5C" w14:textId="77777777" w:rsidR="00D34028" w:rsidRDefault="00D34028">
    <w:pPr>
      <w:pStyle w:val="Encabezado"/>
    </w:pPr>
  </w:p>
  <w:p w14:paraId="6E517E5B" w14:textId="77777777" w:rsidR="00D34028" w:rsidRDefault="00D34028">
    <w:pPr>
      <w:pStyle w:val="Encabezado"/>
    </w:pPr>
  </w:p>
  <w:p w14:paraId="47696464" w14:textId="77777777" w:rsidR="00D34028" w:rsidRPr="00470D3C" w:rsidRDefault="00D34028" w:rsidP="00CA5C34">
    <w:pPr>
      <w:pStyle w:val="Encabezado"/>
      <w:tabs>
        <w:tab w:val="clear" w:pos="4536"/>
        <w:tab w:val="clear" w:pos="9072"/>
        <w:tab w:val="left" w:pos="7694"/>
      </w:tabs>
      <w:rPr>
        <w:rFonts w:ascii="Arial" w:hAnsi="Arial" w:cs="Arial"/>
      </w:rPr>
    </w:pPr>
    <w:r w:rsidRPr="00470D3C"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08BF8A58" wp14:editId="372B037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540000" cy="10692130"/>
              <wp:effectExtent l="0" t="0" r="0" b="0"/>
              <wp:wrapNone/>
              <wp:docPr id="5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00" cy="1069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605975" id="Rectangle 37" o:spid="_x0000_s1026" style="position:absolute;margin-left:-8.7pt;margin-top:0;width:42.5pt;height:841.9pt;z-index:-2516428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" o:allowincell="f" filled="f" stroked="f">
              <w10:wrap anchorx="page" anchory="page"/>
            </v:rect>
          </w:pict>
        </mc:Fallback>
      </mc:AlternateContent>
    </w:r>
    <w:r w:rsidRPr="00470D3C">
      <w:rPr>
        <w:rFonts w:ascii="Arial" w:hAnsi="Arial" w:cs="Arial"/>
        <w:noProof/>
        <w:lang w:val="es-ES" w:eastAsia="es-ES"/>
      </w:rPr>
      <w:drawing>
        <wp:anchor distT="0" distB="0" distL="114300" distR="114300" simplePos="0" relativeHeight="251671552" behindDoc="0" locked="1" layoutInCell="1" allowOverlap="1" wp14:anchorId="0831FB74" wp14:editId="3E1B1A64">
          <wp:simplePos x="0" y="0"/>
          <wp:positionH relativeFrom="page">
            <wp:posOffset>5556250</wp:posOffset>
          </wp:positionH>
          <wp:positionV relativeFrom="page">
            <wp:posOffset>435610</wp:posOffset>
          </wp:positionV>
          <wp:extent cx="1097915" cy="611505"/>
          <wp:effectExtent l="0" t="0" r="6985" b="0"/>
          <wp:wrapNone/>
          <wp:docPr id="46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Henkel Logo Colo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91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0D3C"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057B418F" wp14:editId="648EBF2C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310" cy="539750"/>
              <wp:effectExtent l="0" t="0" r="21590" b="12700"/>
              <wp:wrapNone/>
              <wp:docPr id="12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5397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6D6DC8" id="Rectangle 39" o:spid="_x0000_s1026" style="position:absolute;margin-left:0;margin-top:0;width:595.3pt;height:42.5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" o:allowincell="f" filled="f" strokecolor="white">
              <w10:wrap anchorx="page" anchory="page"/>
              <w10:anchorlock/>
            </v:rect>
          </w:pict>
        </mc:Fallback>
      </mc:AlternateContent>
    </w:r>
    <w:r w:rsidRPr="00470D3C"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1" locked="1" layoutInCell="0" allowOverlap="1" wp14:anchorId="5348F779" wp14:editId="314ABA8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899795" cy="10692130"/>
              <wp:effectExtent l="0" t="0" r="0" b="0"/>
              <wp:wrapNone/>
              <wp:docPr id="11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9795" cy="1069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8066C3" id="Rectangle 38" o:spid="_x0000_s1026" style="position:absolute;margin-left:0;margin-top:0;width:70.85pt;height:841.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" o:allowincell="f" filled="f" stroked="f">
              <w10:wrap anchorx="page" anchory="page"/>
              <w10:anchorlock/>
            </v:rect>
          </w:pict>
        </mc:Fallback>
      </mc:AlternateContent>
    </w:r>
    <w:r w:rsidRPr="00470D3C"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1" locked="1" layoutInCell="0" allowOverlap="1" wp14:anchorId="1AE33B51" wp14:editId="1A675D9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0090" cy="10692130"/>
              <wp:effectExtent l="0" t="0" r="0" b="0"/>
              <wp:wrapNone/>
              <wp:docPr id="10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1069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1C481" id="Rectangle 37" o:spid="_x0000_s1026" style="position:absolute;margin-left:0;margin-top:0;width:56.7pt;height:841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" o:allowincell="f" filled="f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D6AB5FA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7C3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409C9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B63A9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C28CD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147A4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6C52C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86714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4EABF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2A55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B43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50E1588"/>
    <w:multiLevelType w:val="hybridMultilevel"/>
    <w:tmpl w:val="A878A2C2"/>
    <w:lvl w:ilvl="0" w:tplc="799E29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4344"/>
    <w:multiLevelType w:val="hybridMultilevel"/>
    <w:tmpl w:val="34841E1E"/>
    <w:lvl w:ilvl="0" w:tplc="A41A20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E6A00"/>
    <w:multiLevelType w:val="hybridMultilevel"/>
    <w:tmpl w:val="29FAB972"/>
    <w:lvl w:ilvl="0" w:tplc="8826BB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B28DA"/>
    <w:multiLevelType w:val="hybridMultilevel"/>
    <w:tmpl w:val="F10E5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D6A1A"/>
    <w:multiLevelType w:val="multilevel"/>
    <w:tmpl w:val="04090023"/>
    <w:lvl w:ilvl="0">
      <w:start w:val="1"/>
      <w:numFmt w:val="upperRoman"/>
      <w:pStyle w:val="Ttulo1"/>
      <w:lvlText w:val="Article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6" w15:restartNumberingAfterBreak="0">
    <w:nsid w:val="297C2F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5251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EB800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05C5351"/>
    <w:multiLevelType w:val="hybridMultilevel"/>
    <w:tmpl w:val="5DBC74FC"/>
    <w:lvl w:ilvl="0" w:tplc="31A026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562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5F765AA"/>
    <w:multiLevelType w:val="hybridMultilevel"/>
    <w:tmpl w:val="1434947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EA4C83"/>
    <w:multiLevelType w:val="hybridMultilevel"/>
    <w:tmpl w:val="18084522"/>
    <w:lvl w:ilvl="0" w:tplc="1368D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B5023"/>
    <w:multiLevelType w:val="hybridMultilevel"/>
    <w:tmpl w:val="7C789268"/>
    <w:lvl w:ilvl="0" w:tplc="594641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A28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29309CD"/>
    <w:multiLevelType w:val="hybridMultilevel"/>
    <w:tmpl w:val="43FA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839C4"/>
    <w:multiLevelType w:val="hybridMultilevel"/>
    <w:tmpl w:val="88468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731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DD77D0"/>
    <w:multiLevelType w:val="hybridMultilevel"/>
    <w:tmpl w:val="771E5A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35803"/>
    <w:multiLevelType w:val="multilevel"/>
    <w:tmpl w:val="60921A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2F10CD3"/>
    <w:multiLevelType w:val="multilevel"/>
    <w:tmpl w:val="1EC24C6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64C3FE3"/>
    <w:multiLevelType w:val="multilevel"/>
    <w:tmpl w:val="1C926B4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6CF6F63"/>
    <w:multiLevelType w:val="hybridMultilevel"/>
    <w:tmpl w:val="D808600A"/>
    <w:lvl w:ilvl="0" w:tplc="5A5AA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54063"/>
    <w:multiLevelType w:val="hybridMultilevel"/>
    <w:tmpl w:val="88EAF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966B7"/>
    <w:multiLevelType w:val="hybridMultilevel"/>
    <w:tmpl w:val="715C6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A1619"/>
    <w:multiLevelType w:val="multilevel"/>
    <w:tmpl w:val="FD766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CA27B9"/>
    <w:multiLevelType w:val="hybridMultilevel"/>
    <w:tmpl w:val="5260B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A7419"/>
    <w:multiLevelType w:val="hybridMultilevel"/>
    <w:tmpl w:val="A47A77E8"/>
    <w:lvl w:ilvl="0" w:tplc="A8C293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0"/>
  </w:num>
  <w:num w:numId="13">
    <w:abstractNumId w:val="31"/>
  </w:num>
  <w:num w:numId="14">
    <w:abstractNumId w:val="29"/>
  </w:num>
  <w:num w:numId="15">
    <w:abstractNumId w:val="17"/>
  </w:num>
  <w:num w:numId="16">
    <w:abstractNumId w:val="27"/>
  </w:num>
  <w:num w:numId="17">
    <w:abstractNumId w:val="18"/>
  </w:num>
  <w:num w:numId="18">
    <w:abstractNumId w:val="30"/>
  </w:num>
  <w:num w:numId="19">
    <w:abstractNumId w:val="24"/>
  </w:num>
  <w:num w:numId="20">
    <w:abstractNumId w:val="10"/>
  </w:num>
  <w:num w:numId="21">
    <w:abstractNumId w:val="15"/>
  </w:num>
  <w:num w:numId="22">
    <w:abstractNumId w:val="11"/>
  </w:num>
  <w:num w:numId="23">
    <w:abstractNumId w:val="13"/>
  </w:num>
  <w:num w:numId="24">
    <w:abstractNumId w:val="37"/>
  </w:num>
  <w:num w:numId="25">
    <w:abstractNumId w:val="34"/>
  </w:num>
  <w:num w:numId="26">
    <w:abstractNumId w:val="35"/>
  </w:num>
  <w:num w:numId="27">
    <w:abstractNumId w:val="25"/>
  </w:num>
  <w:num w:numId="28">
    <w:abstractNumId w:val="22"/>
  </w:num>
  <w:num w:numId="29">
    <w:abstractNumId w:val="12"/>
  </w:num>
  <w:num w:numId="30">
    <w:abstractNumId w:val="19"/>
  </w:num>
  <w:num w:numId="31">
    <w:abstractNumId w:val="33"/>
  </w:num>
  <w:num w:numId="32">
    <w:abstractNumId w:val="32"/>
  </w:num>
  <w:num w:numId="33">
    <w:abstractNumId w:val="14"/>
  </w:num>
  <w:num w:numId="34">
    <w:abstractNumId w:val="36"/>
  </w:num>
  <w:num w:numId="35">
    <w:abstractNumId w:val="26"/>
  </w:num>
  <w:num w:numId="36">
    <w:abstractNumId w:val="28"/>
  </w:num>
  <w:num w:numId="37">
    <w:abstractNumId w:val="2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41f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3C"/>
    <w:rsid w:val="00002E56"/>
    <w:rsid w:val="000041EB"/>
    <w:rsid w:val="0000452E"/>
    <w:rsid w:val="000117DD"/>
    <w:rsid w:val="00011EC4"/>
    <w:rsid w:val="000212AA"/>
    <w:rsid w:val="0003345D"/>
    <w:rsid w:val="00035367"/>
    <w:rsid w:val="00046603"/>
    <w:rsid w:val="000579AB"/>
    <w:rsid w:val="00060B44"/>
    <w:rsid w:val="000677AE"/>
    <w:rsid w:val="000706F6"/>
    <w:rsid w:val="00070AD2"/>
    <w:rsid w:val="00071441"/>
    <w:rsid w:val="000821FD"/>
    <w:rsid w:val="00091035"/>
    <w:rsid w:val="000A603B"/>
    <w:rsid w:val="000D0CA7"/>
    <w:rsid w:val="000D164A"/>
    <w:rsid w:val="000D1C73"/>
    <w:rsid w:val="000D1E13"/>
    <w:rsid w:val="000E03E5"/>
    <w:rsid w:val="000E4203"/>
    <w:rsid w:val="000E5CD4"/>
    <w:rsid w:val="000F4DE3"/>
    <w:rsid w:val="000F7640"/>
    <w:rsid w:val="001009F2"/>
    <w:rsid w:val="001055F1"/>
    <w:rsid w:val="00112424"/>
    <w:rsid w:val="001156B4"/>
    <w:rsid w:val="00116C84"/>
    <w:rsid w:val="00121ABB"/>
    <w:rsid w:val="00121B01"/>
    <w:rsid w:val="00122820"/>
    <w:rsid w:val="001233A7"/>
    <w:rsid w:val="001331A4"/>
    <w:rsid w:val="00147304"/>
    <w:rsid w:val="001561EC"/>
    <w:rsid w:val="0018593C"/>
    <w:rsid w:val="001913B4"/>
    <w:rsid w:val="00193C67"/>
    <w:rsid w:val="00195B51"/>
    <w:rsid w:val="001A20DA"/>
    <w:rsid w:val="001A457C"/>
    <w:rsid w:val="001A6028"/>
    <w:rsid w:val="001B64FC"/>
    <w:rsid w:val="001C016F"/>
    <w:rsid w:val="001C0EA5"/>
    <w:rsid w:val="001C236A"/>
    <w:rsid w:val="001C34BE"/>
    <w:rsid w:val="001C4850"/>
    <w:rsid w:val="001C5828"/>
    <w:rsid w:val="001D35A6"/>
    <w:rsid w:val="001D4A50"/>
    <w:rsid w:val="001D4EEE"/>
    <w:rsid w:val="001D528C"/>
    <w:rsid w:val="001E21D5"/>
    <w:rsid w:val="001F2F2D"/>
    <w:rsid w:val="001F5DAF"/>
    <w:rsid w:val="00200D75"/>
    <w:rsid w:val="00205101"/>
    <w:rsid w:val="00212777"/>
    <w:rsid w:val="00217D5D"/>
    <w:rsid w:val="00220C0C"/>
    <w:rsid w:val="00234655"/>
    <w:rsid w:val="002350D3"/>
    <w:rsid w:val="00241BBD"/>
    <w:rsid w:val="0024221B"/>
    <w:rsid w:val="00243911"/>
    <w:rsid w:val="002510DB"/>
    <w:rsid w:val="00251DFE"/>
    <w:rsid w:val="00262A0D"/>
    <w:rsid w:val="002659A5"/>
    <w:rsid w:val="002750A3"/>
    <w:rsid w:val="00284DDF"/>
    <w:rsid w:val="00286378"/>
    <w:rsid w:val="00286A09"/>
    <w:rsid w:val="002872BF"/>
    <w:rsid w:val="00291C2F"/>
    <w:rsid w:val="002A0859"/>
    <w:rsid w:val="002A5D3D"/>
    <w:rsid w:val="002B2A2C"/>
    <w:rsid w:val="002B55A4"/>
    <w:rsid w:val="002C6D7F"/>
    <w:rsid w:val="002C77C6"/>
    <w:rsid w:val="002D5E2D"/>
    <w:rsid w:val="002E0674"/>
    <w:rsid w:val="002E4EA0"/>
    <w:rsid w:val="00301FD4"/>
    <w:rsid w:val="00302A4B"/>
    <w:rsid w:val="00306BD7"/>
    <w:rsid w:val="00321795"/>
    <w:rsid w:val="00321B19"/>
    <w:rsid w:val="00332B27"/>
    <w:rsid w:val="0033451F"/>
    <w:rsid w:val="003436D7"/>
    <w:rsid w:val="00347165"/>
    <w:rsid w:val="00350215"/>
    <w:rsid w:val="003537E2"/>
    <w:rsid w:val="003538F1"/>
    <w:rsid w:val="00355893"/>
    <w:rsid w:val="00357082"/>
    <w:rsid w:val="00364730"/>
    <w:rsid w:val="003665F2"/>
    <w:rsid w:val="00370A51"/>
    <w:rsid w:val="00371A31"/>
    <w:rsid w:val="00381456"/>
    <w:rsid w:val="00392AE9"/>
    <w:rsid w:val="0039470F"/>
    <w:rsid w:val="003A0155"/>
    <w:rsid w:val="003B2E6D"/>
    <w:rsid w:val="003B5D49"/>
    <w:rsid w:val="003B74C9"/>
    <w:rsid w:val="003C30D7"/>
    <w:rsid w:val="003C4E6C"/>
    <w:rsid w:val="003C7256"/>
    <w:rsid w:val="003D56F0"/>
    <w:rsid w:val="003D6C35"/>
    <w:rsid w:val="003D7FAC"/>
    <w:rsid w:val="003E028B"/>
    <w:rsid w:val="003E3E9F"/>
    <w:rsid w:val="003E73B1"/>
    <w:rsid w:val="00403146"/>
    <w:rsid w:val="00406FD0"/>
    <w:rsid w:val="004129A7"/>
    <w:rsid w:val="00414817"/>
    <w:rsid w:val="00425DAF"/>
    <w:rsid w:val="004332E3"/>
    <w:rsid w:val="00447659"/>
    <w:rsid w:val="004520BD"/>
    <w:rsid w:val="00454AF2"/>
    <w:rsid w:val="00461912"/>
    <w:rsid w:val="00461A86"/>
    <w:rsid w:val="004665CE"/>
    <w:rsid w:val="00470D3C"/>
    <w:rsid w:val="0048525C"/>
    <w:rsid w:val="00486AC1"/>
    <w:rsid w:val="00486E21"/>
    <w:rsid w:val="00490238"/>
    <w:rsid w:val="00490C6C"/>
    <w:rsid w:val="00495BF9"/>
    <w:rsid w:val="00496F30"/>
    <w:rsid w:val="004A0C83"/>
    <w:rsid w:val="004A2E44"/>
    <w:rsid w:val="004A32EA"/>
    <w:rsid w:val="004B16C4"/>
    <w:rsid w:val="004B2A6F"/>
    <w:rsid w:val="004B53FA"/>
    <w:rsid w:val="004C61BE"/>
    <w:rsid w:val="004E2923"/>
    <w:rsid w:val="004E330A"/>
    <w:rsid w:val="005030BA"/>
    <w:rsid w:val="00504EB1"/>
    <w:rsid w:val="005101F4"/>
    <w:rsid w:val="00511065"/>
    <w:rsid w:val="00522E39"/>
    <w:rsid w:val="005278CF"/>
    <w:rsid w:val="00527956"/>
    <w:rsid w:val="00533711"/>
    <w:rsid w:val="005370D1"/>
    <w:rsid w:val="005371F1"/>
    <w:rsid w:val="005525C0"/>
    <w:rsid w:val="005540D4"/>
    <w:rsid w:val="005608CF"/>
    <w:rsid w:val="00562299"/>
    <w:rsid w:val="00562782"/>
    <w:rsid w:val="0057034E"/>
    <w:rsid w:val="005812E9"/>
    <w:rsid w:val="00581661"/>
    <w:rsid w:val="005840CC"/>
    <w:rsid w:val="00591585"/>
    <w:rsid w:val="005916EB"/>
    <w:rsid w:val="005976F4"/>
    <w:rsid w:val="005B2D75"/>
    <w:rsid w:val="005B421A"/>
    <w:rsid w:val="005B6D31"/>
    <w:rsid w:val="005B7885"/>
    <w:rsid w:val="005C17BD"/>
    <w:rsid w:val="005C1C33"/>
    <w:rsid w:val="005C4ADC"/>
    <w:rsid w:val="005F17C0"/>
    <w:rsid w:val="005F503B"/>
    <w:rsid w:val="00622D95"/>
    <w:rsid w:val="00625E4A"/>
    <w:rsid w:val="00627ABA"/>
    <w:rsid w:val="006308BE"/>
    <w:rsid w:val="00633001"/>
    <w:rsid w:val="0065329A"/>
    <w:rsid w:val="0065337C"/>
    <w:rsid w:val="00653650"/>
    <w:rsid w:val="00662BDD"/>
    <w:rsid w:val="006642B6"/>
    <w:rsid w:val="00665D3C"/>
    <w:rsid w:val="0067428B"/>
    <w:rsid w:val="006816DD"/>
    <w:rsid w:val="00682F01"/>
    <w:rsid w:val="0068367F"/>
    <w:rsid w:val="00697921"/>
    <w:rsid w:val="006A780B"/>
    <w:rsid w:val="006B10A6"/>
    <w:rsid w:val="006B41CF"/>
    <w:rsid w:val="006C6747"/>
    <w:rsid w:val="006D1E67"/>
    <w:rsid w:val="006D5FB3"/>
    <w:rsid w:val="006D7D33"/>
    <w:rsid w:val="006E45AB"/>
    <w:rsid w:val="006F4618"/>
    <w:rsid w:val="0071382B"/>
    <w:rsid w:val="00713D90"/>
    <w:rsid w:val="00720FAB"/>
    <w:rsid w:val="007257FC"/>
    <w:rsid w:val="007355B5"/>
    <w:rsid w:val="007362C2"/>
    <w:rsid w:val="007410E7"/>
    <w:rsid w:val="00753EEB"/>
    <w:rsid w:val="00754953"/>
    <w:rsid w:val="007613A4"/>
    <w:rsid w:val="0077156D"/>
    <w:rsid w:val="007806E4"/>
    <w:rsid w:val="00784A8E"/>
    <w:rsid w:val="00795A58"/>
    <w:rsid w:val="007A3632"/>
    <w:rsid w:val="007A5333"/>
    <w:rsid w:val="007A7330"/>
    <w:rsid w:val="007B2938"/>
    <w:rsid w:val="007B69DB"/>
    <w:rsid w:val="007B7955"/>
    <w:rsid w:val="007C0615"/>
    <w:rsid w:val="007C1B69"/>
    <w:rsid w:val="007C5B08"/>
    <w:rsid w:val="007C5D66"/>
    <w:rsid w:val="007E00AB"/>
    <w:rsid w:val="007E3BE3"/>
    <w:rsid w:val="008056A9"/>
    <w:rsid w:val="00816366"/>
    <w:rsid w:val="00830660"/>
    <w:rsid w:val="00832F07"/>
    <w:rsid w:val="008336E3"/>
    <w:rsid w:val="00833CBF"/>
    <w:rsid w:val="00834351"/>
    <w:rsid w:val="00835301"/>
    <w:rsid w:val="00842E8A"/>
    <w:rsid w:val="00847FD0"/>
    <w:rsid w:val="0085282D"/>
    <w:rsid w:val="00854302"/>
    <w:rsid w:val="00863E97"/>
    <w:rsid w:val="00866D4C"/>
    <w:rsid w:val="008672E1"/>
    <w:rsid w:val="0087470B"/>
    <w:rsid w:val="00881934"/>
    <w:rsid w:val="00891496"/>
    <w:rsid w:val="008A286A"/>
    <w:rsid w:val="008A6F8F"/>
    <w:rsid w:val="008B4582"/>
    <w:rsid w:val="008C0257"/>
    <w:rsid w:val="008D278A"/>
    <w:rsid w:val="008E3219"/>
    <w:rsid w:val="008F4E91"/>
    <w:rsid w:val="008F73E7"/>
    <w:rsid w:val="00905A04"/>
    <w:rsid w:val="00906911"/>
    <w:rsid w:val="0090714B"/>
    <w:rsid w:val="00907480"/>
    <w:rsid w:val="009149D2"/>
    <w:rsid w:val="00924126"/>
    <w:rsid w:val="00937C22"/>
    <w:rsid w:val="00944A2F"/>
    <w:rsid w:val="009453F4"/>
    <w:rsid w:val="00966407"/>
    <w:rsid w:val="00967BB6"/>
    <w:rsid w:val="0097105E"/>
    <w:rsid w:val="009710D3"/>
    <w:rsid w:val="00971B49"/>
    <w:rsid w:val="00983F55"/>
    <w:rsid w:val="00984365"/>
    <w:rsid w:val="009848BD"/>
    <w:rsid w:val="00986C0B"/>
    <w:rsid w:val="009910B0"/>
    <w:rsid w:val="00993ED6"/>
    <w:rsid w:val="00995971"/>
    <w:rsid w:val="009A3DED"/>
    <w:rsid w:val="009A5225"/>
    <w:rsid w:val="009A7B27"/>
    <w:rsid w:val="009B4344"/>
    <w:rsid w:val="009B51D9"/>
    <w:rsid w:val="009C0AAA"/>
    <w:rsid w:val="009D3DC6"/>
    <w:rsid w:val="009E35E9"/>
    <w:rsid w:val="009E492A"/>
    <w:rsid w:val="009E51D6"/>
    <w:rsid w:val="009F0AD2"/>
    <w:rsid w:val="009F282C"/>
    <w:rsid w:val="009F760C"/>
    <w:rsid w:val="00A13E01"/>
    <w:rsid w:val="00A14E1F"/>
    <w:rsid w:val="00A153D4"/>
    <w:rsid w:val="00A21D36"/>
    <w:rsid w:val="00A24FC8"/>
    <w:rsid w:val="00A33F85"/>
    <w:rsid w:val="00A36621"/>
    <w:rsid w:val="00A50D53"/>
    <w:rsid w:val="00A513B5"/>
    <w:rsid w:val="00A51560"/>
    <w:rsid w:val="00A55FF2"/>
    <w:rsid w:val="00A672EE"/>
    <w:rsid w:val="00A705C0"/>
    <w:rsid w:val="00A742DA"/>
    <w:rsid w:val="00A7501A"/>
    <w:rsid w:val="00A7513B"/>
    <w:rsid w:val="00A90B0A"/>
    <w:rsid w:val="00A93AC6"/>
    <w:rsid w:val="00A93D83"/>
    <w:rsid w:val="00AA7C19"/>
    <w:rsid w:val="00AC0426"/>
    <w:rsid w:val="00AC33C0"/>
    <w:rsid w:val="00AD0EA6"/>
    <w:rsid w:val="00AE0C5A"/>
    <w:rsid w:val="00AE2ED9"/>
    <w:rsid w:val="00AE45EF"/>
    <w:rsid w:val="00B05115"/>
    <w:rsid w:val="00B14AB2"/>
    <w:rsid w:val="00B22F2D"/>
    <w:rsid w:val="00B30B64"/>
    <w:rsid w:val="00B33FE4"/>
    <w:rsid w:val="00B37570"/>
    <w:rsid w:val="00B37D52"/>
    <w:rsid w:val="00B40895"/>
    <w:rsid w:val="00B4143A"/>
    <w:rsid w:val="00B56C29"/>
    <w:rsid w:val="00B6178C"/>
    <w:rsid w:val="00B62C04"/>
    <w:rsid w:val="00B64BF3"/>
    <w:rsid w:val="00B6600D"/>
    <w:rsid w:val="00B662C9"/>
    <w:rsid w:val="00B73228"/>
    <w:rsid w:val="00B745C1"/>
    <w:rsid w:val="00B7672E"/>
    <w:rsid w:val="00B83BB4"/>
    <w:rsid w:val="00B90C06"/>
    <w:rsid w:val="00B929C4"/>
    <w:rsid w:val="00B97294"/>
    <w:rsid w:val="00BA0A7D"/>
    <w:rsid w:val="00BA5BBD"/>
    <w:rsid w:val="00BB0D94"/>
    <w:rsid w:val="00BB0DDC"/>
    <w:rsid w:val="00BC050C"/>
    <w:rsid w:val="00BC0A55"/>
    <w:rsid w:val="00BC5157"/>
    <w:rsid w:val="00BC5B43"/>
    <w:rsid w:val="00BD42B3"/>
    <w:rsid w:val="00BD5833"/>
    <w:rsid w:val="00BE3FAA"/>
    <w:rsid w:val="00BF0CFF"/>
    <w:rsid w:val="00BF361C"/>
    <w:rsid w:val="00BF4FDE"/>
    <w:rsid w:val="00BF50D0"/>
    <w:rsid w:val="00C05455"/>
    <w:rsid w:val="00C16833"/>
    <w:rsid w:val="00C17607"/>
    <w:rsid w:val="00C20692"/>
    <w:rsid w:val="00C212F6"/>
    <w:rsid w:val="00C25CA1"/>
    <w:rsid w:val="00C36E06"/>
    <w:rsid w:val="00C405B1"/>
    <w:rsid w:val="00C5066C"/>
    <w:rsid w:val="00C51F9F"/>
    <w:rsid w:val="00C567F0"/>
    <w:rsid w:val="00C65A47"/>
    <w:rsid w:val="00C702DE"/>
    <w:rsid w:val="00C71E40"/>
    <w:rsid w:val="00C72C4E"/>
    <w:rsid w:val="00C752D7"/>
    <w:rsid w:val="00C849DD"/>
    <w:rsid w:val="00C86464"/>
    <w:rsid w:val="00C87241"/>
    <w:rsid w:val="00CA0D59"/>
    <w:rsid w:val="00CA118B"/>
    <w:rsid w:val="00CA41C4"/>
    <w:rsid w:val="00CA42D1"/>
    <w:rsid w:val="00CA5C34"/>
    <w:rsid w:val="00CB4BAD"/>
    <w:rsid w:val="00CB76E9"/>
    <w:rsid w:val="00CC085D"/>
    <w:rsid w:val="00CC1694"/>
    <w:rsid w:val="00CC275F"/>
    <w:rsid w:val="00CC3738"/>
    <w:rsid w:val="00CD0816"/>
    <w:rsid w:val="00CD3CE5"/>
    <w:rsid w:val="00CE73E1"/>
    <w:rsid w:val="00CF16F5"/>
    <w:rsid w:val="00CF185F"/>
    <w:rsid w:val="00D10B4D"/>
    <w:rsid w:val="00D15022"/>
    <w:rsid w:val="00D21F52"/>
    <w:rsid w:val="00D233B3"/>
    <w:rsid w:val="00D27566"/>
    <w:rsid w:val="00D27822"/>
    <w:rsid w:val="00D34028"/>
    <w:rsid w:val="00D408BB"/>
    <w:rsid w:val="00D42B7D"/>
    <w:rsid w:val="00D47F9E"/>
    <w:rsid w:val="00D54074"/>
    <w:rsid w:val="00D803B7"/>
    <w:rsid w:val="00D83D0C"/>
    <w:rsid w:val="00D84478"/>
    <w:rsid w:val="00D86097"/>
    <w:rsid w:val="00D863C2"/>
    <w:rsid w:val="00D979A6"/>
    <w:rsid w:val="00DA283C"/>
    <w:rsid w:val="00DB1B0E"/>
    <w:rsid w:val="00DC18E9"/>
    <w:rsid w:val="00DC3910"/>
    <w:rsid w:val="00DD20EA"/>
    <w:rsid w:val="00DE129D"/>
    <w:rsid w:val="00DE68B6"/>
    <w:rsid w:val="00DF04EF"/>
    <w:rsid w:val="00DF27BF"/>
    <w:rsid w:val="00DF3C4B"/>
    <w:rsid w:val="00DF472F"/>
    <w:rsid w:val="00DF6AE1"/>
    <w:rsid w:val="00DF7970"/>
    <w:rsid w:val="00E05234"/>
    <w:rsid w:val="00E06EF6"/>
    <w:rsid w:val="00E217F5"/>
    <w:rsid w:val="00E23088"/>
    <w:rsid w:val="00E247DD"/>
    <w:rsid w:val="00E24858"/>
    <w:rsid w:val="00E27858"/>
    <w:rsid w:val="00E327DA"/>
    <w:rsid w:val="00E41E19"/>
    <w:rsid w:val="00E41F3E"/>
    <w:rsid w:val="00E47975"/>
    <w:rsid w:val="00E47AE1"/>
    <w:rsid w:val="00E6784E"/>
    <w:rsid w:val="00E81149"/>
    <w:rsid w:val="00E82C62"/>
    <w:rsid w:val="00E83AFF"/>
    <w:rsid w:val="00E84F29"/>
    <w:rsid w:val="00E86E40"/>
    <w:rsid w:val="00E92283"/>
    <w:rsid w:val="00E93DF6"/>
    <w:rsid w:val="00EA294F"/>
    <w:rsid w:val="00EA5518"/>
    <w:rsid w:val="00EA6761"/>
    <w:rsid w:val="00EA6F01"/>
    <w:rsid w:val="00EB32D5"/>
    <w:rsid w:val="00EB3797"/>
    <w:rsid w:val="00EB5FD0"/>
    <w:rsid w:val="00EC06BA"/>
    <w:rsid w:val="00EC0893"/>
    <w:rsid w:val="00EC2180"/>
    <w:rsid w:val="00ED2A53"/>
    <w:rsid w:val="00EE0CE5"/>
    <w:rsid w:val="00EF6F44"/>
    <w:rsid w:val="00F146A7"/>
    <w:rsid w:val="00F25073"/>
    <w:rsid w:val="00F251C1"/>
    <w:rsid w:val="00F33BD8"/>
    <w:rsid w:val="00F408CE"/>
    <w:rsid w:val="00F454F1"/>
    <w:rsid w:val="00F52AEE"/>
    <w:rsid w:val="00F52CB6"/>
    <w:rsid w:val="00F61FAD"/>
    <w:rsid w:val="00F64043"/>
    <w:rsid w:val="00F70EEC"/>
    <w:rsid w:val="00F82A75"/>
    <w:rsid w:val="00F82E40"/>
    <w:rsid w:val="00F8314E"/>
    <w:rsid w:val="00F839E3"/>
    <w:rsid w:val="00F9051C"/>
    <w:rsid w:val="00F97E72"/>
    <w:rsid w:val="00FA29A1"/>
    <w:rsid w:val="00FB0AF3"/>
    <w:rsid w:val="00FB2BFC"/>
    <w:rsid w:val="00FB3BAF"/>
    <w:rsid w:val="00FB4894"/>
    <w:rsid w:val="00FB64B6"/>
    <w:rsid w:val="00FC3E37"/>
    <w:rsid w:val="00FC440A"/>
    <w:rsid w:val="00FD0B2C"/>
    <w:rsid w:val="00FD4ACC"/>
    <w:rsid w:val="00FD725F"/>
    <w:rsid w:val="00FF0889"/>
    <w:rsid w:val="00FF0F56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e41f1f"/>
    </o:shapedefaults>
    <o:shapelayout v:ext="edit">
      <o:idmap v:ext="edit" data="1"/>
    </o:shapelayout>
  </w:shapeDefaults>
  <w:decimalSymbol w:val=","/>
  <w:listSeparator w:val=";"/>
  <w14:docId w14:val="7165D572"/>
  <w15:docId w15:val="{9D2E7F96-7E9F-4F27-8153-637636A9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EEC"/>
  </w:style>
  <w:style w:type="paragraph" w:styleId="Ttulo1">
    <w:name w:val="heading 1"/>
    <w:basedOn w:val="Normal"/>
    <w:next w:val="Normal"/>
    <w:qFormat/>
    <w:pPr>
      <w:keepNext/>
      <w:numPr>
        <w:numId w:val="2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21"/>
      </w:numPr>
      <w:spacing w:before="240" w:after="60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21"/>
      </w:numPr>
      <w:spacing w:before="240" w:after="60"/>
      <w:outlineLvl w:val="7"/>
    </w:pPr>
    <w:rPr>
      <w:i/>
      <w:iCs/>
      <w:sz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2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536"/>
        <w:tab w:val="right" w:pos="9072"/>
      </w:tabs>
    </w:pPr>
  </w:style>
  <w:style w:type="paragraph" w:styleId="Textosinformato">
    <w:name w:val="Plain Text"/>
    <w:basedOn w:val="Normal"/>
    <w:semiHidden/>
    <w:rPr>
      <w:rFonts w:cs="Courier New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cs="Tahoma"/>
    </w:rPr>
  </w:style>
  <w:style w:type="paragraph" w:styleId="Textoindependiente">
    <w:name w:val="Body Text"/>
    <w:basedOn w:val="Normal"/>
    <w:semiHidden/>
    <w:pPr>
      <w:spacing w:line="170" w:lineRule="exact"/>
    </w:pPr>
    <w:rPr>
      <w:noProof/>
      <w:sz w:val="13"/>
    </w:rPr>
  </w:style>
  <w:style w:type="character" w:customStyle="1" w:styleId="Betreffzeile">
    <w:name w:val="Betreffzeile"/>
    <w:rsid w:val="00A33F85"/>
    <w:rPr>
      <w:rFonts w:ascii="Calibri" w:hAnsi="Calibri"/>
      <w:sz w:val="20"/>
    </w:rPr>
  </w:style>
  <w:style w:type="character" w:customStyle="1" w:styleId="HenkelStandard">
    <w:name w:val="Henkel_Standard"/>
    <w:rsid w:val="006E45AB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20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enStandard">
    <w:name w:val="Hen_Standard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20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enFooterHB">
    <w:name w:val="Hen_FooterHB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6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enSendWindowLine">
    <w:name w:val="Hen_SendWindowLine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14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HenStd">
    <w:name w:val="Hen_Std"/>
    <w:rsid w:val="00A33F85"/>
    <w:pPr>
      <w:keepNext/>
      <w:spacing w:line="280" w:lineRule="exact"/>
    </w:pPr>
    <w:rPr>
      <w:noProof/>
      <w:lang w:val="de-DE" w:eastAsia="de-DE"/>
    </w:rPr>
  </w:style>
  <w:style w:type="paragraph" w:customStyle="1" w:styleId="HenFooter1">
    <w:name w:val="Hen_Footer1"/>
    <w:basedOn w:val="HenStd"/>
    <w:rsid w:val="00A33F85"/>
    <w:pPr>
      <w:tabs>
        <w:tab w:val="left" w:pos="499"/>
        <w:tab w:val="left" w:pos="709"/>
      </w:tabs>
      <w:spacing w:line="170" w:lineRule="exact"/>
    </w:pPr>
    <w:rPr>
      <w:sz w:val="13"/>
    </w:rPr>
  </w:style>
  <w:style w:type="paragraph" w:customStyle="1" w:styleId="HenFooter2">
    <w:name w:val="Hen_Footer2"/>
    <w:basedOn w:val="HenStd"/>
    <w:rsid w:val="00A33F85"/>
    <w:pPr>
      <w:tabs>
        <w:tab w:val="left" w:pos="482"/>
      </w:tabs>
      <w:spacing w:line="160" w:lineRule="exact"/>
    </w:pPr>
    <w:rPr>
      <w:sz w:val="12"/>
    </w:rPr>
  </w:style>
  <w:style w:type="paragraph" w:customStyle="1" w:styleId="HenFooterHL1">
    <w:name w:val="Hen_FooterHL1"/>
    <w:basedOn w:val="HenFooter1"/>
    <w:pPr>
      <w:spacing w:line="85" w:lineRule="exact"/>
    </w:pPr>
  </w:style>
  <w:style w:type="paragraph" w:customStyle="1" w:styleId="HenFooterHL2">
    <w:name w:val="Hen_FooterHL2"/>
    <w:basedOn w:val="HenFooter2"/>
    <w:pPr>
      <w:tabs>
        <w:tab w:val="clear" w:pos="482"/>
      </w:tabs>
      <w:spacing w:line="80" w:lineRule="exact"/>
    </w:pPr>
  </w:style>
  <w:style w:type="paragraph" w:customStyle="1" w:styleId="HenSender">
    <w:name w:val="Hen_Sender"/>
    <w:basedOn w:val="HenStd"/>
    <w:rsid w:val="00A33F85"/>
    <w:pPr>
      <w:spacing w:line="240" w:lineRule="exact"/>
    </w:pPr>
    <w:rPr>
      <w:sz w:val="15"/>
    </w:rPr>
  </w:style>
  <w:style w:type="paragraph" w:customStyle="1" w:styleId="HenkelTemplateHeader1a">
    <w:name w:val="HenkelTemplateHeader1a"/>
    <w:basedOn w:val="Normal"/>
    <w:pPr>
      <w:spacing w:line="14" w:lineRule="exact"/>
      <w:ind w:left="1417"/>
    </w:pPr>
    <w:rPr>
      <w:sz w:val="2"/>
    </w:rPr>
  </w:style>
  <w:style w:type="paragraph" w:customStyle="1" w:styleId="HenkelTemplateHeader1b">
    <w:name w:val="HenkelTemplateHeader1b"/>
    <w:basedOn w:val="Normal"/>
    <w:pPr>
      <w:ind w:left="1417"/>
    </w:pPr>
    <w:rPr>
      <w:sz w:val="14"/>
    </w:rPr>
  </w:style>
  <w:style w:type="paragraph" w:customStyle="1" w:styleId="HenkelTemplateHeader2">
    <w:name w:val="HenkelTemplateHeader2"/>
    <w:basedOn w:val="Normal"/>
    <w:rPr>
      <w:sz w:val="14"/>
    </w:rPr>
  </w:style>
  <w:style w:type="paragraph" w:customStyle="1" w:styleId="HenkelTemplateHeader3">
    <w:name w:val="HenkelTemplateHeader3"/>
    <w:basedOn w:val="Normal"/>
    <w:pPr>
      <w:jc w:val="right"/>
    </w:pPr>
    <w:rPr>
      <w:sz w:val="14"/>
    </w:rPr>
  </w:style>
  <w:style w:type="character" w:customStyle="1" w:styleId="HenStd75">
    <w:name w:val="Hen_Std_7_5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15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enStd65">
    <w:name w:val="Hen_Std_6_5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13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enStd6">
    <w:name w:val="Hen_Std_6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12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Tabladeilustraciones">
    <w:name w:val="table of figures"/>
    <w:basedOn w:val="Normal"/>
    <w:next w:val="Normal"/>
    <w:semiHidden/>
    <w:pPr>
      <w:ind w:left="400" w:hanging="400"/>
    </w:pPr>
  </w:style>
  <w:style w:type="paragraph" w:styleId="Saludo">
    <w:name w:val="Salutation"/>
    <w:basedOn w:val="Normal"/>
    <w:next w:val="Normal"/>
    <w:semiHidden/>
  </w:style>
  <w:style w:type="paragraph" w:styleId="Listaconvietas">
    <w:name w:val="List Bullet"/>
    <w:basedOn w:val="Normal"/>
    <w:autoRedefine/>
    <w:semiHidden/>
    <w:pPr>
      <w:numPr>
        <w:numId w:val="1"/>
      </w:numPr>
    </w:pPr>
  </w:style>
  <w:style w:type="paragraph" w:styleId="Listaconvietas2">
    <w:name w:val="List Bullet 2"/>
    <w:basedOn w:val="Normal"/>
    <w:autoRedefine/>
    <w:semiHidden/>
    <w:pPr>
      <w:numPr>
        <w:numId w:val="2"/>
      </w:numPr>
    </w:pPr>
  </w:style>
  <w:style w:type="paragraph" w:styleId="Listaconvietas3">
    <w:name w:val="List Bullet 3"/>
    <w:basedOn w:val="Normal"/>
    <w:autoRedefine/>
    <w:semiHidden/>
    <w:pPr>
      <w:numPr>
        <w:numId w:val="3"/>
      </w:numPr>
    </w:pPr>
  </w:style>
  <w:style w:type="paragraph" w:styleId="Listaconvietas4">
    <w:name w:val="List Bullet 4"/>
    <w:basedOn w:val="Normal"/>
    <w:autoRedefine/>
    <w:semiHidden/>
    <w:pPr>
      <w:numPr>
        <w:numId w:val="4"/>
      </w:numPr>
    </w:pPr>
  </w:style>
  <w:style w:type="paragraph" w:styleId="Listaconvietas5">
    <w:name w:val="List Bullet 5"/>
    <w:basedOn w:val="Normal"/>
    <w:autoRedefine/>
    <w:semiHidden/>
    <w:pPr>
      <w:numPr>
        <w:numId w:val="5"/>
      </w:numPr>
    </w:pPr>
  </w:style>
  <w:style w:type="paragraph" w:styleId="Descripci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styleId="Hipervnculovisitado">
    <w:name w:val="FollowedHyperlink"/>
    <w:semiHidden/>
    <w:rsid w:val="00A33F85"/>
    <w:rPr>
      <w:rFonts w:ascii="Calibri" w:hAnsi="Calibri"/>
      <w:color w:val="800080"/>
      <w:u w:val="single"/>
    </w:rPr>
  </w:style>
  <w:style w:type="paragraph" w:styleId="Textodebloque">
    <w:name w:val="Block Text"/>
    <w:basedOn w:val="Normal"/>
    <w:semiHidden/>
    <w:pPr>
      <w:spacing w:after="120"/>
      <w:ind w:left="1440" w:right="1440"/>
    </w:pPr>
  </w:style>
  <w:style w:type="paragraph" w:styleId="Fecha">
    <w:name w:val="Date"/>
    <w:basedOn w:val="Normal"/>
    <w:next w:val="Normal"/>
    <w:semiHidden/>
  </w:style>
  <w:style w:type="paragraph" w:styleId="Firmadecorreoelectrnico">
    <w:name w:val="E-mail Signature"/>
    <w:basedOn w:val="Normal"/>
    <w:semiHidden/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semiHidden/>
    <w:rsid w:val="00A33F85"/>
    <w:rPr>
      <w:rFonts w:ascii="Calibri" w:hAnsi="Calibri"/>
      <w:vertAlign w:val="superscript"/>
    </w:rPr>
  </w:style>
  <w:style w:type="character" w:styleId="Textoennegrita">
    <w:name w:val="Strong"/>
    <w:uiPriority w:val="22"/>
    <w:qFormat/>
    <w:rsid w:val="006E45AB"/>
    <w:rPr>
      <w:rFonts w:ascii="Calibri" w:hAnsi="Calibri"/>
      <w:b/>
      <w:bCs/>
    </w:rPr>
  </w:style>
  <w:style w:type="paragraph" w:styleId="Encabezadodenota">
    <w:name w:val="Note Heading"/>
    <w:basedOn w:val="Normal"/>
    <w:next w:val="Normal"/>
    <w:semiHidden/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sid w:val="00A33F85"/>
    <w:rPr>
      <w:rFonts w:ascii="Calibri" w:hAnsi="Calibri"/>
      <w:vertAlign w:val="superscript"/>
    </w:rPr>
  </w:style>
  <w:style w:type="paragraph" w:styleId="Cierre">
    <w:name w:val="Closing"/>
    <w:basedOn w:val="Normal"/>
    <w:semiHidden/>
    <w:pPr>
      <w:ind w:left="4252"/>
    </w:pPr>
  </w:style>
  <w:style w:type="character" w:styleId="nfasis">
    <w:name w:val="Emphasis"/>
    <w:qFormat/>
    <w:rsid w:val="00A33F85"/>
    <w:rPr>
      <w:rFonts w:ascii="Calibri" w:hAnsi="Calibri"/>
      <w:i/>
      <w:iCs/>
    </w:rPr>
  </w:style>
  <w:style w:type="paragraph" w:styleId="DireccinHTML">
    <w:name w:val="HTML Address"/>
    <w:basedOn w:val="Normal"/>
    <w:semiHidden/>
    <w:rPr>
      <w:i/>
      <w:iCs/>
    </w:rPr>
  </w:style>
  <w:style w:type="character" w:styleId="AcrnimoHTML">
    <w:name w:val="HTML Acronym"/>
    <w:basedOn w:val="Fuentedeprrafopredeter"/>
    <w:semiHidden/>
    <w:rsid w:val="006E45AB"/>
    <w:rPr>
      <w:rFonts w:ascii="Calibri" w:hAnsi="Calibri"/>
    </w:rPr>
  </w:style>
  <w:style w:type="character" w:styleId="EjemplodeHTML">
    <w:name w:val="HTML Sample"/>
    <w:semiHidden/>
    <w:rsid w:val="006E45AB"/>
    <w:rPr>
      <w:rFonts w:ascii="Calibri" w:hAnsi="Calibri"/>
    </w:rPr>
  </w:style>
  <w:style w:type="character" w:styleId="CdigoHTML">
    <w:name w:val="HTML Code"/>
    <w:semiHidden/>
    <w:rsid w:val="006E45AB"/>
    <w:rPr>
      <w:rFonts w:ascii="Calibri" w:hAnsi="Calibri"/>
      <w:sz w:val="20"/>
      <w:szCs w:val="20"/>
    </w:rPr>
  </w:style>
  <w:style w:type="character" w:styleId="DefinicinHTML">
    <w:name w:val="HTML Definition"/>
    <w:semiHidden/>
    <w:rsid w:val="006E45AB"/>
    <w:rPr>
      <w:rFonts w:ascii="Calibri" w:hAnsi="Calibri"/>
      <w:i/>
      <w:iCs/>
    </w:rPr>
  </w:style>
  <w:style w:type="character" w:styleId="MquinadeescribirHTML">
    <w:name w:val="HTML Typewriter"/>
    <w:semiHidden/>
    <w:rsid w:val="006E45AB"/>
    <w:rPr>
      <w:rFonts w:ascii="Calibri" w:hAnsi="Calibri"/>
      <w:sz w:val="20"/>
      <w:szCs w:val="20"/>
    </w:rPr>
  </w:style>
  <w:style w:type="character" w:styleId="TecladoHTML">
    <w:name w:val="HTML Keyboard"/>
    <w:semiHidden/>
    <w:rsid w:val="006E45AB"/>
    <w:rPr>
      <w:rFonts w:ascii="Calibri" w:hAnsi="Calibri"/>
      <w:sz w:val="20"/>
      <w:szCs w:val="20"/>
    </w:rPr>
  </w:style>
  <w:style w:type="character" w:styleId="VariableHTML">
    <w:name w:val="HTML Variable"/>
    <w:semiHidden/>
    <w:rsid w:val="006E45AB"/>
    <w:rPr>
      <w:rFonts w:ascii="Calibri" w:hAnsi="Calibri"/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rPr>
      <w:rFonts w:cs="Courier New"/>
    </w:rPr>
  </w:style>
  <w:style w:type="character" w:styleId="CitaHTML">
    <w:name w:val="HTML Cite"/>
    <w:semiHidden/>
    <w:rsid w:val="006E45AB"/>
    <w:rPr>
      <w:rFonts w:ascii="Calibri" w:hAnsi="Calibri"/>
      <w:i/>
      <w:iCs/>
    </w:rPr>
  </w:style>
  <w:style w:type="character" w:styleId="Hipervnculo">
    <w:name w:val="Hyperlink"/>
    <w:rsid w:val="006E45AB"/>
    <w:rPr>
      <w:rFonts w:ascii="Calibri" w:hAnsi="Calibri"/>
      <w:color w:val="0000FF"/>
      <w:u w:val="single"/>
    </w:rPr>
  </w:style>
  <w:style w:type="paragraph" w:styleId="ndice1">
    <w:name w:val="index 1"/>
    <w:basedOn w:val="Normal"/>
    <w:next w:val="Normal"/>
    <w:autoRedefine/>
    <w:semiHidden/>
    <w:rsid w:val="006E45AB"/>
    <w:pPr>
      <w:ind w:left="200" w:hanging="200"/>
    </w:pPr>
  </w:style>
  <w:style w:type="paragraph" w:styleId="ndice2">
    <w:name w:val="index 2"/>
    <w:basedOn w:val="Normal"/>
    <w:next w:val="Normal"/>
    <w:autoRedefine/>
    <w:semiHidden/>
    <w:pPr>
      <w:ind w:left="400" w:hanging="200"/>
    </w:pPr>
  </w:style>
  <w:style w:type="paragraph" w:styleId="ndice3">
    <w:name w:val="index 3"/>
    <w:basedOn w:val="Normal"/>
    <w:next w:val="Normal"/>
    <w:autoRedefine/>
    <w:semiHidden/>
    <w:pPr>
      <w:ind w:left="600" w:hanging="200"/>
    </w:pPr>
  </w:style>
  <w:style w:type="paragraph" w:styleId="ndice4">
    <w:name w:val="index 4"/>
    <w:basedOn w:val="Normal"/>
    <w:next w:val="Normal"/>
    <w:autoRedefine/>
    <w:semiHidden/>
    <w:pPr>
      <w:ind w:left="800" w:hanging="200"/>
    </w:pPr>
  </w:style>
  <w:style w:type="paragraph" w:styleId="ndice5">
    <w:name w:val="index 5"/>
    <w:basedOn w:val="Normal"/>
    <w:next w:val="Normal"/>
    <w:autoRedefine/>
    <w:semiHidden/>
    <w:pPr>
      <w:ind w:left="1000" w:hanging="200"/>
    </w:pPr>
  </w:style>
  <w:style w:type="paragraph" w:styleId="ndice6">
    <w:name w:val="index 6"/>
    <w:basedOn w:val="Normal"/>
    <w:next w:val="Normal"/>
    <w:autoRedefine/>
    <w:semiHidden/>
    <w:pPr>
      <w:ind w:left="1200" w:hanging="200"/>
    </w:pPr>
  </w:style>
  <w:style w:type="paragraph" w:styleId="ndice7">
    <w:name w:val="index 7"/>
    <w:basedOn w:val="Normal"/>
    <w:next w:val="Normal"/>
    <w:autoRedefine/>
    <w:semiHidden/>
    <w:pPr>
      <w:ind w:left="1400" w:hanging="200"/>
    </w:pPr>
  </w:style>
  <w:style w:type="paragraph" w:styleId="ndice8">
    <w:name w:val="index 8"/>
    <w:basedOn w:val="Normal"/>
    <w:next w:val="Normal"/>
    <w:autoRedefine/>
    <w:semiHidden/>
    <w:pPr>
      <w:ind w:left="1600" w:hanging="200"/>
    </w:pPr>
  </w:style>
  <w:style w:type="paragraph" w:styleId="ndice9">
    <w:name w:val="index 9"/>
    <w:basedOn w:val="Normal"/>
    <w:next w:val="Normal"/>
    <w:autoRedefine/>
    <w:semiHidden/>
    <w:pPr>
      <w:ind w:left="1800" w:hanging="200"/>
    </w:pPr>
  </w:style>
  <w:style w:type="paragraph" w:styleId="Ttulodendice">
    <w:name w:val="index heading"/>
    <w:basedOn w:val="Normal"/>
    <w:next w:val="ndice1"/>
    <w:semiHidden/>
    <w:rPr>
      <w:rFonts w:cs="Arial"/>
      <w:b/>
      <w:bCs/>
    </w:rPr>
  </w:style>
  <w:style w:type="paragraph" w:styleId="Textocomentario">
    <w:name w:val="annotation text"/>
    <w:basedOn w:val="Normal"/>
    <w:link w:val="TextocomentarioCar"/>
    <w:semiHidden/>
  </w:style>
  <w:style w:type="character" w:styleId="Refdecomentario">
    <w:name w:val="annotation reference"/>
    <w:semiHidden/>
    <w:rsid w:val="00A33F85"/>
    <w:rPr>
      <w:rFonts w:ascii="Calibri" w:hAnsi="Calibri"/>
      <w:sz w:val="16"/>
      <w:szCs w:val="16"/>
    </w:r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Continuarlista">
    <w:name w:val="List Continue"/>
    <w:basedOn w:val="Normal"/>
    <w:semiHidden/>
    <w:pPr>
      <w:spacing w:after="120"/>
      <w:ind w:left="283"/>
    </w:pPr>
  </w:style>
  <w:style w:type="paragraph" w:styleId="Continuarlista2">
    <w:name w:val="List Continue 2"/>
    <w:basedOn w:val="Normal"/>
    <w:semiHidden/>
    <w:pPr>
      <w:spacing w:after="120"/>
      <w:ind w:left="566"/>
    </w:pPr>
  </w:style>
  <w:style w:type="paragraph" w:styleId="Continuarlista3">
    <w:name w:val="List Continue 3"/>
    <w:basedOn w:val="Normal"/>
    <w:semiHidden/>
    <w:pPr>
      <w:spacing w:after="120"/>
      <w:ind w:left="849"/>
    </w:pPr>
  </w:style>
  <w:style w:type="paragraph" w:styleId="Continuarlista4">
    <w:name w:val="List Continue 4"/>
    <w:basedOn w:val="Normal"/>
    <w:semiHidden/>
    <w:pPr>
      <w:spacing w:after="120"/>
      <w:ind w:left="1132"/>
    </w:pPr>
  </w:style>
  <w:style w:type="paragraph" w:styleId="Continuarlista5">
    <w:name w:val="List Continue 5"/>
    <w:basedOn w:val="Normal"/>
    <w:semiHidden/>
    <w:pPr>
      <w:spacing w:after="120"/>
      <w:ind w:left="1415"/>
    </w:pPr>
  </w:style>
  <w:style w:type="paragraph" w:styleId="Listaconnmeros">
    <w:name w:val="List Number"/>
    <w:basedOn w:val="Normal"/>
    <w:semiHidden/>
    <w:pPr>
      <w:numPr>
        <w:numId w:val="6"/>
      </w:numPr>
    </w:pPr>
  </w:style>
  <w:style w:type="paragraph" w:styleId="Listaconnmeros2">
    <w:name w:val="List Number 2"/>
    <w:basedOn w:val="Normal"/>
    <w:semiHidden/>
    <w:pPr>
      <w:numPr>
        <w:numId w:val="7"/>
      </w:numPr>
    </w:pPr>
  </w:style>
  <w:style w:type="paragraph" w:styleId="Listaconnmeros3">
    <w:name w:val="List Number 3"/>
    <w:basedOn w:val="Normal"/>
    <w:semiHidden/>
    <w:pPr>
      <w:numPr>
        <w:numId w:val="8"/>
      </w:numPr>
    </w:pPr>
  </w:style>
  <w:style w:type="paragraph" w:styleId="Listaconnmeros4">
    <w:name w:val="List Number 4"/>
    <w:basedOn w:val="Normal"/>
    <w:semiHidden/>
    <w:pPr>
      <w:numPr>
        <w:numId w:val="9"/>
      </w:numPr>
    </w:pPr>
  </w:style>
  <w:style w:type="paragraph" w:styleId="Listaconnmeros5">
    <w:name w:val="List Number 5"/>
    <w:basedOn w:val="Normal"/>
    <w:semiHidden/>
    <w:pPr>
      <w:numPr>
        <w:numId w:val="10"/>
      </w:numPr>
    </w:pPr>
  </w:style>
  <w:style w:type="paragraph" w:styleId="Textomacro">
    <w:name w:val="macro"/>
    <w:semiHidden/>
    <w:rsid w:val="006E45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urier New"/>
      <w:lang w:val="de-DE" w:eastAsia="de-DE"/>
    </w:rPr>
  </w:style>
  <w:style w:type="paragraph" w:styleId="Encabezadodemensaj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Textoconsangra">
    <w:name w:val="table of authorities"/>
    <w:basedOn w:val="Normal"/>
    <w:next w:val="Normal"/>
    <w:semiHidden/>
    <w:pPr>
      <w:ind w:left="200" w:hanging="200"/>
    </w:p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character" w:styleId="Nmerodepgina">
    <w:name w:val="page number"/>
    <w:basedOn w:val="Fuentedeprrafopredeter"/>
    <w:semiHidden/>
    <w:rsid w:val="006E45AB"/>
    <w:rPr>
      <w:rFonts w:ascii="Calibri" w:hAnsi="Calibri"/>
    </w:rPr>
  </w:style>
  <w:style w:type="paragraph" w:styleId="NormalWeb">
    <w:name w:val="Normal (Web)"/>
    <w:basedOn w:val="Normal"/>
    <w:semiHidden/>
    <w:rPr>
      <w:sz w:val="24"/>
    </w:rPr>
  </w:style>
  <w:style w:type="paragraph" w:styleId="Sangranormal">
    <w:name w:val="Normal Indent"/>
    <w:basedOn w:val="Normal"/>
    <w:semiHidden/>
    <w:pPr>
      <w:ind w:left="708"/>
    </w:pPr>
  </w:style>
  <w:style w:type="paragraph" w:styleId="Textoindependiente2">
    <w:name w:val="Body Text 2"/>
    <w:basedOn w:val="Normal"/>
    <w:semiHidden/>
    <w:pPr>
      <w:spacing w:after="120" w:line="480" w:lineRule="auto"/>
    </w:pPr>
  </w:style>
  <w:style w:type="paragraph" w:styleId="Textoindependiente3">
    <w:name w:val="Body Text 3"/>
    <w:basedOn w:val="Normal"/>
    <w:semiHidden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semiHidden/>
    <w:pPr>
      <w:spacing w:after="120"/>
      <w:ind w:left="283"/>
    </w:pPr>
  </w:style>
  <w:style w:type="paragraph" w:styleId="Sangra2detindependiente">
    <w:name w:val="Body Text Indent 2"/>
    <w:basedOn w:val="Normal"/>
    <w:semiHidden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pPr>
      <w:spacing w:after="120" w:line="240" w:lineRule="auto"/>
      <w:ind w:firstLine="210"/>
    </w:pPr>
    <w:rPr>
      <w:noProof w:val="0"/>
      <w:sz w:val="20"/>
    </w:rPr>
  </w:style>
  <w:style w:type="paragraph" w:styleId="Textoindependienteprimerasangra2">
    <w:name w:val="Body Text First Indent 2"/>
    <w:basedOn w:val="Sangradetextonormal"/>
    <w:semiHidden/>
    <w:pPr>
      <w:ind w:firstLine="210"/>
    </w:p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Remitedesobre">
    <w:name w:val="envelope return"/>
    <w:basedOn w:val="Normal"/>
    <w:semiHidden/>
    <w:rPr>
      <w:rFonts w:cs="Arial"/>
    </w:rPr>
  </w:style>
  <w:style w:type="paragraph" w:styleId="Direccinsobre">
    <w:name w:val="envelope address"/>
    <w:basedOn w:val="Normal"/>
    <w:semiHidden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Firma">
    <w:name w:val="Signature"/>
    <w:basedOn w:val="Normal"/>
    <w:semiHidden/>
    <w:pPr>
      <w:ind w:left="4252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DC1">
    <w:name w:val="toc 1"/>
    <w:basedOn w:val="Normal"/>
    <w:next w:val="Normal"/>
    <w:autoRedefine/>
    <w:semiHidden/>
  </w:style>
  <w:style w:type="paragraph" w:styleId="TDC2">
    <w:name w:val="toc 2"/>
    <w:basedOn w:val="Normal"/>
    <w:next w:val="Normal"/>
    <w:autoRedefine/>
    <w:semiHidden/>
    <w:pPr>
      <w:ind w:left="200"/>
    </w:pPr>
  </w:style>
  <w:style w:type="paragraph" w:styleId="TDC3">
    <w:name w:val="toc 3"/>
    <w:basedOn w:val="Normal"/>
    <w:next w:val="Normal"/>
    <w:autoRedefine/>
    <w:semiHidden/>
    <w:pPr>
      <w:ind w:left="400"/>
    </w:pPr>
  </w:style>
  <w:style w:type="paragraph" w:styleId="TDC4">
    <w:name w:val="toc 4"/>
    <w:basedOn w:val="Normal"/>
    <w:next w:val="Normal"/>
    <w:autoRedefine/>
    <w:semiHidden/>
    <w:pPr>
      <w:ind w:left="600"/>
    </w:p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character" w:styleId="Nmerodelnea">
    <w:name w:val="line number"/>
    <w:basedOn w:val="Fuentedeprrafopredeter"/>
    <w:semiHidden/>
    <w:rsid w:val="006E45AB"/>
    <w:rPr>
      <w:rFonts w:ascii="Calibri" w:hAnsi="Calibri"/>
    </w:rPr>
  </w:style>
  <w:style w:type="character" w:customStyle="1" w:styleId="HenStandardBold">
    <w:name w:val="Hen_Standard_Bold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20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nfasissutil">
    <w:name w:val="Subtle Emphasis"/>
    <w:basedOn w:val="Fuentedeprrafopredeter"/>
    <w:uiPriority w:val="19"/>
    <w:qFormat/>
    <w:rsid w:val="006E45AB"/>
    <w:rPr>
      <w:rFonts w:ascii="Calibri" w:hAnsi="Calibri"/>
      <w:i/>
      <w:iCs/>
      <w:color w:val="404040" w:themeColor="text1" w:themeTint="BF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E45AB"/>
  </w:style>
  <w:style w:type="paragraph" w:styleId="TtuloTDC">
    <w:name w:val="TOC Heading"/>
    <w:basedOn w:val="Ttulo1"/>
    <w:next w:val="Normal"/>
    <w:uiPriority w:val="39"/>
    <w:semiHidden/>
    <w:unhideWhenUsed/>
    <w:qFormat/>
    <w:rsid w:val="000D1E13"/>
    <w:pPr>
      <w:keepLines/>
      <w:spacing w:after="0"/>
      <w:outlineLvl w:val="9"/>
    </w:pPr>
    <w:rPr>
      <w:rFonts w:eastAsiaTheme="majorEastAsia" w:cstheme="majorBidi"/>
      <w:b w:val="0"/>
      <w:bCs w:val="0"/>
      <w:color w:val="7E868E" w:themeColor="accent1" w:themeShade="BF"/>
      <w:kern w:val="0"/>
    </w:rPr>
  </w:style>
  <w:style w:type="table" w:styleId="Cuadrculamedia2-nfasis1">
    <w:name w:val="Medium Grid 2 Accent 1"/>
    <w:basedOn w:val="Tabla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FB4B9" w:themeColor="accent1"/>
        <w:left w:val="single" w:sz="8" w:space="0" w:color="AFB4B9" w:themeColor="accent1"/>
        <w:bottom w:val="single" w:sz="8" w:space="0" w:color="AFB4B9" w:themeColor="accent1"/>
        <w:right w:val="single" w:sz="8" w:space="0" w:color="AFB4B9" w:themeColor="accent1"/>
        <w:insideH w:val="single" w:sz="8" w:space="0" w:color="AFB4B9" w:themeColor="accent1"/>
        <w:insideV w:val="single" w:sz="8" w:space="0" w:color="AFB4B9" w:themeColor="accent1"/>
      </w:tblBorders>
    </w:tblPr>
    <w:tcPr>
      <w:shd w:val="clear" w:color="auto" w:fill="EBEC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F1" w:themeFill="accent1" w:themeFillTint="33"/>
      </w:tcPr>
    </w:tblStylePr>
    <w:tblStylePr w:type="band1Vert">
      <w:tblPr/>
      <w:tcPr>
        <w:shd w:val="clear" w:color="auto" w:fill="D7D9DC" w:themeFill="accent1" w:themeFillTint="7F"/>
      </w:tcPr>
    </w:tblStylePr>
    <w:tblStylePr w:type="band1Horz">
      <w:tblPr/>
      <w:tcPr>
        <w:tcBorders>
          <w:insideH w:val="single" w:sz="6" w:space="0" w:color="AFB4B9" w:themeColor="accent1"/>
          <w:insideV w:val="single" w:sz="6" w:space="0" w:color="AFB4B9" w:themeColor="accent1"/>
        </w:tcBorders>
        <w:shd w:val="clear" w:color="auto" w:fill="D7D9D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">
    <w:name w:val="Medium List 2"/>
    <w:basedOn w:val="Tabla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FB4B9" w:themeColor="accent1"/>
        <w:left w:val="single" w:sz="8" w:space="0" w:color="AFB4B9" w:themeColor="accent1"/>
        <w:bottom w:val="single" w:sz="8" w:space="0" w:color="AFB4B9" w:themeColor="accent1"/>
        <w:right w:val="single" w:sz="8" w:space="0" w:color="AFB4B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B4B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B4B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B4B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B4B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C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C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6973" w:themeColor="accent2"/>
        <w:left w:val="single" w:sz="8" w:space="0" w:color="5F6973" w:themeColor="accent2"/>
        <w:bottom w:val="single" w:sz="8" w:space="0" w:color="5F6973" w:themeColor="accent2"/>
        <w:right w:val="single" w:sz="8" w:space="0" w:color="5F697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697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697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697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697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9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9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8246" w:themeColor="accent3"/>
        <w:left w:val="single" w:sz="8" w:space="0" w:color="008246" w:themeColor="accent3"/>
        <w:bottom w:val="single" w:sz="8" w:space="0" w:color="008246" w:themeColor="accent3"/>
        <w:right w:val="single" w:sz="8" w:space="0" w:color="00824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24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24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24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24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C3487" w:themeColor="accent4"/>
        <w:left w:val="single" w:sz="8" w:space="0" w:color="2C3487" w:themeColor="accent4"/>
        <w:bottom w:val="single" w:sz="8" w:space="0" w:color="2C3487" w:themeColor="accent4"/>
        <w:right w:val="single" w:sz="8" w:space="0" w:color="2C34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4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C34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4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4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4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C4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6E7E7" w:themeColor="accent5"/>
        <w:left w:val="single" w:sz="8" w:space="0" w:color="E6E7E7" w:themeColor="accent5"/>
        <w:bottom w:val="single" w:sz="8" w:space="0" w:color="E6E7E7" w:themeColor="accent5"/>
        <w:right w:val="single" w:sz="8" w:space="0" w:color="E6E7E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E7E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E7E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E7E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E7E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9F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9F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6973" w:themeColor="accent6"/>
        <w:left w:val="single" w:sz="8" w:space="0" w:color="5F6973" w:themeColor="accent6"/>
        <w:bottom w:val="single" w:sz="8" w:space="0" w:color="5F6973" w:themeColor="accent6"/>
        <w:right w:val="single" w:sz="8" w:space="0" w:color="5F69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69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697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69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69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9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9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F70EE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6973" w:themeColor="accent2"/>
        <w:left w:val="single" w:sz="8" w:space="0" w:color="5F6973" w:themeColor="accent2"/>
        <w:bottom w:val="single" w:sz="8" w:space="0" w:color="5F6973" w:themeColor="accent2"/>
        <w:right w:val="single" w:sz="8" w:space="0" w:color="5F6973" w:themeColor="accent2"/>
        <w:insideH w:val="single" w:sz="8" w:space="0" w:color="5F6973" w:themeColor="accent2"/>
        <w:insideV w:val="single" w:sz="8" w:space="0" w:color="5F6973" w:themeColor="accent2"/>
      </w:tblBorders>
    </w:tblPr>
    <w:tcPr>
      <w:shd w:val="clear" w:color="auto" w:fill="D6D9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0E4" w:themeFill="accent2" w:themeFillTint="33"/>
      </w:tcPr>
    </w:tblStylePr>
    <w:tblStylePr w:type="band1Vert">
      <w:tblPr/>
      <w:tcPr>
        <w:shd w:val="clear" w:color="auto" w:fill="ADB4BB" w:themeFill="accent2" w:themeFillTint="7F"/>
      </w:tcPr>
    </w:tblStylePr>
    <w:tblStylePr w:type="band1Horz">
      <w:tblPr/>
      <w:tcPr>
        <w:tcBorders>
          <w:insideH w:val="single" w:sz="6" w:space="0" w:color="5F6973" w:themeColor="accent2"/>
          <w:insideV w:val="single" w:sz="6" w:space="0" w:color="5F6973" w:themeColor="accent2"/>
        </w:tcBorders>
        <w:shd w:val="clear" w:color="auto" w:fill="ADB4B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8246" w:themeColor="accent3"/>
        <w:left w:val="single" w:sz="8" w:space="0" w:color="008246" w:themeColor="accent3"/>
        <w:bottom w:val="single" w:sz="8" w:space="0" w:color="008246" w:themeColor="accent3"/>
        <w:right w:val="single" w:sz="8" w:space="0" w:color="008246" w:themeColor="accent3"/>
        <w:insideH w:val="single" w:sz="8" w:space="0" w:color="008246" w:themeColor="accent3"/>
        <w:insideV w:val="single" w:sz="8" w:space="0" w:color="008246" w:themeColor="accent3"/>
      </w:tblBorders>
    </w:tblPr>
    <w:tcPr>
      <w:shd w:val="clear" w:color="auto" w:fill="A1FF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B" w:themeFill="accent3" w:themeFillTint="33"/>
      </w:tcPr>
    </w:tblStylePr>
    <w:tblStylePr w:type="band1Vert">
      <w:tblPr/>
      <w:tcPr>
        <w:shd w:val="clear" w:color="auto" w:fill="41FFA7" w:themeFill="accent3" w:themeFillTint="7F"/>
      </w:tcPr>
    </w:tblStylePr>
    <w:tblStylePr w:type="band1Horz">
      <w:tblPr/>
      <w:tcPr>
        <w:tcBorders>
          <w:insideH w:val="single" w:sz="6" w:space="0" w:color="008246" w:themeColor="accent3"/>
          <w:insideV w:val="single" w:sz="6" w:space="0" w:color="008246" w:themeColor="accent3"/>
        </w:tcBorders>
        <w:shd w:val="clear" w:color="auto" w:fill="41FFA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C3487" w:themeColor="accent4"/>
        <w:left w:val="single" w:sz="8" w:space="0" w:color="2C3487" w:themeColor="accent4"/>
        <w:bottom w:val="single" w:sz="8" w:space="0" w:color="2C3487" w:themeColor="accent4"/>
        <w:right w:val="single" w:sz="8" w:space="0" w:color="2C3487" w:themeColor="accent4"/>
        <w:insideH w:val="single" w:sz="8" w:space="0" w:color="2C3487" w:themeColor="accent4"/>
        <w:insideV w:val="single" w:sz="8" w:space="0" w:color="2C3487" w:themeColor="accent4"/>
      </w:tblBorders>
    </w:tblPr>
    <w:tcPr>
      <w:shd w:val="clear" w:color="auto" w:fill="C1C4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E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FEE" w:themeFill="accent4" w:themeFillTint="33"/>
      </w:tcPr>
    </w:tblStylePr>
    <w:tblStylePr w:type="band1Vert">
      <w:tblPr/>
      <w:tcPr>
        <w:shd w:val="clear" w:color="auto" w:fill="8289D6" w:themeFill="accent4" w:themeFillTint="7F"/>
      </w:tcPr>
    </w:tblStylePr>
    <w:tblStylePr w:type="band1Horz">
      <w:tblPr/>
      <w:tcPr>
        <w:tcBorders>
          <w:insideH w:val="single" w:sz="6" w:space="0" w:color="2C3487" w:themeColor="accent4"/>
          <w:insideV w:val="single" w:sz="6" w:space="0" w:color="2C3487" w:themeColor="accent4"/>
        </w:tcBorders>
        <w:shd w:val="clear" w:color="auto" w:fill="8289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6E7E7" w:themeColor="accent5"/>
        <w:left w:val="single" w:sz="8" w:space="0" w:color="E6E7E7" w:themeColor="accent5"/>
        <w:bottom w:val="single" w:sz="8" w:space="0" w:color="E6E7E7" w:themeColor="accent5"/>
        <w:right w:val="single" w:sz="8" w:space="0" w:color="E6E7E7" w:themeColor="accent5"/>
        <w:insideH w:val="single" w:sz="8" w:space="0" w:color="E6E7E7" w:themeColor="accent5"/>
        <w:insideV w:val="single" w:sz="8" w:space="0" w:color="E6E7E7" w:themeColor="accent5"/>
      </w:tblBorders>
    </w:tblPr>
    <w:tcPr>
      <w:shd w:val="clear" w:color="auto" w:fill="F8F9F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AFA" w:themeFill="accent5" w:themeFillTint="33"/>
      </w:tcPr>
    </w:tblStylePr>
    <w:tblStylePr w:type="band1Vert">
      <w:tblPr/>
      <w:tcPr>
        <w:shd w:val="clear" w:color="auto" w:fill="F2F3F3" w:themeFill="accent5" w:themeFillTint="7F"/>
      </w:tcPr>
    </w:tblStylePr>
    <w:tblStylePr w:type="band1Horz">
      <w:tblPr/>
      <w:tcPr>
        <w:tcBorders>
          <w:insideH w:val="single" w:sz="6" w:space="0" w:color="E6E7E7" w:themeColor="accent5"/>
          <w:insideV w:val="single" w:sz="6" w:space="0" w:color="E6E7E7" w:themeColor="accent5"/>
        </w:tcBorders>
        <w:shd w:val="clear" w:color="auto" w:fill="F2F3F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6973" w:themeColor="accent6"/>
        <w:left w:val="single" w:sz="8" w:space="0" w:color="5F6973" w:themeColor="accent6"/>
        <w:bottom w:val="single" w:sz="8" w:space="0" w:color="5F6973" w:themeColor="accent6"/>
        <w:right w:val="single" w:sz="8" w:space="0" w:color="5F6973" w:themeColor="accent6"/>
        <w:insideH w:val="single" w:sz="8" w:space="0" w:color="5F6973" w:themeColor="accent6"/>
        <w:insideV w:val="single" w:sz="8" w:space="0" w:color="5F6973" w:themeColor="accent6"/>
      </w:tblBorders>
    </w:tblPr>
    <w:tcPr>
      <w:shd w:val="clear" w:color="auto" w:fill="D6D9D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0E4" w:themeFill="accent6" w:themeFillTint="33"/>
      </w:tcPr>
    </w:tblStylePr>
    <w:tblStylePr w:type="band1Vert">
      <w:tblPr/>
      <w:tcPr>
        <w:shd w:val="clear" w:color="auto" w:fill="ADB4BB" w:themeFill="accent6" w:themeFillTint="7F"/>
      </w:tcPr>
    </w:tblStylePr>
    <w:tblStylePr w:type="band1Horz">
      <w:tblPr/>
      <w:tcPr>
        <w:tcBorders>
          <w:insideH w:val="single" w:sz="6" w:space="0" w:color="5F6973" w:themeColor="accent6"/>
          <w:insideV w:val="single" w:sz="6" w:space="0" w:color="5F6973" w:themeColor="accent6"/>
        </w:tcBorders>
        <w:shd w:val="clear" w:color="auto" w:fill="ADB4B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70EEC"/>
    <w:rPr>
      <w:rFonts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EEC"/>
    <w:rPr>
      <w:rFonts w:cs="Segoe UI"/>
      <w:sz w:val="18"/>
      <w:szCs w:val="18"/>
    </w:rPr>
  </w:style>
  <w:style w:type="character" w:customStyle="1" w:styleId="Ttulo6Car">
    <w:name w:val="Título 6 Car"/>
    <w:basedOn w:val="Fuentedeprrafopredeter"/>
    <w:link w:val="Ttulo6"/>
    <w:rsid w:val="00E84F29"/>
    <w:rPr>
      <w:b/>
      <w:bCs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1912"/>
  </w:style>
  <w:style w:type="paragraph" w:customStyle="1" w:styleId="Standard12pt">
    <w:name w:val="Standard_12pt"/>
    <w:basedOn w:val="Normal"/>
    <w:rsid w:val="00720FAB"/>
    <w:pPr>
      <w:spacing w:line="300" w:lineRule="atLeast"/>
    </w:pPr>
    <w:rPr>
      <w:rFonts w:ascii="Arial" w:hAnsi="Arial"/>
      <w:sz w:val="24"/>
      <w:szCs w:val="24"/>
      <w:lang w:val="de-D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2E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2E44"/>
    <w:rPr>
      <w:b/>
      <w:bCs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D725F"/>
    <w:rPr>
      <w:rFonts w:cs="Courier New"/>
    </w:rPr>
  </w:style>
  <w:style w:type="paragraph" w:styleId="Prrafodelista">
    <w:name w:val="List Paragraph"/>
    <w:basedOn w:val="Normal"/>
    <w:uiPriority w:val="34"/>
    <w:qFormat/>
    <w:rsid w:val="00FD725F"/>
    <w:pPr>
      <w:ind w:left="720"/>
      <w:contextualSpacing/>
    </w:pPr>
  </w:style>
  <w:style w:type="character" w:customStyle="1" w:styleId="notranslate">
    <w:name w:val="notranslate"/>
    <w:basedOn w:val="Fuentedeprrafopredeter"/>
    <w:rsid w:val="001C016F"/>
  </w:style>
  <w:style w:type="character" w:styleId="Mencinsinresolver">
    <w:name w:val="Unresolved Mention"/>
    <w:basedOn w:val="Fuentedeprrafopredeter"/>
    <w:uiPriority w:val="99"/>
    <w:semiHidden/>
    <w:unhideWhenUsed/>
    <w:rsid w:val="001C01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3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9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10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22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86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6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0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04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3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-3A__www.henkel.com&amp;d=DwMFAw&amp;c=qwStF0e4-YFyvjCeML3ehA&amp;r=8z5bHuk-XIzrcTFLBPsZKZdeLKw6P5lK6x6MS3U7png&amp;m=UZxZomInIMwhPu_BlgAOaZ_jw6Qgq06DrgwkLZHRoW4&amp;s=tqU4OVANaPCrukLs9naF3I_Qc1qKYOhH7xExlK6VcqY&amp;e=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uria.rosinol@bcw-globa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la.llado@bcw-globa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E1000F"/>
      </a:dk2>
      <a:lt2>
        <a:srgbClr val="000000"/>
      </a:lt2>
      <a:accent1>
        <a:srgbClr val="AFB4B9"/>
      </a:accent1>
      <a:accent2>
        <a:srgbClr val="5F6973"/>
      </a:accent2>
      <a:accent3>
        <a:srgbClr val="008246"/>
      </a:accent3>
      <a:accent4>
        <a:srgbClr val="2C3487"/>
      </a:accent4>
      <a:accent5>
        <a:srgbClr val="E6E7E7"/>
      </a:accent5>
      <a:accent6>
        <a:srgbClr val="5F6973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FE066-F291-497D-B603-D72F70A4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3410</Characters>
  <Application>Microsoft Office Word</Application>
  <DocSecurity>0</DocSecurity>
  <Lines>28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Brief - Henkel</vt:lpstr>
      <vt:lpstr>Brief - Henkel</vt:lpstr>
      <vt:lpstr>Brief - Henkel</vt:lpstr>
    </vt:vector>
  </TitlesOfParts>
  <Manager/>
  <Company>Henkel AG &amp; Co. KGaA</Company>
  <LinksUpToDate>false</LinksUpToDate>
  <CharactersWithSpaces>4021</CharactersWithSpaces>
  <SharedDoc>false</SharedDoc>
  <HLinks>
    <vt:vector size="12" baseType="variant">
      <vt:variant>
        <vt:i4>852015</vt:i4>
      </vt:variant>
      <vt:variant>
        <vt:i4>2147</vt:i4>
      </vt:variant>
      <vt:variant>
        <vt:i4>1025</vt:i4>
      </vt:variant>
      <vt:variant>
        <vt:i4>1</vt:i4>
      </vt:variant>
      <vt:variant>
        <vt:lpwstr>V:\usr\buero\henlike\Logos\Logo_Neu\Henkel-Logo-ExioP-RGB-Briefe.gif</vt:lpwstr>
      </vt:variant>
      <vt:variant>
        <vt:lpwstr/>
      </vt:variant>
      <vt:variant>
        <vt:i4>852015</vt:i4>
      </vt:variant>
      <vt:variant>
        <vt:i4>2160</vt:i4>
      </vt:variant>
      <vt:variant>
        <vt:i4>1026</vt:i4>
      </vt:variant>
      <vt:variant>
        <vt:i4>1</vt:i4>
      </vt:variant>
      <vt:variant>
        <vt:lpwstr>V:\usr\buero\henlike\Logos\Logo_Neu\Henkel-Logo-ExioP-RGB-Briefe.gif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- Henkel</dc:title>
  <dc:subject>Brief-Vorlage</dc:subject>
  <dc:creator>Sebastian Hinz</dc:creator>
  <cp:keywords>Brief Vorlage Henkel</cp:keywords>
  <dc:description/>
  <cp:lastModifiedBy>Anna Rodriguez</cp:lastModifiedBy>
  <cp:revision>5</cp:revision>
  <cp:lastPrinted>2017-11-17T09:41:00Z</cp:lastPrinted>
  <dcterms:created xsi:type="dcterms:W3CDTF">2019-05-16T20:47:00Z</dcterms:created>
  <dcterms:modified xsi:type="dcterms:W3CDTF">2019-05-17T14:21:00Z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222-120514</vt:lpwstr>
  </property>
</Properties>
</file>