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2EC" w:rsidRPr="00E90E08" w:rsidRDefault="004D4CB6" w:rsidP="00A66DB1">
      <w:pPr>
        <w:spacing w:before="120"/>
        <w:jc w:val="right"/>
        <w:rPr>
          <w:i/>
          <w:sz w:val="24"/>
          <w:lang w:val="hu-HU"/>
        </w:rPr>
      </w:pPr>
      <w:r w:rsidRPr="00EA1752">
        <w:rPr>
          <w:bCs/>
          <w:i/>
          <w:iCs/>
          <w:sz w:val="24"/>
          <w:lang w:val="en-US"/>
        </w:rPr>
        <w:t xml:space="preserve"> </w:t>
      </w:r>
      <w:r w:rsidR="003C6A25">
        <w:rPr>
          <w:sz w:val="24"/>
          <w:lang w:val="hu-HU"/>
        </w:rPr>
        <w:t>201</w:t>
      </w:r>
      <w:r w:rsidR="004C1803">
        <w:rPr>
          <w:sz w:val="24"/>
          <w:lang w:val="hu-HU"/>
        </w:rPr>
        <w:t>9</w:t>
      </w:r>
      <w:r w:rsidR="003C6A25">
        <w:rPr>
          <w:sz w:val="24"/>
          <w:lang w:val="hu-HU"/>
        </w:rPr>
        <w:t xml:space="preserve">. </w:t>
      </w:r>
      <w:r w:rsidR="009E211D">
        <w:rPr>
          <w:sz w:val="24"/>
          <w:lang w:val="hu-HU"/>
        </w:rPr>
        <w:t>augusztus 13</w:t>
      </w:r>
      <w:r w:rsidR="003C6A25">
        <w:rPr>
          <w:sz w:val="24"/>
          <w:lang w:val="hu-HU"/>
        </w:rPr>
        <w:t>.</w:t>
      </w:r>
    </w:p>
    <w:p w:rsidR="005E69D9" w:rsidRDefault="005E69D9" w:rsidP="00B422EC">
      <w:pPr>
        <w:pStyle w:val="Standard12pt"/>
        <w:rPr>
          <w:lang w:val="en-US"/>
        </w:rPr>
      </w:pPr>
    </w:p>
    <w:p w:rsidR="009E211D" w:rsidRDefault="009E211D" w:rsidP="009E211D">
      <w:pPr>
        <w:autoSpaceDE w:val="0"/>
        <w:autoSpaceDN w:val="0"/>
        <w:adjustRightInd w:val="0"/>
        <w:spacing w:line="240" w:lineRule="auto"/>
        <w:jc w:val="both"/>
        <w:rPr>
          <w:sz w:val="24"/>
        </w:rPr>
      </w:pPr>
      <w:r>
        <w:rPr>
          <w:sz w:val="24"/>
          <w:lang w:val="hu"/>
        </w:rPr>
        <w:t>A Henkel frissíti a 2019-es pénzügyi évre vonatkozó kilátásait</w:t>
      </w:r>
    </w:p>
    <w:p w:rsidR="009E211D" w:rsidRPr="000918F1" w:rsidRDefault="009E211D" w:rsidP="009E211D">
      <w:pPr>
        <w:autoSpaceDE w:val="0"/>
        <w:autoSpaceDN w:val="0"/>
        <w:adjustRightInd w:val="0"/>
        <w:spacing w:line="240" w:lineRule="auto"/>
        <w:jc w:val="both"/>
        <w:rPr>
          <w:sz w:val="24"/>
        </w:rPr>
      </w:pPr>
    </w:p>
    <w:p w:rsidR="009E211D" w:rsidRPr="000918F1" w:rsidRDefault="009E211D" w:rsidP="009E211D">
      <w:pPr>
        <w:pStyle w:val="Cmsor1"/>
      </w:pPr>
      <w:r>
        <w:rPr>
          <w:lang w:val="hu"/>
        </w:rPr>
        <w:t>Vegyes teljesítmény</w:t>
      </w:r>
      <w:r w:rsidR="005C2F36">
        <w:rPr>
          <w:lang w:val="hu"/>
        </w:rPr>
        <w:t xml:space="preserve"> az </w:t>
      </w:r>
      <w:r>
        <w:rPr>
          <w:lang w:val="hu"/>
        </w:rPr>
        <w:t>egyre nehezebb piaci környezetben</w:t>
      </w:r>
    </w:p>
    <w:p w:rsidR="009E211D" w:rsidRPr="000918F1" w:rsidRDefault="009E211D" w:rsidP="009E211D">
      <w:pPr>
        <w:pStyle w:val="Cmsor1"/>
      </w:pPr>
    </w:p>
    <w:p w:rsidR="009E211D" w:rsidRDefault="009E211D" w:rsidP="009E211D">
      <w:pPr>
        <w:numPr>
          <w:ilvl w:val="0"/>
          <w:numId w:val="7"/>
        </w:numPr>
        <w:tabs>
          <w:tab w:val="clear" w:pos="157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b/>
          <w:sz w:val="24"/>
        </w:rPr>
      </w:pPr>
      <w:r>
        <w:rPr>
          <w:b/>
          <w:bCs/>
          <w:sz w:val="24"/>
          <w:lang w:val="hu"/>
        </w:rPr>
        <w:t xml:space="preserve">Az </w:t>
      </w:r>
      <w:proofErr w:type="spellStart"/>
      <w:r>
        <w:rPr>
          <w:b/>
          <w:bCs/>
          <w:sz w:val="24"/>
          <w:lang w:val="hu"/>
        </w:rPr>
        <w:t>Adhesive</w:t>
      </w:r>
      <w:proofErr w:type="spellEnd"/>
      <w:r>
        <w:rPr>
          <w:b/>
          <w:bCs/>
          <w:sz w:val="24"/>
          <w:lang w:val="hu"/>
        </w:rPr>
        <w:t xml:space="preserve"> Technologies kimagasló teljesítményt nyújtott</w:t>
      </w:r>
    </w:p>
    <w:p w:rsidR="009E211D" w:rsidRDefault="009E211D" w:rsidP="009E211D">
      <w:pPr>
        <w:numPr>
          <w:ilvl w:val="0"/>
          <w:numId w:val="7"/>
        </w:numPr>
        <w:tabs>
          <w:tab w:val="clear" w:pos="157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b/>
          <w:sz w:val="24"/>
        </w:rPr>
      </w:pPr>
      <w:r>
        <w:rPr>
          <w:b/>
          <w:bCs/>
          <w:sz w:val="24"/>
          <w:lang w:val="hu"/>
        </w:rPr>
        <w:t xml:space="preserve">A </w:t>
      </w:r>
      <w:proofErr w:type="spellStart"/>
      <w:r>
        <w:rPr>
          <w:b/>
          <w:bCs/>
          <w:sz w:val="24"/>
          <w:lang w:val="hu"/>
        </w:rPr>
        <w:t>Beauty</w:t>
      </w:r>
      <w:proofErr w:type="spellEnd"/>
      <w:r>
        <w:rPr>
          <w:b/>
          <w:bCs/>
          <w:sz w:val="24"/>
          <w:lang w:val="hu"/>
        </w:rPr>
        <w:t xml:space="preserve"> </w:t>
      </w:r>
      <w:proofErr w:type="spellStart"/>
      <w:r>
        <w:rPr>
          <w:b/>
          <w:bCs/>
          <w:sz w:val="24"/>
          <w:lang w:val="hu"/>
        </w:rPr>
        <w:t>Care</w:t>
      </w:r>
      <w:proofErr w:type="spellEnd"/>
      <w:r>
        <w:rPr>
          <w:b/>
          <w:bCs/>
          <w:sz w:val="24"/>
          <w:lang w:val="hu"/>
        </w:rPr>
        <w:t xml:space="preserve"> az elvárások alatt</w:t>
      </w:r>
    </w:p>
    <w:p w:rsidR="009E211D" w:rsidRPr="00122308" w:rsidRDefault="009E211D" w:rsidP="009E211D">
      <w:pPr>
        <w:numPr>
          <w:ilvl w:val="0"/>
          <w:numId w:val="7"/>
        </w:numPr>
        <w:tabs>
          <w:tab w:val="clear" w:pos="157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b/>
          <w:sz w:val="24"/>
        </w:rPr>
      </w:pPr>
      <w:r>
        <w:rPr>
          <w:b/>
          <w:bCs/>
          <w:sz w:val="24"/>
          <w:lang w:val="hu"/>
        </w:rPr>
        <w:t xml:space="preserve">A </w:t>
      </w:r>
      <w:proofErr w:type="spellStart"/>
      <w:r>
        <w:rPr>
          <w:b/>
          <w:bCs/>
          <w:sz w:val="24"/>
          <w:lang w:val="hu"/>
        </w:rPr>
        <w:t>Laundry</w:t>
      </w:r>
      <w:proofErr w:type="spellEnd"/>
      <w:r>
        <w:rPr>
          <w:b/>
          <w:bCs/>
          <w:sz w:val="24"/>
          <w:lang w:val="hu"/>
        </w:rPr>
        <w:t xml:space="preserve"> &amp; Home </w:t>
      </w:r>
      <w:proofErr w:type="spellStart"/>
      <w:r>
        <w:rPr>
          <w:b/>
          <w:bCs/>
          <w:sz w:val="24"/>
          <w:lang w:val="hu"/>
        </w:rPr>
        <w:t>Care</w:t>
      </w:r>
      <w:proofErr w:type="spellEnd"/>
      <w:r>
        <w:rPr>
          <w:b/>
          <w:bCs/>
          <w:sz w:val="24"/>
          <w:lang w:val="hu"/>
        </w:rPr>
        <w:t xml:space="preserve"> jó üzleti fejlődést ért el</w:t>
      </w:r>
    </w:p>
    <w:p w:rsidR="009E211D" w:rsidRPr="00122308" w:rsidRDefault="009E211D" w:rsidP="009E211D">
      <w:pPr>
        <w:numPr>
          <w:ilvl w:val="0"/>
          <w:numId w:val="7"/>
        </w:numPr>
        <w:tabs>
          <w:tab w:val="clear" w:pos="157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b/>
          <w:sz w:val="24"/>
        </w:rPr>
      </w:pPr>
      <w:r>
        <w:rPr>
          <w:b/>
          <w:bCs/>
          <w:sz w:val="24"/>
          <w:lang w:val="hu"/>
        </w:rPr>
        <w:t>5121 millió euró árbevétel, szinte az előző év szintjén, szervesen -0,4%</w:t>
      </w:r>
    </w:p>
    <w:p w:rsidR="009E211D" w:rsidRDefault="009E211D" w:rsidP="009E211D">
      <w:pPr>
        <w:numPr>
          <w:ilvl w:val="0"/>
          <w:numId w:val="7"/>
        </w:numPr>
        <w:tabs>
          <w:tab w:val="clear" w:pos="157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b/>
          <w:sz w:val="24"/>
        </w:rPr>
      </w:pPr>
      <w:r>
        <w:rPr>
          <w:b/>
          <w:bCs/>
          <w:sz w:val="24"/>
          <w:lang w:val="hu"/>
        </w:rPr>
        <w:t xml:space="preserve">EBIT </w:t>
      </w:r>
      <w:proofErr w:type="spellStart"/>
      <w:r>
        <w:rPr>
          <w:b/>
          <w:bCs/>
          <w:sz w:val="24"/>
          <w:lang w:val="hu"/>
        </w:rPr>
        <w:t>marzs</w:t>
      </w:r>
      <w:proofErr w:type="spellEnd"/>
      <w:r>
        <w:rPr>
          <w:b/>
          <w:bCs/>
          <w:sz w:val="24"/>
          <w:lang w:val="hu"/>
        </w:rPr>
        <w:t>* 16,5% -</w:t>
      </w:r>
      <w:proofErr w:type="spellStart"/>
      <w:r>
        <w:rPr>
          <w:b/>
          <w:bCs/>
          <w:sz w:val="24"/>
          <w:lang w:val="hu"/>
        </w:rPr>
        <w:t>on</w:t>
      </w:r>
      <w:proofErr w:type="spellEnd"/>
      <w:r>
        <w:rPr>
          <w:b/>
          <w:bCs/>
          <w:sz w:val="24"/>
          <w:lang w:val="hu"/>
        </w:rPr>
        <w:t xml:space="preserve"> (-1,5 pp), elsőbbségi részvények hozama (EPS)* </w:t>
      </w:r>
      <w:r>
        <w:rPr>
          <w:sz w:val="24"/>
          <w:lang w:val="hu"/>
        </w:rPr>
        <w:br/>
      </w:r>
      <w:r>
        <w:rPr>
          <w:b/>
          <w:bCs/>
          <w:sz w:val="24"/>
          <w:lang w:val="hu"/>
        </w:rPr>
        <w:t>1,43 euró (-9,5%)</w:t>
      </w:r>
    </w:p>
    <w:p w:rsidR="009E211D" w:rsidRPr="001F66AE" w:rsidRDefault="005C2F36" w:rsidP="009E211D">
      <w:pPr>
        <w:numPr>
          <w:ilvl w:val="0"/>
          <w:numId w:val="7"/>
        </w:numPr>
        <w:tabs>
          <w:tab w:val="clear" w:pos="157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b/>
          <w:sz w:val="24"/>
        </w:rPr>
      </w:pPr>
      <w:r>
        <w:rPr>
          <w:b/>
          <w:bCs/>
          <w:sz w:val="24"/>
          <w:lang w:val="hu"/>
        </w:rPr>
        <w:t>E</w:t>
      </w:r>
      <w:r w:rsidR="009E211D">
        <w:rPr>
          <w:b/>
          <w:bCs/>
          <w:sz w:val="24"/>
          <w:lang w:val="hu"/>
        </w:rPr>
        <w:t>lső sikerek a bejelentett, növekedést célzó kezdeményezésekből</w:t>
      </w:r>
    </w:p>
    <w:p w:rsidR="009E211D" w:rsidRDefault="009E211D" w:rsidP="009E211D">
      <w:pPr>
        <w:numPr>
          <w:ilvl w:val="0"/>
          <w:numId w:val="7"/>
        </w:numPr>
        <w:tabs>
          <w:tab w:val="clear" w:pos="157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b/>
          <w:sz w:val="24"/>
        </w:rPr>
      </w:pPr>
      <w:r>
        <w:rPr>
          <w:b/>
          <w:bCs/>
          <w:sz w:val="24"/>
          <w:lang w:val="hu"/>
        </w:rPr>
        <w:t>Befektetés a növekedésbe és a digitalizálásba</w:t>
      </w:r>
    </w:p>
    <w:p w:rsidR="009E211D" w:rsidRPr="006A0873" w:rsidRDefault="009E211D" w:rsidP="009E211D">
      <w:pPr>
        <w:numPr>
          <w:ilvl w:val="0"/>
          <w:numId w:val="7"/>
        </w:numPr>
        <w:tabs>
          <w:tab w:val="clear" w:pos="157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b/>
          <w:sz w:val="24"/>
        </w:rPr>
      </w:pPr>
      <w:r>
        <w:rPr>
          <w:b/>
          <w:bCs/>
          <w:sz w:val="24"/>
          <w:lang w:val="hu"/>
        </w:rPr>
        <w:t>Erős mérleg, jó pénzkezeléssel</w:t>
      </w:r>
    </w:p>
    <w:p w:rsidR="009E211D" w:rsidRPr="006621D7" w:rsidRDefault="009E211D" w:rsidP="009E211D">
      <w:pPr>
        <w:autoSpaceDE w:val="0"/>
        <w:autoSpaceDN w:val="0"/>
        <w:adjustRightInd w:val="0"/>
        <w:spacing w:line="360" w:lineRule="auto"/>
        <w:rPr>
          <w:b/>
          <w:sz w:val="24"/>
        </w:rPr>
      </w:pPr>
    </w:p>
    <w:p w:rsidR="009E211D" w:rsidRDefault="009E211D" w:rsidP="009E211D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  <w:r>
        <w:rPr>
          <w:sz w:val="24"/>
          <w:lang w:val="hu"/>
        </w:rPr>
        <w:t xml:space="preserve">2019 </w:t>
      </w:r>
      <w:r>
        <w:rPr>
          <w:b/>
          <w:bCs/>
          <w:sz w:val="24"/>
          <w:lang w:val="hu"/>
        </w:rPr>
        <w:t>második negyedévében</w:t>
      </w:r>
      <w:r>
        <w:rPr>
          <w:sz w:val="24"/>
          <w:lang w:val="hu"/>
        </w:rPr>
        <w:t xml:space="preserve"> a Henkel piaci környezete egyre nehezebbé vált. </w:t>
      </w:r>
      <w:r>
        <w:rPr>
          <w:b/>
          <w:bCs/>
          <w:sz w:val="24"/>
          <w:lang w:val="hu"/>
        </w:rPr>
        <w:t>Az árbevétel</w:t>
      </w:r>
      <w:r>
        <w:rPr>
          <w:sz w:val="24"/>
          <w:lang w:val="hu"/>
        </w:rPr>
        <w:t xml:space="preserve"> mind nominálisan mind szervesen gyakorlatilag az előző év szintjén volt. A </w:t>
      </w:r>
      <w:r>
        <w:rPr>
          <w:b/>
          <w:bCs/>
          <w:sz w:val="24"/>
          <w:lang w:val="hu"/>
        </w:rPr>
        <w:t xml:space="preserve">korrigált EBIT </w:t>
      </w:r>
      <w:proofErr w:type="spellStart"/>
      <w:r>
        <w:rPr>
          <w:b/>
          <w:bCs/>
          <w:sz w:val="24"/>
          <w:lang w:val="hu"/>
        </w:rPr>
        <w:t>marzs</w:t>
      </w:r>
      <w:proofErr w:type="spellEnd"/>
      <w:r>
        <w:rPr>
          <w:sz w:val="24"/>
          <w:lang w:val="hu"/>
        </w:rPr>
        <w:t xml:space="preserve">, a korrigált EBIT és az </w:t>
      </w:r>
      <w:r>
        <w:rPr>
          <w:b/>
          <w:bCs/>
          <w:sz w:val="24"/>
          <w:lang w:val="hu"/>
        </w:rPr>
        <w:t xml:space="preserve">egy </w:t>
      </w:r>
      <w:proofErr w:type="spellStart"/>
      <w:r w:rsidRPr="00DC11C2">
        <w:rPr>
          <w:b/>
          <w:sz w:val="24"/>
        </w:rPr>
        <w:t>elsőbbségi</w:t>
      </w:r>
      <w:proofErr w:type="spellEnd"/>
      <w:r w:rsidRPr="00DC11C2">
        <w:rPr>
          <w:b/>
          <w:sz w:val="24"/>
        </w:rPr>
        <w:t xml:space="preserve"> </w:t>
      </w:r>
      <w:proofErr w:type="spellStart"/>
      <w:r w:rsidRPr="00DC11C2">
        <w:rPr>
          <w:b/>
          <w:sz w:val="24"/>
        </w:rPr>
        <w:t>részvények</w:t>
      </w:r>
      <w:proofErr w:type="spellEnd"/>
      <w:r w:rsidRPr="00DC11C2">
        <w:rPr>
          <w:b/>
          <w:sz w:val="24"/>
        </w:rPr>
        <w:t xml:space="preserve"> </w:t>
      </w:r>
      <w:proofErr w:type="spellStart"/>
      <w:r w:rsidRPr="00DC11C2">
        <w:rPr>
          <w:b/>
          <w:sz w:val="24"/>
        </w:rPr>
        <w:t>korrigált</w:t>
      </w:r>
      <w:proofErr w:type="spellEnd"/>
      <w:r w:rsidRPr="00DC11C2">
        <w:rPr>
          <w:b/>
          <w:sz w:val="24"/>
        </w:rPr>
        <w:t xml:space="preserve"> </w:t>
      </w:r>
      <w:proofErr w:type="spellStart"/>
      <w:r w:rsidRPr="00DC11C2">
        <w:rPr>
          <w:b/>
          <w:sz w:val="24"/>
        </w:rPr>
        <w:t>hozama</w:t>
      </w:r>
      <w:proofErr w:type="spellEnd"/>
      <w:r>
        <w:rPr>
          <w:b/>
          <w:bCs/>
          <w:sz w:val="24"/>
          <w:lang w:val="hu"/>
        </w:rPr>
        <w:t xml:space="preserve"> (EPS) </w:t>
      </w:r>
      <w:r>
        <w:rPr>
          <w:sz w:val="24"/>
          <w:lang w:val="hu"/>
        </w:rPr>
        <w:t xml:space="preserve">az előző évi szint alatt maradt. </w:t>
      </w:r>
    </w:p>
    <w:p w:rsidR="009E211D" w:rsidRDefault="009E211D" w:rsidP="009E211D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9E211D" w:rsidRPr="0043167F" w:rsidRDefault="009E211D" w:rsidP="009E211D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  <w:r>
        <w:rPr>
          <w:b/>
          <w:bCs/>
          <w:sz w:val="24"/>
          <w:lang w:val="hu"/>
        </w:rPr>
        <w:t>2019 első felében</w:t>
      </w:r>
      <w:r>
        <w:rPr>
          <w:sz w:val="24"/>
          <w:lang w:val="hu"/>
        </w:rPr>
        <w:t xml:space="preserve"> a Henkel enyhén pozitív szerves árbevétel növekedést ért el, miközben az árrés csökkent </w:t>
      </w:r>
      <w:r w:rsidR="005C2F36">
        <w:rPr>
          <w:sz w:val="24"/>
          <w:lang w:val="hu"/>
        </w:rPr>
        <w:t>–</w:t>
      </w:r>
      <w:r>
        <w:rPr>
          <w:sz w:val="24"/>
          <w:lang w:val="hu"/>
        </w:rPr>
        <w:t xml:space="preserve"> összhangban az év elején növekedést célzó beruházások bejelentését követő várakozásokkal.</w:t>
      </w:r>
    </w:p>
    <w:p w:rsidR="009E211D" w:rsidRPr="0043167F" w:rsidRDefault="009E211D" w:rsidP="009E211D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9E211D" w:rsidRPr="0043167F" w:rsidRDefault="009E211D" w:rsidP="009E211D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  <w:r>
        <w:rPr>
          <w:sz w:val="24"/>
          <w:lang w:val="hu"/>
        </w:rPr>
        <w:t xml:space="preserve">„A második negyedévi fejleményeket elsősorban a kereslet jelentős visszaesése jellemezte a kulcsfontosságú iparágakban, például az autóiparban. Ez különösen az </w:t>
      </w:r>
      <w:r>
        <w:rPr>
          <w:sz w:val="24"/>
          <w:lang w:val="hu"/>
        </w:rPr>
        <w:lastRenderedPageBreak/>
        <w:t xml:space="preserve">ipari üzletágunkat érintette. Ennek ellenére az </w:t>
      </w:r>
      <w:proofErr w:type="spellStart"/>
      <w:r>
        <w:rPr>
          <w:b/>
          <w:bCs/>
          <w:sz w:val="24"/>
          <w:lang w:val="hu"/>
        </w:rPr>
        <w:t>Adhesive</w:t>
      </w:r>
      <w:proofErr w:type="spellEnd"/>
      <w:r>
        <w:rPr>
          <w:b/>
          <w:bCs/>
          <w:sz w:val="24"/>
          <w:lang w:val="hu"/>
        </w:rPr>
        <w:t xml:space="preserve"> Technologies </w:t>
      </w:r>
      <w:r>
        <w:rPr>
          <w:sz w:val="24"/>
          <w:lang w:val="hu"/>
        </w:rPr>
        <w:t>üzletágunk erőteljes teljesítményt nyújtott, az árbevétel gyakorlatilag az előző év szintjét érte el, kitűnő EBIT-</w:t>
      </w:r>
      <w:proofErr w:type="spellStart"/>
      <w:r>
        <w:rPr>
          <w:sz w:val="24"/>
          <w:lang w:val="hu"/>
        </w:rPr>
        <w:t>marzs</w:t>
      </w:r>
      <w:proofErr w:type="spellEnd"/>
      <w:r>
        <w:rPr>
          <w:sz w:val="24"/>
          <w:lang w:val="hu"/>
        </w:rPr>
        <w:t xml:space="preserve"> mellett”</w:t>
      </w:r>
      <w:r w:rsidR="000360E3">
        <w:rPr>
          <w:sz w:val="24"/>
          <w:lang w:val="hu"/>
        </w:rPr>
        <w:t xml:space="preserve"> –</w:t>
      </w:r>
      <w:r>
        <w:rPr>
          <w:sz w:val="24"/>
          <w:lang w:val="hu"/>
        </w:rPr>
        <w:t xml:space="preserve"> mondta Hans Van </w:t>
      </w:r>
      <w:proofErr w:type="spellStart"/>
      <w:r>
        <w:rPr>
          <w:sz w:val="24"/>
          <w:lang w:val="hu"/>
        </w:rPr>
        <w:t>Bylen</w:t>
      </w:r>
      <w:proofErr w:type="spellEnd"/>
      <w:r>
        <w:rPr>
          <w:sz w:val="24"/>
          <w:lang w:val="hu"/>
        </w:rPr>
        <w:t xml:space="preserve">, a Henkel </w:t>
      </w:r>
      <w:r w:rsidR="000360E3">
        <w:rPr>
          <w:sz w:val="24"/>
          <w:lang w:val="hu"/>
        </w:rPr>
        <w:t>I</w:t>
      </w:r>
      <w:proofErr w:type="spellStart"/>
      <w:r w:rsidRPr="00DC11C2">
        <w:rPr>
          <w:sz w:val="24"/>
        </w:rPr>
        <w:t>gazgatóságának</w:t>
      </w:r>
      <w:proofErr w:type="spellEnd"/>
      <w:r w:rsidRPr="00DC11C2">
        <w:rPr>
          <w:sz w:val="24"/>
        </w:rPr>
        <w:t xml:space="preserve"> </w:t>
      </w:r>
      <w:proofErr w:type="spellStart"/>
      <w:r w:rsidRPr="00DC11C2">
        <w:rPr>
          <w:sz w:val="24"/>
        </w:rPr>
        <w:t>elnöke</w:t>
      </w:r>
      <w:proofErr w:type="spellEnd"/>
      <w:r>
        <w:rPr>
          <w:sz w:val="24"/>
          <w:lang w:val="hu"/>
        </w:rPr>
        <w:t>.</w:t>
      </w:r>
    </w:p>
    <w:p w:rsidR="009E211D" w:rsidRPr="0043167F" w:rsidRDefault="009E211D" w:rsidP="009E211D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9E211D" w:rsidRDefault="009E211D" w:rsidP="009E211D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  <w:r>
        <w:rPr>
          <w:sz w:val="24"/>
          <w:lang w:val="hu"/>
        </w:rPr>
        <w:t xml:space="preserve">„A </w:t>
      </w:r>
      <w:proofErr w:type="spellStart"/>
      <w:r>
        <w:rPr>
          <w:b/>
          <w:bCs/>
          <w:sz w:val="24"/>
          <w:lang w:val="hu"/>
        </w:rPr>
        <w:t>Beauty</w:t>
      </w:r>
      <w:proofErr w:type="spellEnd"/>
      <w:r>
        <w:rPr>
          <w:b/>
          <w:bCs/>
          <w:sz w:val="24"/>
          <w:lang w:val="hu"/>
        </w:rPr>
        <w:t xml:space="preserve"> </w:t>
      </w:r>
      <w:proofErr w:type="spellStart"/>
      <w:r>
        <w:rPr>
          <w:b/>
          <w:bCs/>
          <w:sz w:val="24"/>
          <w:lang w:val="hu"/>
        </w:rPr>
        <w:t>Care</w:t>
      </w:r>
      <w:proofErr w:type="spellEnd"/>
      <w:r>
        <w:rPr>
          <w:sz w:val="24"/>
          <w:lang w:val="hu"/>
        </w:rPr>
        <w:t xml:space="preserve"> kiskereskedelmi üzletág fejlődése jelentősen elmaradt várakozásainktól. Ennek egyrészt az volt az oka, hogy a fejlemények az érett piacokon, például Észak-Amerikában és Nyugat-Európában, nem voltak </w:t>
      </w:r>
      <w:proofErr w:type="spellStart"/>
      <w:r>
        <w:rPr>
          <w:sz w:val="24"/>
          <w:lang w:val="hu"/>
        </w:rPr>
        <w:t>kielégítőek</w:t>
      </w:r>
      <w:proofErr w:type="spellEnd"/>
      <w:r>
        <w:rPr>
          <w:sz w:val="24"/>
          <w:lang w:val="hu"/>
        </w:rPr>
        <w:t>, Kínában a kiskereskedelmi üzletágat a folyamatban lévő készletkorrekciók befolyásolták. Ezen felül a marketing- és értékesítési költségek összességében magasabbak voltak.</w:t>
      </w:r>
      <w:r w:rsidR="000360E3">
        <w:rPr>
          <w:sz w:val="24"/>
          <w:lang w:val="hu"/>
        </w:rPr>
        <w:t xml:space="preserve"> </w:t>
      </w:r>
      <w:r>
        <w:rPr>
          <w:sz w:val="24"/>
          <w:lang w:val="hu"/>
        </w:rPr>
        <w:t>A professzionális üzletág azonban folytatta erős teljesítményét</w:t>
      </w:r>
      <w:r w:rsidR="000360E3">
        <w:rPr>
          <w:sz w:val="24"/>
          <w:lang w:val="hu"/>
        </w:rPr>
        <w:t xml:space="preserve">” – kommentálta Hans Van </w:t>
      </w:r>
      <w:proofErr w:type="spellStart"/>
      <w:r w:rsidR="000360E3">
        <w:rPr>
          <w:sz w:val="24"/>
          <w:lang w:val="hu"/>
        </w:rPr>
        <w:t>Bylen</w:t>
      </w:r>
      <w:proofErr w:type="spellEnd"/>
      <w:r w:rsidR="008C5796">
        <w:rPr>
          <w:sz w:val="24"/>
          <w:lang w:val="hu"/>
        </w:rPr>
        <w:t>.</w:t>
      </w:r>
    </w:p>
    <w:p w:rsidR="009E211D" w:rsidRDefault="009E211D" w:rsidP="009E211D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9E211D" w:rsidRPr="0043167F" w:rsidRDefault="009E211D" w:rsidP="009E211D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  <w:r>
        <w:rPr>
          <w:sz w:val="24"/>
          <w:lang w:val="hu"/>
        </w:rPr>
        <w:t xml:space="preserve">„A </w:t>
      </w:r>
      <w:proofErr w:type="spellStart"/>
      <w:r>
        <w:rPr>
          <w:b/>
          <w:bCs/>
          <w:sz w:val="24"/>
          <w:lang w:val="hu"/>
        </w:rPr>
        <w:t>Laundry</w:t>
      </w:r>
      <w:proofErr w:type="spellEnd"/>
      <w:r>
        <w:rPr>
          <w:b/>
          <w:bCs/>
          <w:sz w:val="24"/>
          <w:lang w:val="hu"/>
        </w:rPr>
        <w:t xml:space="preserve"> &amp; Home </w:t>
      </w:r>
      <w:proofErr w:type="spellStart"/>
      <w:r>
        <w:rPr>
          <w:b/>
          <w:bCs/>
          <w:sz w:val="24"/>
          <w:lang w:val="hu"/>
        </w:rPr>
        <w:t>Care</w:t>
      </w:r>
      <w:proofErr w:type="spellEnd"/>
      <w:r>
        <w:rPr>
          <w:b/>
          <w:bCs/>
          <w:sz w:val="24"/>
          <w:lang w:val="hu"/>
        </w:rPr>
        <w:t xml:space="preserve"> </w:t>
      </w:r>
      <w:r>
        <w:rPr>
          <w:sz w:val="24"/>
          <w:lang w:val="hu"/>
        </w:rPr>
        <w:t xml:space="preserve">üzletág </w:t>
      </w:r>
      <w:r w:rsidR="000360E3">
        <w:rPr>
          <w:sz w:val="24"/>
          <w:lang w:val="hu"/>
        </w:rPr>
        <w:t xml:space="preserve">jó </w:t>
      </w:r>
      <w:r>
        <w:rPr>
          <w:sz w:val="24"/>
          <w:lang w:val="hu"/>
        </w:rPr>
        <w:t>szerves árbevétel-növekedést ért el.  A bejelentett beruházások ellenére a korrigált EBIT-</w:t>
      </w:r>
      <w:proofErr w:type="spellStart"/>
      <w:r>
        <w:rPr>
          <w:sz w:val="24"/>
          <w:lang w:val="hu"/>
        </w:rPr>
        <w:t>marzs</w:t>
      </w:r>
      <w:proofErr w:type="spellEnd"/>
      <w:r>
        <w:rPr>
          <w:sz w:val="24"/>
          <w:lang w:val="hu"/>
        </w:rPr>
        <w:t xml:space="preserve"> magas szinten maradt. Az újonnan bevezetett innovációk szintén hozzájárultak ezen üzletág általános </w:t>
      </w:r>
      <w:r w:rsidR="000360E3">
        <w:rPr>
          <w:sz w:val="24"/>
          <w:lang w:val="hu"/>
        </w:rPr>
        <w:t>pozitív</w:t>
      </w:r>
      <w:r>
        <w:rPr>
          <w:sz w:val="24"/>
          <w:lang w:val="hu"/>
        </w:rPr>
        <w:t xml:space="preserve"> fejlődéséhez</w:t>
      </w:r>
      <w:r w:rsidR="00636D3E">
        <w:rPr>
          <w:sz w:val="24"/>
          <w:lang w:val="hu"/>
        </w:rPr>
        <w:t>.</w:t>
      </w:r>
      <w:r>
        <w:rPr>
          <w:sz w:val="24"/>
          <w:lang w:val="hu"/>
        </w:rPr>
        <w:t>"</w:t>
      </w:r>
    </w:p>
    <w:p w:rsidR="009E211D" w:rsidRPr="0043167F" w:rsidRDefault="009E211D" w:rsidP="009E211D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9E211D" w:rsidRPr="0043167F" w:rsidRDefault="009E211D" w:rsidP="009E211D">
      <w:pPr>
        <w:autoSpaceDE w:val="0"/>
        <w:autoSpaceDN w:val="0"/>
        <w:adjustRightInd w:val="0"/>
        <w:spacing w:after="120" w:line="360" w:lineRule="auto"/>
        <w:jc w:val="both"/>
        <w:rPr>
          <w:b/>
          <w:sz w:val="24"/>
        </w:rPr>
      </w:pPr>
      <w:r>
        <w:rPr>
          <w:b/>
          <w:bCs/>
          <w:sz w:val="24"/>
          <w:lang w:val="hu"/>
        </w:rPr>
        <w:t>Befektetések a növekedésbe és a digitalizálásba</w:t>
      </w:r>
    </w:p>
    <w:p w:rsidR="00636D3E" w:rsidRDefault="009E211D" w:rsidP="009E211D">
      <w:pPr>
        <w:autoSpaceDE w:val="0"/>
        <w:autoSpaceDN w:val="0"/>
        <w:adjustRightInd w:val="0"/>
        <w:spacing w:line="360" w:lineRule="auto"/>
        <w:jc w:val="both"/>
        <w:rPr>
          <w:sz w:val="24"/>
          <w:lang w:val="hu"/>
        </w:rPr>
      </w:pPr>
      <w:r>
        <w:rPr>
          <w:sz w:val="24"/>
          <w:lang w:val="hu"/>
        </w:rPr>
        <w:t xml:space="preserve">„A </w:t>
      </w:r>
      <w:r w:rsidR="00636D3E">
        <w:rPr>
          <w:sz w:val="24"/>
          <w:lang w:val="hu"/>
        </w:rPr>
        <w:t>romló</w:t>
      </w:r>
      <w:r>
        <w:rPr>
          <w:sz w:val="24"/>
          <w:lang w:val="hu"/>
        </w:rPr>
        <w:t xml:space="preserve"> gazdasági kilátások ellenére folytatjuk </w:t>
      </w:r>
      <w:r>
        <w:rPr>
          <w:b/>
          <w:bCs/>
          <w:sz w:val="24"/>
          <w:lang w:val="hu"/>
        </w:rPr>
        <w:t xml:space="preserve">stratégiai prioritásaink </w:t>
      </w:r>
      <w:r>
        <w:rPr>
          <w:sz w:val="24"/>
          <w:lang w:val="hu"/>
        </w:rPr>
        <w:t xml:space="preserve">megvalósítását és a bejelentett módon végrehajtjuk a tervezett </w:t>
      </w:r>
      <w:r>
        <w:rPr>
          <w:b/>
          <w:bCs/>
          <w:sz w:val="24"/>
          <w:lang w:val="hu"/>
        </w:rPr>
        <w:t>növekedést célzó beruházásainkat</w:t>
      </w:r>
      <w:r>
        <w:rPr>
          <w:sz w:val="24"/>
          <w:lang w:val="hu"/>
        </w:rPr>
        <w:t>. Üzleti tevékenységeink megerősítésére összpontosítunk, és tovább javítjuk versenyképességünket a fenntartható, jövedelmező növekedés elérése érdekében”</w:t>
      </w:r>
      <w:r w:rsidR="00636D3E">
        <w:rPr>
          <w:sz w:val="24"/>
          <w:lang w:val="hu"/>
        </w:rPr>
        <w:t xml:space="preserve"> –</w:t>
      </w:r>
    </w:p>
    <w:p w:rsidR="009E211D" w:rsidRDefault="009E211D" w:rsidP="009E211D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  <w:r>
        <w:rPr>
          <w:sz w:val="24"/>
          <w:lang w:val="hu"/>
        </w:rPr>
        <w:t xml:space="preserve">folytatta Hans Van </w:t>
      </w:r>
      <w:proofErr w:type="spellStart"/>
      <w:r>
        <w:rPr>
          <w:sz w:val="24"/>
          <w:lang w:val="hu"/>
        </w:rPr>
        <w:t>Bylen</w:t>
      </w:r>
      <w:proofErr w:type="spellEnd"/>
      <w:r>
        <w:rPr>
          <w:sz w:val="24"/>
          <w:lang w:val="hu"/>
        </w:rPr>
        <w:t>.</w:t>
      </w:r>
    </w:p>
    <w:p w:rsidR="009E211D" w:rsidRDefault="009E211D" w:rsidP="009E211D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9E211D" w:rsidRPr="0043167F" w:rsidRDefault="008C5796" w:rsidP="009E211D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  <w:r>
        <w:rPr>
          <w:sz w:val="24"/>
          <w:lang w:val="hu"/>
        </w:rPr>
        <w:t>„</w:t>
      </w:r>
      <w:bookmarkStart w:id="0" w:name="_GoBack"/>
      <w:bookmarkEnd w:id="0"/>
      <w:r w:rsidR="009E211D">
        <w:rPr>
          <w:sz w:val="24"/>
          <w:lang w:val="hu"/>
        </w:rPr>
        <w:t>Ugyanakkor a 2019</w:t>
      </w:r>
      <w:r w:rsidR="009E0864">
        <w:rPr>
          <w:sz w:val="24"/>
          <w:lang w:val="hu"/>
        </w:rPr>
        <w:t>-es pénzügyi évre vonatkozó</w:t>
      </w:r>
      <w:r w:rsidR="009E211D">
        <w:rPr>
          <w:sz w:val="24"/>
          <w:lang w:val="hu"/>
        </w:rPr>
        <w:t xml:space="preserve"> kilátásainkban figyelembe vettük a </w:t>
      </w:r>
      <w:r w:rsidR="009E211D">
        <w:rPr>
          <w:b/>
          <w:bCs/>
          <w:sz w:val="24"/>
          <w:lang w:val="hu"/>
        </w:rPr>
        <w:t>változó gazdasági környezetet</w:t>
      </w:r>
      <w:r w:rsidR="009E0864">
        <w:rPr>
          <w:b/>
          <w:bCs/>
          <w:sz w:val="24"/>
          <w:lang w:val="hu"/>
        </w:rPr>
        <w:t xml:space="preserve"> </w:t>
      </w:r>
      <w:r w:rsidR="009E0864" w:rsidRPr="009E0864">
        <w:rPr>
          <w:bCs/>
          <w:sz w:val="24"/>
          <w:lang w:val="hu"/>
        </w:rPr>
        <w:t>is</w:t>
      </w:r>
      <w:r w:rsidR="009E211D">
        <w:rPr>
          <w:sz w:val="24"/>
          <w:lang w:val="hu"/>
        </w:rPr>
        <w:t>."</w:t>
      </w:r>
    </w:p>
    <w:p w:rsidR="009E211D" w:rsidRPr="0043167F" w:rsidRDefault="009E211D" w:rsidP="009E211D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9E211D" w:rsidRPr="0043167F" w:rsidRDefault="009E211D" w:rsidP="009E211D">
      <w:pPr>
        <w:autoSpaceDE w:val="0"/>
        <w:autoSpaceDN w:val="0"/>
        <w:adjustRightInd w:val="0"/>
        <w:spacing w:after="120" w:line="360" w:lineRule="auto"/>
        <w:jc w:val="both"/>
        <w:rPr>
          <w:b/>
          <w:sz w:val="24"/>
        </w:rPr>
      </w:pPr>
      <w:r>
        <w:rPr>
          <w:b/>
          <w:bCs/>
          <w:sz w:val="24"/>
          <w:lang w:val="hu"/>
        </w:rPr>
        <w:t>A 2019-es pénzügyi év aktualizált kilátásai</w:t>
      </w:r>
    </w:p>
    <w:p w:rsidR="009E211D" w:rsidRPr="0043167F" w:rsidRDefault="009E211D" w:rsidP="009E211D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  <w:r>
        <w:rPr>
          <w:sz w:val="24"/>
          <w:lang w:val="hu"/>
        </w:rPr>
        <w:t xml:space="preserve">A Henkel nem számít az ipari kereslet növekedésére az év második felében </w:t>
      </w:r>
      <w:r w:rsidR="009E0864">
        <w:rPr>
          <w:sz w:val="24"/>
          <w:lang w:val="hu"/>
        </w:rPr>
        <w:t>–</w:t>
      </w:r>
      <w:r>
        <w:rPr>
          <w:sz w:val="24"/>
          <w:lang w:val="hu"/>
        </w:rPr>
        <w:t xml:space="preserve"> ellentétben a korábbi várakozásokkal. Ezenkívül várható, hogy a </w:t>
      </w:r>
      <w:r w:rsidRPr="00BB0F3C">
        <w:rPr>
          <w:sz w:val="24"/>
          <w:lang w:val="en-US"/>
        </w:rPr>
        <w:t>Beauty Care</w:t>
      </w:r>
      <w:r>
        <w:rPr>
          <w:sz w:val="24"/>
          <w:lang w:val="hu"/>
        </w:rPr>
        <w:t xml:space="preserve"> üzletág </w:t>
      </w:r>
      <w:r>
        <w:rPr>
          <w:sz w:val="24"/>
          <w:lang w:val="hu"/>
        </w:rPr>
        <w:lastRenderedPageBreak/>
        <w:t xml:space="preserve">az év során az eredeti várakozásaink alatt alakul. Ennek fényében a Henkel </w:t>
      </w:r>
      <w:r>
        <w:rPr>
          <w:b/>
          <w:bCs/>
          <w:sz w:val="24"/>
          <w:lang w:val="hu"/>
        </w:rPr>
        <w:t>frissítette a pénzügyi évre vonatkozó kilátásokat.</w:t>
      </w:r>
      <w:r>
        <w:rPr>
          <w:sz w:val="24"/>
          <w:lang w:val="hu"/>
        </w:rPr>
        <w:t xml:space="preserve"> </w:t>
      </w:r>
    </w:p>
    <w:p w:rsidR="009E211D" w:rsidRPr="0043167F" w:rsidRDefault="009E0864" w:rsidP="009E211D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  <w:r>
        <w:rPr>
          <w:sz w:val="24"/>
          <w:lang w:val="hu"/>
        </w:rPr>
        <w:br/>
      </w:r>
      <w:r w:rsidR="009E211D">
        <w:rPr>
          <w:sz w:val="24"/>
          <w:lang w:val="hu"/>
        </w:rPr>
        <w:t xml:space="preserve">Korábban a Henkel várakozásai szerint a szerves árbevétel-növekedés 2 és  </w:t>
      </w:r>
      <w:r w:rsidR="009E211D">
        <w:rPr>
          <w:sz w:val="24"/>
          <w:lang w:val="hu"/>
        </w:rPr>
        <w:br/>
        <w:t>4% között volt a</w:t>
      </w:r>
      <w:r w:rsidR="009E211D">
        <w:rPr>
          <w:b/>
          <w:bCs/>
          <w:sz w:val="24"/>
          <w:lang w:val="hu"/>
        </w:rPr>
        <w:t xml:space="preserve"> Csoport </w:t>
      </w:r>
      <w:r w:rsidR="009E211D">
        <w:rPr>
          <w:sz w:val="24"/>
          <w:lang w:val="hu"/>
        </w:rPr>
        <w:t xml:space="preserve">és </w:t>
      </w:r>
      <w:r w:rsidR="009E211D">
        <w:rPr>
          <w:b/>
          <w:bCs/>
          <w:sz w:val="24"/>
          <w:lang w:val="hu"/>
        </w:rPr>
        <w:t>mindhárom üzletág</w:t>
      </w:r>
      <w:r w:rsidR="009E211D">
        <w:rPr>
          <w:sz w:val="24"/>
          <w:lang w:val="hu"/>
        </w:rPr>
        <w:t xml:space="preserve"> vonatkozásában. A Henkel most a </w:t>
      </w:r>
      <w:r w:rsidR="009E211D">
        <w:rPr>
          <w:b/>
          <w:bCs/>
          <w:sz w:val="24"/>
          <w:lang w:val="hu"/>
        </w:rPr>
        <w:t>Csoport</w:t>
      </w:r>
      <w:r w:rsidR="009E211D">
        <w:rPr>
          <w:sz w:val="24"/>
          <w:lang w:val="hu"/>
        </w:rPr>
        <w:t xml:space="preserve"> vonatkozásában 0–2 százalékos szerves árbevétel-növekedésre számít. A</w:t>
      </w:r>
      <w:r>
        <w:rPr>
          <w:sz w:val="24"/>
          <w:lang w:val="hu"/>
        </w:rPr>
        <w:t xml:space="preserve"> Henkel az</w:t>
      </w:r>
      <w:r w:rsidR="009E211D">
        <w:rPr>
          <w:sz w:val="24"/>
          <w:lang w:val="hu"/>
        </w:rPr>
        <w:t xml:space="preserve"> </w:t>
      </w:r>
      <w:proofErr w:type="spellStart"/>
      <w:r w:rsidR="009E211D">
        <w:rPr>
          <w:b/>
          <w:bCs/>
          <w:sz w:val="24"/>
          <w:lang w:val="hu"/>
        </w:rPr>
        <w:t>Adhesive</w:t>
      </w:r>
      <w:proofErr w:type="spellEnd"/>
      <w:r w:rsidR="009E211D">
        <w:rPr>
          <w:b/>
          <w:bCs/>
          <w:sz w:val="24"/>
          <w:lang w:val="hu"/>
        </w:rPr>
        <w:t xml:space="preserve"> Technologies </w:t>
      </w:r>
      <w:r w:rsidR="009E211D">
        <w:rPr>
          <w:sz w:val="24"/>
          <w:lang w:val="hu"/>
        </w:rPr>
        <w:t xml:space="preserve">esetében </w:t>
      </w:r>
      <w:r>
        <w:rPr>
          <w:sz w:val="24"/>
          <w:lang w:val="hu"/>
        </w:rPr>
        <w:t xml:space="preserve">-1 – 1%-os </w:t>
      </w:r>
      <w:r w:rsidR="009E211D">
        <w:rPr>
          <w:sz w:val="24"/>
          <w:lang w:val="hu"/>
        </w:rPr>
        <w:t xml:space="preserve">a szerves árbevétel-növekedést vár. A </w:t>
      </w:r>
      <w:proofErr w:type="spellStart"/>
      <w:r w:rsidR="009E211D">
        <w:rPr>
          <w:b/>
          <w:bCs/>
          <w:sz w:val="24"/>
          <w:lang w:val="hu"/>
        </w:rPr>
        <w:t>Beauty</w:t>
      </w:r>
      <w:proofErr w:type="spellEnd"/>
      <w:r w:rsidR="009E211D">
        <w:rPr>
          <w:b/>
          <w:bCs/>
          <w:sz w:val="24"/>
          <w:lang w:val="hu"/>
        </w:rPr>
        <w:t xml:space="preserve"> </w:t>
      </w:r>
      <w:proofErr w:type="spellStart"/>
      <w:r w:rsidR="009E211D">
        <w:rPr>
          <w:b/>
          <w:bCs/>
          <w:sz w:val="24"/>
          <w:lang w:val="hu"/>
        </w:rPr>
        <w:t>Care</w:t>
      </w:r>
      <w:proofErr w:type="spellEnd"/>
      <w:r w:rsidR="009E211D">
        <w:rPr>
          <w:sz w:val="24"/>
          <w:lang w:val="hu"/>
        </w:rPr>
        <w:t xml:space="preserve"> területén a Henkel várakozásai szerint a szerves árbevétel-növekedés -2</w:t>
      </w:r>
      <w:r>
        <w:rPr>
          <w:sz w:val="24"/>
          <w:lang w:val="hu"/>
        </w:rPr>
        <w:t xml:space="preserve"> </w:t>
      </w:r>
      <w:r w:rsidR="009E211D">
        <w:rPr>
          <w:sz w:val="24"/>
          <w:lang w:val="hu"/>
        </w:rPr>
        <w:t>–</w:t>
      </w:r>
      <w:r>
        <w:rPr>
          <w:sz w:val="24"/>
          <w:lang w:val="hu"/>
        </w:rPr>
        <w:t xml:space="preserve"> </w:t>
      </w:r>
      <w:r w:rsidR="009E211D">
        <w:rPr>
          <w:sz w:val="24"/>
          <w:lang w:val="hu"/>
        </w:rPr>
        <w:t>0% lesz.  A</w:t>
      </w:r>
      <w:r w:rsidR="009E211D">
        <w:rPr>
          <w:b/>
          <w:bCs/>
          <w:sz w:val="24"/>
          <w:lang w:val="hu"/>
        </w:rPr>
        <w:t xml:space="preserve"> </w:t>
      </w:r>
      <w:proofErr w:type="spellStart"/>
      <w:r w:rsidR="009E211D">
        <w:rPr>
          <w:b/>
          <w:bCs/>
          <w:sz w:val="24"/>
          <w:lang w:val="hu"/>
        </w:rPr>
        <w:t>Laundry</w:t>
      </w:r>
      <w:proofErr w:type="spellEnd"/>
      <w:r w:rsidR="009E211D">
        <w:rPr>
          <w:sz w:val="24"/>
          <w:lang w:val="hu"/>
        </w:rPr>
        <w:t xml:space="preserve"> </w:t>
      </w:r>
      <w:r w:rsidR="009E211D">
        <w:rPr>
          <w:b/>
          <w:bCs/>
          <w:sz w:val="24"/>
          <w:lang w:val="hu"/>
        </w:rPr>
        <w:t>&amp;</w:t>
      </w:r>
      <w:r w:rsidR="009E211D">
        <w:rPr>
          <w:sz w:val="24"/>
          <w:lang w:val="hu"/>
        </w:rPr>
        <w:t xml:space="preserve"> </w:t>
      </w:r>
      <w:r w:rsidR="009E211D">
        <w:rPr>
          <w:b/>
          <w:bCs/>
          <w:sz w:val="24"/>
          <w:lang w:val="hu"/>
        </w:rPr>
        <w:t>Home</w:t>
      </w:r>
      <w:r w:rsidR="009E211D">
        <w:rPr>
          <w:sz w:val="24"/>
          <w:lang w:val="hu"/>
        </w:rPr>
        <w:t xml:space="preserve"> </w:t>
      </w:r>
      <w:proofErr w:type="spellStart"/>
      <w:r w:rsidR="009E211D">
        <w:rPr>
          <w:b/>
          <w:bCs/>
          <w:sz w:val="24"/>
          <w:lang w:val="hu"/>
        </w:rPr>
        <w:t>Care</w:t>
      </w:r>
      <w:proofErr w:type="spellEnd"/>
      <w:r w:rsidR="009E211D">
        <w:rPr>
          <w:sz w:val="24"/>
          <w:lang w:val="hu"/>
        </w:rPr>
        <w:t xml:space="preserve"> üzletág esetében a Henkel továbbra is a 2 – 4 százalékos tartományban számít szerves árbevétel-növekedésre.</w:t>
      </w:r>
    </w:p>
    <w:p w:rsidR="009E211D" w:rsidRPr="0043167F" w:rsidRDefault="009E211D" w:rsidP="009E211D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9E211D" w:rsidRPr="0043167F" w:rsidRDefault="009E211D" w:rsidP="009E211D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  <w:r>
        <w:rPr>
          <w:sz w:val="24"/>
          <w:lang w:val="hu"/>
        </w:rPr>
        <w:t xml:space="preserve">A Henkel továbbra is 16–17 százalékos </w:t>
      </w:r>
      <w:proofErr w:type="spellStart"/>
      <w:r w:rsidRPr="00190EF3">
        <w:rPr>
          <w:b/>
          <w:sz w:val="24"/>
        </w:rPr>
        <w:t>korrigált</w:t>
      </w:r>
      <w:proofErr w:type="spellEnd"/>
      <w:r w:rsidRPr="00190EF3">
        <w:rPr>
          <w:b/>
          <w:sz w:val="24"/>
        </w:rPr>
        <w:t xml:space="preserve"> </w:t>
      </w:r>
      <w:proofErr w:type="spellStart"/>
      <w:r w:rsidRPr="00190EF3">
        <w:rPr>
          <w:b/>
          <w:sz w:val="24"/>
        </w:rPr>
        <w:t>árbevétel-arányos</w:t>
      </w:r>
      <w:proofErr w:type="spellEnd"/>
      <w:r w:rsidRPr="00190EF3">
        <w:rPr>
          <w:b/>
          <w:sz w:val="24"/>
        </w:rPr>
        <w:t xml:space="preserve"> </w:t>
      </w:r>
      <w:proofErr w:type="spellStart"/>
      <w:r w:rsidRPr="00190EF3">
        <w:rPr>
          <w:b/>
          <w:sz w:val="24"/>
        </w:rPr>
        <w:t>megtérülés</w:t>
      </w:r>
      <w:proofErr w:type="spellEnd"/>
      <w:r w:rsidRPr="00190EF3">
        <w:rPr>
          <w:b/>
          <w:bCs/>
          <w:sz w:val="24"/>
          <w:lang w:val="hu"/>
        </w:rPr>
        <w:t>t</w:t>
      </w:r>
      <w:r>
        <w:rPr>
          <w:sz w:val="24"/>
          <w:lang w:val="hu"/>
        </w:rPr>
        <w:t xml:space="preserve"> vár el Csoport szinten. </w:t>
      </w:r>
    </w:p>
    <w:p w:rsidR="009E211D" w:rsidRPr="0043167F" w:rsidRDefault="009E211D" w:rsidP="009E211D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9E211D" w:rsidRPr="0043167F" w:rsidRDefault="009E211D" w:rsidP="009E211D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  <w:r>
        <w:rPr>
          <w:sz w:val="24"/>
          <w:lang w:val="hu"/>
        </w:rPr>
        <w:t xml:space="preserve">Az </w:t>
      </w:r>
      <w:proofErr w:type="spellStart"/>
      <w:r w:rsidRPr="00190EF3">
        <w:rPr>
          <w:b/>
          <w:sz w:val="24"/>
        </w:rPr>
        <w:t>elsőbbségi</w:t>
      </w:r>
      <w:proofErr w:type="spellEnd"/>
      <w:r w:rsidRPr="00190EF3">
        <w:rPr>
          <w:b/>
          <w:sz w:val="24"/>
        </w:rPr>
        <w:t xml:space="preserve"> </w:t>
      </w:r>
      <w:proofErr w:type="spellStart"/>
      <w:r w:rsidRPr="00190EF3">
        <w:rPr>
          <w:b/>
          <w:sz w:val="24"/>
        </w:rPr>
        <w:t>részvények</w:t>
      </w:r>
      <w:proofErr w:type="spellEnd"/>
      <w:r w:rsidRPr="00190EF3">
        <w:rPr>
          <w:b/>
          <w:sz w:val="24"/>
        </w:rPr>
        <w:t xml:space="preserve"> </w:t>
      </w:r>
      <w:proofErr w:type="spellStart"/>
      <w:r w:rsidRPr="00190EF3">
        <w:rPr>
          <w:b/>
          <w:sz w:val="24"/>
        </w:rPr>
        <w:t>korrigált</w:t>
      </w:r>
      <w:proofErr w:type="spellEnd"/>
      <w:r w:rsidRPr="00190EF3">
        <w:rPr>
          <w:b/>
          <w:sz w:val="24"/>
        </w:rPr>
        <w:t xml:space="preserve"> </w:t>
      </w:r>
      <w:proofErr w:type="spellStart"/>
      <w:r w:rsidRPr="00190EF3">
        <w:rPr>
          <w:b/>
          <w:sz w:val="24"/>
        </w:rPr>
        <w:t>hozama</w:t>
      </w:r>
      <w:proofErr w:type="spellEnd"/>
      <w:r>
        <w:rPr>
          <w:sz w:val="24"/>
          <w:lang w:val="hu"/>
        </w:rPr>
        <w:t xml:space="preserve"> (EPS) tekintetében a Henkel most a közepes és a magas egy számjegyű százalékos sáv alakulását várja az előző év alatt, állandó árfolyamon (korábban: egy számjegyű közepes százalékos tartomány, az előző év alatt, állandó árfolyamon).</w:t>
      </w:r>
    </w:p>
    <w:p w:rsidR="009E211D" w:rsidRDefault="009E211D" w:rsidP="009E211D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9E211D" w:rsidRPr="00190EF3" w:rsidRDefault="009E211D" w:rsidP="009E211D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lang w:val="hu"/>
        </w:rPr>
      </w:pPr>
      <w:r w:rsidRPr="00190EF3">
        <w:rPr>
          <w:b/>
          <w:bCs/>
          <w:sz w:val="24"/>
          <w:lang w:val="hu"/>
        </w:rPr>
        <w:t>Értékesítés és bevételek</w:t>
      </w:r>
      <w:r w:rsidR="00DC1ED9">
        <w:rPr>
          <w:b/>
          <w:bCs/>
          <w:sz w:val="24"/>
          <w:lang w:val="hu"/>
        </w:rPr>
        <w:t xml:space="preserve"> alakulása</w:t>
      </w:r>
      <w:r w:rsidRPr="00190EF3">
        <w:rPr>
          <w:b/>
          <w:bCs/>
          <w:sz w:val="24"/>
          <w:lang w:val="hu"/>
        </w:rPr>
        <w:t xml:space="preserve"> 2019 második negyedévében</w:t>
      </w:r>
    </w:p>
    <w:p w:rsidR="009E211D" w:rsidRDefault="009E0864" w:rsidP="009E211D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</w:rPr>
      </w:pPr>
      <w:r>
        <w:rPr>
          <w:rFonts w:cs="Arial"/>
          <w:sz w:val="24"/>
          <w:lang w:val="hu"/>
        </w:rPr>
        <w:t xml:space="preserve">2019 második negyedévében az </w:t>
      </w:r>
      <w:r>
        <w:rPr>
          <w:rFonts w:cs="Arial"/>
          <w:b/>
          <w:bCs/>
          <w:sz w:val="24"/>
          <w:lang w:val="hu"/>
        </w:rPr>
        <w:t xml:space="preserve">árbevétel </w:t>
      </w:r>
      <w:r w:rsidR="009E211D">
        <w:rPr>
          <w:rFonts w:cs="Arial"/>
          <w:sz w:val="24"/>
          <w:lang w:val="hu"/>
        </w:rPr>
        <w:t>5121 millió euró</w:t>
      </w:r>
      <w:r>
        <w:rPr>
          <w:rFonts w:cs="Arial"/>
          <w:sz w:val="24"/>
          <w:lang w:val="hu"/>
        </w:rPr>
        <w:t xml:space="preserve">, </w:t>
      </w:r>
      <w:r w:rsidR="00DC1ED9">
        <w:rPr>
          <w:rFonts w:cs="Arial"/>
          <w:sz w:val="24"/>
          <w:lang w:val="hu"/>
        </w:rPr>
        <w:t xml:space="preserve">szinte annyi, </w:t>
      </w:r>
      <w:r>
        <w:rPr>
          <w:rFonts w:cs="Arial"/>
          <w:sz w:val="24"/>
          <w:lang w:val="hu"/>
        </w:rPr>
        <w:t>mint az elő</w:t>
      </w:r>
      <w:r w:rsidR="009E211D">
        <w:rPr>
          <w:rFonts w:cs="Arial"/>
          <w:sz w:val="24"/>
          <w:lang w:val="hu"/>
        </w:rPr>
        <w:t xml:space="preserve">ző év </w:t>
      </w:r>
      <w:r>
        <w:rPr>
          <w:rFonts w:cs="Arial"/>
          <w:sz w:val="24"/>
          <w:lang w:val="hu"/>
        </w:rPr>
        <w:t>azonos negyedévében</w:t>
      </w:r>
      <w:r w:rsidR="00DC1ED9">
        <w:rPr>
          <w:rFonts w:cs="Arial"/>
          <w:sz w:val="24"/>
          <w:lang w:val="hu"/>
        </w:rPr>
        <w:t xml:space="preserve"> volt</w:t>
      </w:r>
      <w:r w:rsidR="009E211D">
        <w:rPr>
          <w:rFonts w:cs="Arial"/>
          <w:sz w:val="24"/>
          <w:lang w:val="hu"/>
        </w:rPr>
        <w:t xml:space="preserve">. Az árfolyamhatások és a felvásárlások/befektetés-megszüntetések hatásainak kiszűrése utáni </w:t>
      </w:r>
      <w:r w:rsidR="009E211D">
        <w:rPr>
          <w:rFonts w:cs="Arial"/>
          <w:b/>
          <w:bCs/>
          <w:sz w:val="24"/>
          <w:lang w:val="hu"/>
        </w:rPr>
        <w:t>szerves</w:t>
      </w:r>
      <w:r w:rsidR="009E211D">
        <w:rPr>
          <w:rFonts w:cs="Arial"/>
          <w:sz w:val="24"/>
          <w:lang w:val="hu"/>
        </w:rPr>
        <w:t xml:space="preserve"> árbevétel kis mértékben negatív, -0,4 %-os tendenciát mutatott. A felvásárlásokból és befektetés-megszüntetésekből származó hozzájárulások mértéke 0,5% volt. A valutahatások -0,5 százalékos negatív eredményt gyakoroltak az árbevételre.</w:t>
      </w:r>
    </w:p>
    <w:p w:rsidR="009E211D" w:rsidRPr="009B6BBB" w:rsidRDefault="009E211D" w:rsidP="009E211D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</w:rPr>
      </w:pPr>
    </w:p>
    <w:p w:rsidR="009E211D" w:rsidRDefault="009E211D" w:rsidP="009E211D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</w:rPr>
      </w:pPr>
      <w:r>
        <w:rPr>
          <w:rFonts w:cs="Arial"/>
          <w:sz w:val="24"/>
          <w:lang w:val="hu"/>
        </w:rPr>
        <w:t xml:space="preserve">Az </w:t>
      </w:r>
      <w:proofErr w:type="spellStart"/>
      <w:r>
        <w:rPr>
          <w:rFonts w:cs="Arial"/>
          <w:b/>
          <w:bCs/>
          <w:sz w:val="24"/>
          <w:lang w:val="hu"/>
        </w:rPr>
        <w:t>Adhesive</w:t>
      </w:r>
      <w:proofErr w:type="spellEnd"/>
      <w:r>
        <w:rPr>
          <w:rFonts w:cs="Arial"/>
          <w:b/>
          <w:bCs/>
          <w:sz w:val="24"/>
          <w:lang w:val="hu"/>
        </w:rPr>
        <w:t xml:space="preserve"> Technologies</w:t>
      </w:r>
      <w:r>
        <w:rPr>
          <w:rFonts w:cs="Arial"/>
          <w:sz w:val="24"/>
          <w:lang w:val="hu"/>
        </w:rPr>
        <w:t xml:space="preserve"> üzletág -1,2 százalékos, enyhén negatív szerves árbevételt produkált. A </w:t>
      </w:r>
      <w:proofErr w:type="spellStart"/>
      <w:r>
        <w:rPr>
          <w:rFonts w:cs="Arial"/>
          <w:b/>
          <w:bCs/>
          <w:sz w:val="24"/>
          <w:lang w:val="hu"/>
        </w:rPr>
        <w:t>Beauty</w:t>
      </w:r>
      <w:proofErr w:type="spellEnd"/>
      <w:r>
        <w:rPr>
          <w:rFonts w:cs="Arial"/>
          <w:b/>
          <w:bCs/>
          <w:sz w:val="24"/>
          <w:lang w:val="hu"/>
        </w:rPr>
        <w:t xml:space="preserve"> </w:t>
      </w:r>
      <w:proofErr w:type="spellStart"/>
      <w:r>
        <w:rPr>
          <w:rFonts w:cs="Arial"/>
          <w:b/>
          <w:bCs/>
          <w:sz w:val="24"/>
          <w:lang w:val="hu"/>
        </w:rPr>
        <w:t>Care</w:t>
      </w:r>
      <w:proofErr w:type="spellEnd"/>
      <w:r>
        <w:rPr>
          <w:rFonts w:cs="Arial"/>
          <w:sz w:val="24"/>
          <w:lang w:val="hu"/>
        </w:rPr>
        <w:t xml:space="preserve"> üzletágban az értékesítés szervesen -2,4 százalékkal maradt el az előző évi </w:t>
      </w:r>
      <w:r w:rsidR="00DC1ED9">
        <w:rPr>
          <w:rFonts w:cs="Arial"/>
          <w:sz w:val="24"/>
          <w:lang w:val="hu"/>
        </w:rPr>
        <w:t xml:space="preserve">azonos </w:t>
      </w:r>
      <w:r>
        <w:rPr>
          <w:rFonts w:cs="Arial"/>
          <w:sz w:val="24"/>
          <w:lang w:val="hu"/>
        </w:rPr>
        <w:t xml:space="preserve">negyedév szintjétől. A </w:t>
      </w:r>
      <w:proofErr w:type="spellStart"/>
      <w:r>
        <w:rPr>
          <w:rFonts w:cs="Arial"/>
          <w:b/>
          <w:bCs/>
          <w:sz w:val="24"/>
          <w:lang w:val="hu"/>
        </w:rPr>
        <w:t>Laundry</w:t>
      </w:r>
      <w:proofErr w:type="spellEnd"/>
      <w:r>
        <w:rPr>
          <w:rFonts w:cs="Arial"/>
          <w:b/>
          <w:bCs/>
          <w:sz w:val="24"/>
          <w:lang w:val="hu"/>
        </w:rPr>
        <w:t xml:space="preserve"> &amp; Home </w:t>
      </w:r>
      <w:proofErr w:type="spellStart"/>
      <w:r>
        <w:rPr>
          <w:rFonts w:cs="Arial"/>
          <w:b/>
          <w:bCs/>
          <w:sz w:val="24"/>
          <w:lang w:val="hu"/>
        </w:rPr>
        <w:t>Care</w:t>
      </w:r>
      <w:proofErr w:type="spellEnd"/>
      <w:r>
        <w:rPr>
          <w:rFonts w:cs="Arial"/>
          <w:sz w:val="24"/>
          <w:lang w:val="hu"/>
        </w:rPr>
        <w:t xml:space="preserve"> üzletág kedvező, 2,0 százalékos szerves árbevétel</w:t>
      </w:r>
      <w:r>
        <w:rPr>
          <w:rFonts w:cs="Arial"/>
          <w:sz w:val="24"/>
          <w:lang w:val="hu"/>
        </w:rPr>
        <w:noBreakHyphen/>
        <w:t xml:space="preserve">növekedést könyvelhetett el. </w:t>
      </w:r>
    </w:p>
    <w:p w:rsidR="009E211D" w:rsidRDefault="009E211D" w:rsidP="009E211D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</w:rPr>
      </w:pPr>
    </w:p>
    <w:p w:rsidR="009E211D" w:rsidRDefault="009E211D" w:rsidP="009E211D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</w:rPr>
      </w:pPr>
      <w:r>
        <w:rPr>
          <w:sz w:val="24"/>
          <w:lang w:val="hu"/>
        </w:rPr>
        <w:t>A</w:t>
      </w:r>
      <w:r>
        <w:rPr>
          <w:b/>
          <w:bCs/>
          <w:sz w:val="24"/>
          <w:lang w:val="hu"/>
        </w:rPr>
        <w:t xml:space="preserve"> feltörekvő piacok</w:t>
      </w:r>
      <w:r>
        <w:rPr>
          <w:sz w:val="24"/>
          <w:lang w:val="hu"/>
        </w:rPr>
        <w:t xml:space="preserve"> erőteljes, 3,9 százalékos szerves árbevétel-növekedést értek el. Afrika/Közel-Kelet és Latin-Amerika kétszámjegyű növekedést ért el. Az </w:t>
      </w:r>
      <w:r>
        <w:rPr>
          <w:b/>
          <w:bCs/>
          <w:sz w:val="24"/>
          <w:lang w:val="hu"/>
        </w:rPr>
        <w:t>érett piacokon</w:t>
      </w:r>
      <w:r>
        <w:rPr>
          <w:sz w:val="24"/>
          <w:lang w:val="hu"/>
        </w:rPr>
        <w:t xml:space="preserve"> -3,2 százalékos negatív szerves árbevétel alakult ki.</w:t>
      </w:r>
    </w:p>
    <w:p w:rsidR="009E211D" w:rsidRDefault="009E211D" w:rsidP="009E211D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</w:rPr>
      </w:pPr>
    </w:p>
    <w:p w:rsidR="009E211D" w:rsidRPr="00FD006A" w:rsidRDefault="009E211D" w:rsidP="009E211D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</w:rPr>
      </w:pPr>
      <w:r>
        <w:rPr>
          <w:rFonts w:cs="Arial"/>
          <w:sz w:val="24"/>
          <w:lang w:val="hu"/>
        </w:rPr>
        <w:t>A rendkívül</w:t>
      </w:r>
      <w:r w:rsidR="00DC1ED9">
        <w:rPr>
          <w:rFonts w:cs="Arial"/>
          <w:sz w:val="24"/>
          <w:lang w:val="hu"/>
        </w:rPr>
        <w:t>i</w:t>
      </w:r>
      <w:r>
        <w:rPr>
          <w:rFonts w:cs="Arial"/>
          <w:sz w:val="24"/>
          <w:lang w:val="hu"/>
        </w:rPr>
        <w:t xml:space="preserve"> verseny jellemezte piaci környezetben, </w:t>
      </w:r>
      <w:r>
        <w:rPr>
          <w:rFonts w:cs="Arial"/>
          <w:b/>
          <w:bCs/>
          <w:sz w:val="24"/>
          <w:lang w:val="hu"/>
        </w:rPr>
        <w:t>Nyugat-Európában</w:t>
      </w:r>
      <w:r>
        <w:rPr>
          <w:rFonts w:cs="Arial"/>
          <w:sz w:val="24"/>
          <w:lang w:val="hu"/>
        </w:rPr>
        <w:t xml:space="preserve"> a szerves árbevétel-növekedés negatív, -1,8%-ot mutatott. </w:t>
      </w:r>
      <w:r>
        <w:rPr>
          <w:rFonts w:cs="Arial"/>
          <w:b/>
          <w:bCs/>
          <w:sz w:val="24"/>
          <w:lang w:val="hu"/>
        </w:rPr>
        <w:t>Kelet-Európa</w:t>
      </w:r>
      <w:r>
        <w:rPr>
          <w:rFonts w:cs="Arial"/>
          <w:sz w:val="24"/>
          <w:lang w:val="hu"/>
        </w:rPr>
        <w:t xml:space="preserve"> 8%-os szerves árbevétel-növekedést ért el. </w:t>
      </w:r>
      <w:r>
        <w:rPr>
          <w:rFonts w:cs="Arial"/>
          <w:b/>
          <w:bCs/>
          <w:sz w:val="24"/>
          <w:lang w:val="hu"/>
        </w:rPr>
        <w:t>Afrikában/</w:t>
      </w:r>
      <w:r>
        <w:rPr>
          <w:rFonts w:cs="Arial"/>
          <w:sz w:val="24"/>
          <w:lang w:val="hu"/>
        </w:rPr>
        <w:t>a</w:t>
      </w:r>
      <w:r>
        <w:rPr>
          <w:rFonts w:cs="Arial"/>
          <w:b/>
          <w:bCs/>
          <w:sz w:val="24"/>
          <w:lang w:val="hu"/>
        </w:rPr>
        <w:t xml:space="preserve"> Közel Keleten</w:t>
      </w:r>
      <w:r>
        <w:rPr>
          <w:rFonts w:cs="Arial"/>
          <w:sz w:val="24"/>
          <w:lang w:val="hu"/>
        </w:rPr>
        <w:t xml:space="preserve"> a szerves árbevétel-növekedés 16,5% volt. </w:t>
      </w:r>
      <w:r>
        <w:rPr>
          <w:rFonts w:cs="Arial"/>
          <w:b/>
          <w:bCs/>
          <w:sz w:val="24"/>
          <w:lang w:val="hu"/>
        </w:rPr>
        <w:t>Észak-Amerikában</w:t>
      </w:r>
      <w:r>
        <w:rPr>
          <w:rFonts w:cs="Arial"/>
          <w:sz w:val="24"/>
          <w:lang w:val="hu"/>
        </w:rPr>
        <w:t xml:space="preserve"> a szerves árbevétel -5,0%-kal csökkent.</w:t>
      </w:r>
      <w:r>
        <w:rPr>
          <w:rFonts w:cs="Arial"/>
          <w:b/>
          <w:bCs/>
          <w:sz w:val="24"/>
          <w:lang w:val="hu"/>
        </w:rPr>
        <w:t xml:space="preserve"> Latin-Amerika</w:t>
      </w:r>
      <w:r>
        <w:rPr>
          <w:rFonts w:cs="Arial"/>
          <w:sz w:val="24"/>
          <w:lang w:val="hu"/>
        </w:rPr>
        <w:t xml:space="preserve"> 11%-os szerves árbevétel-növekedést ért el. Az </w:t>
      </w:r>
      <w:r>
        <w:rPr>
          <w:rFonts w:cs="Arial"/>
          <w:b/>
          <w:bCs/>
          <w:sz w:val="24"/>
          <w:lang w:val="hu"/>
        </w:rPr>
        <w:t xml:space="preserve">ázsiai-csendes-óceáni térségben </w:t>
      </w:r>
      <w:r>
        <w:rPr>
          <w:rFonts w:cs="Arial"/>
          <w:sz w:val="24"/>
          <w:lang w:val="hu"/>
        </w:rPr>
        <w:t>a szerves árbevétel -7,9 százalékkal csökkent.</w:t>
      </w:r>
    </w:p>
    <w:p w:rsidR="009E211D" w:rsidRDefault="009E211D" w:rsidP="009E211D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 w:val="24"/>
        </w:rPr>
      </w:pPr>
    </w:p>
    <w:p w:rsidR="009E211D" w:rsidRDefault="009E211D" w:rsidP="009E211D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</w:rPr>
      </w:pPr>
      <w:r>
        <w:rPr>
          <w:rFonts w:cs="Arial"/>
          <w:sz w:val="24"/>
          <w:lang w:val="hu"/>
        </w:rPr>
        <w:t xml:space="preserve">A </w:t>
      </w:r>
      <w:r>
        <w:rPr>
          <w:rFonts w:cs="Arial"/>
          <w:b/>
          <w:bCs/>
          <w:sz w:val="24"/>
          <w:lang w:val="hu"/>
        </w:rPr>
        <w:t xml:space="preserve">korrigált üzemi eredmény (EBIT) </w:t>
      </w:r>
      <w:r>
        <w:rPr>
          <w:rFonts w:cs="Arial"/>
          <w:sz w:val="24"/>
          <w:lang w:val="hu"/>
        </w:rPr>
        <w:t>-8,6 százalékkal csökkent a 2018. évi második negyedévi 926 millió euróról 846 millió euróra.</w:t>
      </w:r>
    </w:p>
    <w:p w:rsidR="009E211D" w:rsidRPr="00FD006A" w:rsidRDefault="009E211D" w:rsidP="009E211D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9E211D" w:rsidRPr="00FD006A" w:rsidRDefault="009E211D" w:rsidP="009E211D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</w:rPr>
      </w:pPr>
      <w:r>
        <w:rPr>
          <w:rFonts w:cs="Arial"/>
          <w:sz w:val="24"/>
          <w:lang w:val="hu"/>
        </w:rPr>
        <w:t xml:space="preserve">A </w:t>
      </w:r>
      <w:proofErr w:type="spellStart"/>
      <w:r>
        <w:rPr>
          <w:b/>
          <w:sz w:val="24"/>
        </w:rPr>
        <w:t>korrigált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árbevétel-arányos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megtérülés</w:t>
      </w:r>
      <w:proofErr w:type="spellEnd"/>
      <w:r>
        <w:t xml:space="preserve"> </w:t>
      </w:r>
      <w:r>
        <w:rPr>
          <w:rFonts w:cs="Arial"/>
          <w:b/>
          <w:bCs/>
          <w:sz w:val="24"/>
          <w:lang w:val="hu"/>
        </w:rPr>
        <w:t>(EBIT)</w:t>
      </w:r>
      <w:r>
        <w:rPr>
          <w:rFonts w:cs="Arial"/>
          <w:sz w:val="24"/>
          <w:lang w:val="hu"/>
        </w:rPr>
        <w:t xml:space="preserve"> 16,5 százalék volt, -1,5 százalékponttal alacsonyabb az előző évi negyedévnél. </w:t>
      </w:r>
    </w:p>
    <w:p w:rsidR="009E211D" w:rsidRDefault="009E211D" w:rsidP="009E211D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 w:val="24"/>
        </w:rPr>
      </w:pPr>
    </w:p>
    <w:p w:rsidR="009E211D" w:rsidRPr="0071477A" w:rsidRDefault="009E211D" w:rsidP="009E211D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</w:rPr>
      </w:pPr>
      <w:r>
        <w:rPr>
          <w:sz w:val="24"/>
          <w:lang w:val="hu"/>
        </w:rPr>
        <w:t xml:space="preserve">Az </w:t>
      </w:r>
      <w:proofErr w:type="spellStart"/>
      <w:r>
        <w:rPr>
          <w:b/>
          <w:sz w:val="24"/>
        </w:rPr>
        <w:t>elsőbbségi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részvények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korrigált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hozama</w:t>
      </w:r>
      <w:proofErr w:type="spellEnd"/>
      <w:r>
        <w:t xml:space="preserve"> </w:t>
      </w:r>
      <w:r>
        <w:rPr>
          <w:sz w:val="24"/>
          <w:lang w:val="hu"/>
        </w:rPr>
        <w:t xml:space="preserve">-9,5 százalékkal csökkent a 2018 második negyedévi 1,58 euróról 1,43 euróra. Állandó átváltási árfolyam mellett az </w:t>
      </w:r>
      <w:proofErr w:type="spellStart"/>
      <w:r w:rsidRPr="00190EF3">
        <w:rPr>
          <w:sz w:val="24"/>
        </w:rPr>
        <w:t>elsőbbségi</w:t>
      </w:r>
      <w:proofErr w:type="spellEnd"/>
      <w:r w:rsidRPr="00190EF3">
        <w:rPr>
          <w:sz w:val="24"/>
        </w:rPr>
        <w:t xml:space="preserve"> </w:t>
      </w:r>
      <w:proofErr w:type="spellStart"/>
      <w:r w:rsidRPr="00190EF3">
        <w:rPr>
          <w:sz w:val="24"/>
        </w:rPr>
        <w:t>részvények</w:t>
      </w:r>
      <w:proofErr w:type="spellEnd"/>
      <w:r w:rsidRPr="00190EF3">
        <w:rPr>
          <w:sz w:val="24"/>
        </w:rPr>
        <w:t xml:space="preserve"> </w:t>
      </w:r>
      <w:proofErr w:type="spellStart"/>
      <w:r w:rsidRPr="00190EF3">
        <w:rPr>
          <w:sz w:val="24"/>
        </w:rPr>
        <w:t>korrigált</w:t>
      </w:r>
      <w:proofErr w:type="spellEnd"/>
      <w:r w:rsidRPr="00190EF3">
        <w:rPr>
          <w:sz w:val="24"/>
        </w:rPr>
        <w:t xml:space="preserve"> </w:t>
      </w:r>
      <w:proofErr w:type="spellStart"/>
      <w:r w:rsidRPr="00190EF3">
        <w:rPr>
          <w:sz w:val="24"/>
        </w:rPr>
        <w:t>hozama</w:t>
      </w:r>
      <w:proofErr w:type="spellEnd"/>
      <w:r>
        <w:rPr>
          <w:sz w:val="24"/>
          <w:lang w:val="hu"/>
        </w:rPr>
        <w:t xml:space="preserve"> szintén -9,5 százalékkal csökkent.</w:t>
      </w:r>
    </w:p>
    <w:p w:rsidR="009E211D" w:rsidRDefault="009E211D" w:rsidP="009E211D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9E211D" w:rsidRDefault="009E211D" w:rsidP="009E211D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  <w:r>
        <w:rPr>
          <w:sz w:val="24"/>
          <w:lang w:val="hu"/>
        </w:rPr>
        <w:t xml:space="preserve">A </w:t>
      </w:r>
      <w:r>
        <w:rPr>
          <w:b/>
          <w:bCs/>
          <w:sz w:val="24"/>
          <w:lang w:val="hu"/>
        </w:rPr>
        <w:t>nettó forgótőke</w:t>
      </w:r>
      <w:r>
        <w:rPr>
          <w:sz w:val="24"/>
          <w:lang w:val="hu"/>
        </w:rPr>
        <w:t xml:space="preserve"> 6,7 százalékos aránya az árbevétel százalékos arányában kissé meghaladta a 2018 második negyedévi szintet (6,3 százalék).</w:t>
      </w:r>
    </w:p>
    <w:p w:rsidR="009E211D" w:rsidRDefault="009E211D" w:rsidP="009E211D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9E211D" w:rsidRDefault="009E211D" w:rsidP="009E211D">
      <w:pPr>
        <w:autoSpaceDE w:val="0"/>
        <w:autoSpaceDN w:val="0"/>
        <w:adjustRightInd w:val="0"/>
        <w:spacing w:after="120" w:line="360" w:lineRule="auto"/>
        <w:jc w:val="both"/>
        <w:rPr>
          <w:b/>
          <w:sz w:val="24"/>
        </w:rPr>
      </w:pPr>
      <w:r>
        <w:rPr>
          <w:b/>
          <w:bCs/>
          <w:sz w:val="24"/>
          <w:lang w:val="hu"/>
        </w:rPr>
        <w:t>Üzletágak teljesítménye</w:t>
      </w:r>
    </w:p>
    <w:p w:rsidR="009E211D" w:rsidRDefault="009E211D" w:rsidP="009E211D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</w:rPr>
      </w:pPr>
      <w:r>
        <w:rPr>
          <w:rFonts w:cs="Arial"/>
          <w:sz w:val="24"/>
          <w:lang w:val="hu"/>
        </w:rPr>
        <w:t xml:space="preserve">2019 második negyedévében az </w:t>
      </w:r>
      <w:proofErr w:type="spellStart"/>
      <w:r>
        <w:rPr>
          <w:rFonts w:cs="Arial"/>
          <w:b/>
          <w:bCs/>
          <w:sz w:val="24"/>
          <w:lang w:val="hu"/>
        </w:rPr>
        <w:t>Adhesive</w:t>
      </w:r>
      <w:proofErr w:type="spellEnd"/>
      <w:r>
        <w:rPr>
          <w:rFonts w:cs="Arial"/>
          <w:b/>
          <w:bCs/>
          <w:sz w:val="24"/>
          <w:lang w:val="hu"/>
        </w:rPr>
        <w:t xml:space="preserve"> Technologies</w:t>
      </w:r>
      <w:r>
        <w:rPr>
          <w:rFonts w:cs="Arial"/>
          <w:sz w:val="24"/>
          <w:lang w:val="hu"/>
        </w:rPr>
        <w:t xml:space="preserve"> üzletágban az árbevétel elérte a 2422 millió eurót, és majdnem az előző évi negyedév szintjén volt. </w:t>
      </w:r>
      <w:r>
        <w:rPr>
          <w:rFonts w:cs="Arial"/>
          <w:b/>
          <w:bCs/>
          <w:sz w:val="24"/>
          <w:lang w:val="hu"/>
        </w:rPr>
        <w:t>Szervesen</w:t>
      </w:r>
      <w:r>
        <w:rPr>
          <w:rFonts w:cs="Arial"/>
          <w:sz w:val="24"/>
          <w:lang w:val="hu"/>
        </w:rPr>
        <w:t xml:space="preserve"> az árbevétel alakulása -1,2 százalék volt. A </w:t>
      </w:r>
      <w:r w:rsidRPr="00190EF3">
        <w:rPr>
          <w:rFonts w:cs="Arial"/>
          <w:b/>
          <w:bCs/>
          <w:sz w:val="24"/>
          <w:lang w:val="hu"/>
        </w:rPr>
        <w:t>korrigált üzemi eredmény</w:t>
      </w:r>
      <w:r>
        <w:rPr>
          <w:rFonts w:cs="Arial"/>
          <w:b/>
          <w:bCs/>
          <w:sz w:val="24"/>
          <w:lang w:val="hu"/>
        </w:rPr>
        <w:t xml:space="preserve"> </w:t>
      </w:r>
      <w:r>
        <w:rPr>
          <w:rFonts w:cs="Arial"/>
          <w:sz w:val="24"/>
          <w:lang w:val="hu"/>
        </w:rPr>
        <w:t xml:space="preserve">1,5%-kal nőtt és elérte a 469 millió eurót. A </w:t>
      </w:r>
      <w:r>
        <w:rPr>
          <w:rFonts w:cs="Arial"/>
          <w:b/>
          <w:bCs/>
          <w:sz w:val="24"/>
          <w:lang w:val="hu"/>
        </w:rPr>
        <w:t xml:space="preserve">korrigált árbevétel-arányos megtérülés </w:t>
      </w:r>
      <w:r>
        <w:rPr>
          <w:rFonts w:cs="Arial"/>
          <w:sz w:val="24"/>
          <w:lang w:val="hu"/>
        </w:rPr>
        <w:t xml:space="preserve">jó fejlődést mutatott 2018 második negyedévéhez képest, elérve </w:t>
      </w:r>
      <w:r>
        <w:rPr>
          <w:rFonts w:cs="Arial"/>
          <w:sz w:val="24"/>
          <w:lang w:val="hu"/>
        </w:rPr>
        <w:br/>
        <w:t xml:space="preserve">a 19,3 százalékot. Különösen pozitív volt a repülőgépipar számára kidolgozott </w:t>
      </w:r>
      <w:r>
        <w:rPr>
          <w:rFonts w:cs="Arial"/>
          <w:sz w:val="24"/>
          <w:lang w:val="hu"/>
        </w:rPr>
        <w:lastRenderedPageBreak/>
        <w:t>megoldások</w:t>
      </w:r>
      <w:r w:rsidR="000E3034">
        <w:rPr>
          <w:rFonts w:cs="Arial"/>
          <w:sz w:val="24"/>
          <w:lang w:val="hu"/>
        </w:rPr>
        <w:t xml:space="preserve"> alkalmazása</w:t>
      </w:r>
      <w:r>
        <w:rPr>
          <w:rFonts w:cs="Arial"/>
          <w:sz w:val="24"/>
          <w:lang w:val="hu"/>
        </w:rPr>
        <w:t>, amelyek kétszámjegyű növekedést mutattak a második negyedévben.</w:t>
      </w:r>
    </w:p>
    <w:p w:rsidR="009E211D" w:rsidRDefault="009E211D" w:rsidP="009E211D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</w:rPr>
      </w:pPr>
    </w:p>
    <w:p w:rsidR="009E211D" w:rsidRDefault="009E211D" w:rsidP="009E211D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</w:rPr>
      </w:pPr>
      <w:r>
        <w:rPr>
          <w:sz w:val="24"/>
          <w:lang w:val="hu"/>
        </w:rPr>
        <w:t xml:space="preserve">A </w:t>
      </w:r>
      <w:proofErr w:type="spellStart"/>
      <w:r>
        <w:rPr>
          <w:b/>
          <w:bCs/>
          <w:sz w:val="24"/>
          <w:lang w:val="hu"/>
        </w:rPr>
        <w:t>Beauty</w:t>
      </w:r>
      <w:proofErr w:type="spellEnd"/>
      <w:r>
        <w:rPr>
          <w:b/>
          <w:bCs/>
          <w:sz w:val="24"/>
          <w:lang w:val="hu"/>
        </w:rPr>
        <w:t xml:space="preserve"> </w:t>
      </w:r>
      <w:proofErr w:type="spellStart"/>
      <w:r>
        <w:rPr>
          <w:b/>
          <w:bCs/>
          <w:sz w:val="24"/>
          <w:lang w:val="hu"/>
        </w:rPr>
        <w:t>Care</w:t>
      </w:r>
      <w:proofErr w:type="spellEnd"/>
      <w:r>
        <w:rPr>
          <w:b/>
          <w:bCs/>
          <w:sz w:val="24"/>
          <w:lang w:val="hu"/>
        </w:rPr>
        <w:t xml:space="preserve"> </w:t>
      </w:r>
      <w:r>
        <w:rPr>
          <w:sz w:val="24"/>
          <w:lang w:val="hu"/>
        </w:rPr>
        <w:t xml:space="preserve">üzletágban az </w:t>
      </w:r>
      <w:r>
        <w:rPr>
          <w:b/>
          <w:bCs/>
          <w:sz w:val="24"/>
          <w:lang w:val="hu"/>
        </w:rPr>
        <w:t>árbevétel,</w:t>
      </w:r>
      <w:r>
        <w:rPr>
          <w:sz w:val="24"/>
          <w:lang w:val="hu"/>
        </w:rPr>
        <w:t xml:space="preserve"> -2,4 százalékos </w:t>
      </w:r>
      <w:r w:rsidRPr="00057C18">
        <w:rPr>
          <w:b/>
          <w:sz w:val="24"/>
          <w:lang w:val="hu"/>
        </w:rPr>
        <w:t>szerves</w:t>
      </w:r>
      <w:r>
        <w:rPr>
          <w:sz w:val="24"/>
          <w:lang w:val="hu"/>
        </w:rPr>
        <w:t xml:space="preserve"> növekedést ért el. Névlegesen az árbevétel -3,2 százalékkal alacsonyabb volt az előző évinél, elérve az 1002 millió eurót. </w:t>
      </w:r>
      <w:r>
        <w:rPr>
          <w:b/>
          <w:bCs/>
          <w:sz w:val="24"/>
          <w:lang w:val="hu"/>
        </w:rPr>
        <w:t>A korrigált üzemi eredmény</w:t>
      </w:r>
      <w:r>
        <w:rPr>
          <w:sz w:val="24"/>
          <w:lang w:val="hu"/>
        </w:rPr>
        <w:t xml:space="preserve"> elérte a 122 millió eurót és </w:t>
      </w:r>
      <w:r>
        <w:rPr>
          <w:sz w:val="24"/>
          <w:lang w:val="hu"/>
        </w:rPr>
        <w:br/>
        <w:t>-34,9 százalékkal maradt el 2018 második negyedévi szintjétől. A</w:t>
      </w:r>
      <w:r>
        <w:rPr>
          <w:b/>
          <w:bCs/>
          <w:sz w:val="24"/>
          <w:lang w:val="hu"/>
        </w:rPr>
        <w:t xml:space="preserve"> korrigált árbevétel-arányos megtérülés </w:t>
      </w:r>
      <w:r>
        <w:rPr>
          <w:sz w:val="24"/>
          <w:lang w:val="hu"/>
        </w:rPr>
        <w:t xml:space="preserve">negatív változást mutatott és 12,2 százalékot ért el. A </w:t>
      </w:r>
      <w:proofErr w:type="spellStart"/>
      <w:r>
        <w:rPr>
          <w:sz w:val="24"/>
          <w:lang w:val="hu"/>
        </w:rPr>
        <w:t>Beauty</w:t>
      </w:r>
      <w:proofErr w:type="spellEnd"/>
      <w:r>
        <w:rPr>
          <w:sz w:val="24"/>
          <w:lang w:val="hu"/>
        </w:rPr>
        <w:t xml:space="preserve"> </w:t>
      </w:r>
      <w:proofErr w:type="spellStart"/>
      <w:r>
        <w:rPr>
          <w:sz w:val="24"/>
          <w:lang w:val="hu"/>
        </w:rPr>
        <w:t>Care</w:t>
      </w:r>
      <w:proofErr w:type="spellEnd"/>
      <w:r>
        <w:rPr>
          <w:sz w:val="24"/>
          <w:lang w:val="hu"/>
        </w:rPr>
        <w:t xml:space="preserve"> </w:t>
      </w:r>
      <w:r>
        <w:rPr>
          <w:b/>
          <w:bCs/>
          <w:sz w:val="24"/>
          <w:lang w:val="hu"/>
        </w:rPr>
        <w:t>kiskereskedelemi üzletág</w:t>
      </w:r>
      <w:r>
        <w:rPr>
          <w:sz w:val="24"/>
          <w:lang w:val="hu"/>
        </w:rPr>
        <w:t xml:space="preserve"> fejlődését befolyásolta az érett piacok gyenge teljesítménye. Ezenkívül a kínai kiskereskedelmi üzletágat a folyamatban lévő készletkorrekciók befolyásolták. Ezen felül a költségek növekedtek a marketingbe és értékesítésbe történő nagyobb beruházások és a magasabb anyagárak miatt. Ezzel szemben a </w:t>
      </w:r>
      <w:r>
        <w:rPr>
          <w:b/>
          <w:bCs/>
          <w:sz w:val="24"/>
          <w:lang w:val="hu"/>
        </w:rPr>
        <w:t xml:space="preserve">professzionális üzletág </w:t>
      </w:r>
      <w:r>
        <w:rPr>
          <w:sz w:val="24"/>
          <w:lang w:val="hu"/>
        </w:rPr>
        <w:t>folytatta sikeres teljesítményét, és ismét erőteljes organikus növekedést ért el.</w:t>
      </w:r>
    </w:p>
    <w:p w:rsidR="009E211D" w:rsidRDefault="009E211D" w:rsidP="009E211D">
      <w:pPr>
        <w:spacing w:line="360" w:lineRule="auto"/>
        <w:jc w:val="both"/>
        <w:rPr>
          <w:rFonts w:cs="Arial"/>
          <w:sz w:val="24"/>
        </w:rPr>
      </w:pPr>
    </w:p>
    <w:p w:rsidR="009E211D" w:rsidRPr="00EE0D53" w:rsidRDefault="009E211D" w:rsidP="009E211D">
      <w:pPr>
        <w:spacing w:line="360" w:lineRule="auto"/>
        <w:jc w:val="both"/>
        <w:rPr>
          <w:rFonts w:cs="Arial"/>
          <w:i/>
          <w:color w:val="7F7F7F"/>
          <w:sz w:val="24"/>
        </w:rPr>
      </w:pPr>
      <w:r>
        <w:rPr>
          <w:rFonts w:cs="Arial"/>
          <w:sz w:val="24"/>
          <w:lang w:val="hu"/>
        </w:rPr>
        <w:t xml:space="preserve">A </w:t>
      </w:r>
      <w:proofErr w:type="spellStart"/>
      <w:r>
        <w:rPr>
          <w:rFonts w:cs="Arial"/>
          <w:b/>
          <w:bCs/>
          <w:sz w:val="24"/>
          <w:lang w:val="hu"/>
        </w:rPr>
        <w:t>Laundry</w:t>
      </w:r>
      <w:proofErr w:type="spellEnd"/>
      <w:r>
        <w:rPr>
          <w:rFonts w:cs="Arial"/>
          <w:b/>
          <w:bCs/>
          <w:sz w:val="24"/>
          <w:lang w:val="hu"/>
        </w:rPr>
        <w:t xml:space="preserve"> &amp; Home </w:t>
      </w:r>
      <w:proofErr w:type="spellStart"/>
      <w:r>
        <w:rPr>
          <w:rFonts w:cs="Arial"/>
          <w:b/>
          <w:bCs/>
          <w:sz w:val="24"/>
          <w:lang w:val="hu"/>
        </w:rPr>
        <w:t>Care</w:t>
      </w:r>
      <w:proofErr w:type="spellEnd"/>
      <w:r>
        <w:rPr>
          <w:rFonts w:cs="Arial"/>
          <w:sz w:val="24"/>
          <w:lang w:val="hu"/>
        </w:rPr>
        <w:t xml:space="preserve"> üzletág jó, 2,0%-os </w:t>
      </w:r>
      <w:r>
        <w:rPr>
          <w:rFonts w:cs="Arial"/>
          <w:b/>
          <w:bCs/>
          <w:sz w:val="24"/>
          <w:lang w:val="hu"/>
        </w:rPr>
        <w:t>szerves árbevétel-növekedést</w:t>
      </w:r>
      <w:r>
        <w:rPr>
          <w:rFonts w:cs="Arial"/>
          <w:sz w:val="24"/>
          <w:lang w:val="hu"/>
        </w:rPr>
        <w:t xml:space="preserve"> ért el a második negyedévben. A nominális árbevétel 1,3</w:t>
      </w:r>
      <w:proofErr w:type="gramStart"/>
      <w:r>
        <w:rPr>
          <w:rFonts w:cs="Arial"/>
          <w:sz w:val="24"/>
          <w:lang w:val="hu"/>
        </w:rPr>
        <w:t>%-</w:t>
      </w:r>
      <w:proofErr w:type="spellStart"/>
      <w:r>
        <w:rPr>
          <w:rFonts w:cs="Arial"/>
          <w:sz w:val="24"/>
          <w:lang w:val="hu"/>
        </w:rPr>
        <w:t>al</w:t>
      </w:r>
      <w:proofErr w:type="spellEnd"/>
      <w:proofErr w:type="gramEnd"/>
      <w:r>
        <w:rPr>
          <w:rFonts w:cs="Arial"/>
          <w:sz w:val="24"/>
          <w:lang w:val="hu"/>
        </w:rPr>
        <w:t xml:space="preserve"> 1666 euróra nőtt, az előző évi negyedévben elért 1644 millió euró után. A </w:t>
      </w:r>
      <w:r>
        <w:rPr>
          <w:rFonts w:cs="Arial"/>
          <w:b/>
          <w:bCs/>
          <w:sz w:val="24"/>
          <w:lang w:val="hu"/>
        </w:rPr>
        <w:t xml:space="preserve">korrigált üzemi eredmény </w:t>
      </w:r>
      <w:r>
        <w:rPr>
          <w:rFonts w:cs="Arial"/>
          <w:sz w:val="24"/>
          <w:lang w:val="hu"/>
        </w:rPr>
        <w:t>279 millió eurós értéke -5,3 százalékkal alulmúlta az előző év negyedévének értékét.</w:t>
      </w:r>
      <w:r w:rsidR="000E3034">
        <w:rPr>
          <w:rFonts w:cs="Arial"/>
          <w:sz w:val="24"/>
          <w:lang w:val="hu"/>
        </w:rPr>
        <w:t xml:space="preserve"> </w:t>
      </w:r>
      <w:r>
        <w:rPr>
          <w:rFonts w:cs="Arial"/>
          <w:color w:val="000000"/>
          <w:sz w:val="24"/>
          <w:lang w:val="hu"/>
        </w:rPr>
        <w:t xml:space="preserve">16,8%-kal a </w:t>
      </w:r>
      <w:r>
        <w:rPr>
          <w:rFonts w:cs="Arial"/>
          <w:b/>
          <w:bCs/>
          <w:color w:val="000000"/>
          <w:sz w:val="24"/>
          <w:lang w:val="hu"/>
        </w:rPr>
        <w:t>korrigált árbevétel-arányos megtérülés</w:t>
      </w:r>
      <w:r>
        <w:rPr>
          <w:rFonts w:cs="Arial"/>
          <w:color w:val="000000"/>
          <w:sz w:val="24"/>
          <w:lang w:val="hu"/>
        </w:rPr>
        <w:t xml:space="preserve"> </w:t>
      </w:r>
      <w:r w:rsidR="000E3034">
        <w:rPr>
          <w:rFonts w:cs="Arial"/>
          <w:color w:val="000000"/>
          <w:sz w:val="24"/>
          <w:lang w:val="hu"/>
        </w:rPr>
        <w:t>–</w:t>
      </w:r>
      <w:r>
        <w:rPr>
          <w:rFonts w:cs="Arial"/>
          <w:color w:val="000000"/>
          <w:sz w:val="24"/>
          <w:lang w:val="hu"/>
        </w:rPr>
        <w:t xml:space="preserve"> a várakozásoknak megfelelően </w:t>
      </w:r>
      <w:r w:rsidR="000E3034">
        <w:rPr>
          <w:rFonts w:cs="Arial"/>
          <w:color w:val="000000"/>
          <w:sz w:val="24"/>
          <w:lang w:val="hu"/>
        </w:rPr>
        <w:t>–</w:t>
      </w:r>
      <w:r>
        <w:rPr>
          <w:rFonts w:cs="Arial"/>
          <w:color w:val="000000"/>
          <w:sz w:val="24"/>
          <w:lang w:val="hu"/>
        </w:rPr>
        <w:t xml:space="preserve"> a 2018 második negyedév szintje alatt maradt. Ezt a fejleményt elsősorban a marketingbe és az értékesítésbe történő nagyobb beruházások, valamint az innovációk elindítása hajtotta, amint azt az év elején bejelentették. Különösen jó volt a fejlődés a Home </w:t>
      </w:r>
      <w:proofErr w:type="spellStart"/>
      <w:r>
        <w:rPr>
          <w:rFonts w:cs="Arial"/>
          <w:color w:val="000000"/>
          <w:sz w:val="24"/>
          <w:lang w:val="hu"/>
        </w:rPr>
        <w:t>Care</w:t>
      </w:r>
      <w:proofErr w:type="spellEnd"/>
      <w:r>
        <w:rPr>
          <w:rFonts w:cs="Arial"/>
          <w:color w:val="000000"/>
          <w:sz w:val="24"/>
          <w:lang w:val="hu"/>
        </w:rPr>
        <w:t xml:space="preserve"> </w:t>
      </w:r>
      <w:r w:rsidR="000E3034">
        <w:rPr>
          <w:rFonts w:cs="Arial"/>
          <w:color w:val="000000"/>
          <w:sz w:val="24"/>
          <w:lang w:val="hu"/>
        </w:rPr>
        <w:t>területen</w:t>
      </w:r>
      <w:r>
        <w:rPr>
          <w:rFonts w:cs="Arial"/>
          <w:color w:val="000000"/>
          <w:sz w:val="24"/>
          <w:lang w:val="hu"/>
        </w:rPr>
        <w:t xml:space="preserve">, amely rendkívül erős szerves növekedési rátát ért el. Az új </w:t>
      </w:r>
      <w:proofErr w:type="spellStart"/>
      <w:r>
        <w:rPr>
          <w:rFonts w:cs="Arial"/>
          <w:color w:val="000000"/>
          <w:sz w:val="24"/>
          <w:lang w:val="hu"/>
        </w:rPr>
        <w:t>Persil</w:t>
      </w:r>
      <w:proofErr w:type="spellEnd"/>
      <w:r>
        <w:rPr>
          <w:rFonts w:cs="Arial"/>
          <w:color w:val="000000"/>
          <w:sz w:val="24"/>
          <w:lang w:val="hu"/>
        </w:rPr>
        <w:t xml:space="preserve"> négy kamrás kapszulákat számos piacon sikeresen bevezették.</w:t>
      </w:r>
    </w:p>
    <w:p w:rsidR="009E211D" w:rsidRPr="00E50CD9" w:rsidRDefault="009E211D" w:rsidP="009E211D">
      <w:pPr>
        <w:autoSpaceDE w:val="0"/>
        <w:autoSpaceDN w:val="0"/>
        <w:adjustRightInd w:val="0"/>
        <w:spacing w:line="360" w:lineRule="auto"/>
        <w:jc w:val="both"/>
        <w:rPr>
          <w:b/>
          <w:sz w:val="24"/>
        </w:rPr>
      </w:pPr>
    </w:p>
    <w:p w:rsidR="009E211D" w:rsidRPr="009350CB" w:rsidRDefault="009E211D" w:rsidP="009E211D">
      <w:pPr>
        <w:autoSpaceDE w:val="0"/>
        <w:autoSpaceDN w:val="0"/>
        <w:adjustRightInd w:val="0"/>
        <w:spacing w:after="120" w:line="360" w:lineRule="auto"/>
        <w:jc w:val="both"/>
        <w:rPr>
          <w:b/>
          <w:sz w:val="24"/>
        </w:rPr>
      </w:pPr>
      <w:r>
        <w:rPr>
          <w:b/>
          <w:bCs/>
          <w:sz w:val="24"/>
          <w:lang w:val="hu"/>
        </w:rPr>
        <w:t>Üzleti teljesítmény 2019 első felében</w:t>
      </w:r>
    </w:p>
    <w:p w:rsidR="009E211D" w:rsidRDefault="009E211D" w:rsidP="009E211D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</w:rPr>
      </w:pPr>
      <w:r>
        <w:rPr>
          <w:rFonts w:cs="Arial"/>
          <w:sz w:val="24"/>
          <w:lang w:val="hu"/>
        </w:rPr>
        <w:t xml:space="preserve">2019 első felében a Henkel 10,1 milliárd euró </w:t>
      </w:r>
      <w:r>
        <w:rPr>
          <w:rFonts w:cs="Arial"/>
          <w:b/>
          <w:bCs/>
          <w:sz w:val="24"/>
          <w:lang w:val="hu"/>
        </w:rPr>
        <w:t xml:space="preserve">árbevételt </w:t>
      </w:r>
      <w:r>
        <w:rPr>
          <w:rFonts w:cs="Arial"/>
          <w:sz w:val="24"/>
          <w:lang w:val="hu"/>
        </w:rPr>
        <w:t>realizált, ami 1,1 százalékos növekedést jelent. A szerves árbevétel-növekedés 0,1</w:t>
      </w:r>
      <w:r w:rsidR="000E3034">
        <w:rPr>
          <w:rFonts w:cs="Arial"/>
          <w:sz w:val="24"/>
          <w:lang w:val="hu"/>
        </w:rPr>
        <w:t xml:space="preserve"> százalék</w:t>
      </w:r>
      <w:r>
        <w:rPr>
          <w:rFonts w:cs="Arial"/>
          <w:sz w:val="24"/>
          <w:lang w:val="hu"/>
        </w:rPr>
        <w:t xml:space="preserve"> volt, amely nem foglalja magába</w:t>
      </w:r>
      <w:r w:rsidR="000E3034">
        <w:rPr>
          <w:rFonts w:cs="Arial"/>
          <w:sz w:val="24"/>
          <w:lang w:val="hu"/>
        </w:rPr>
        <w:t>n</w:t>
      </w:r>
      <w:r>
        <w:rPr>
          <w:rFonts w:cs="Arial"/>
          <w:sz w:val="24"/>
          <w:lang w:val="hu"/>
        </w:rPr>
        <w:t xml:space="preserve"> a valutaváltozások és a felvásárlások/befektetés</w:t>
      </w:r>
      <w:r>
        <w:rPr>
          <w:rFonts w:cs="Arial"/>
          <w:sz w:val="24"/>
          <w:lang w:val="hu"/>
        </w:rPr>
        <w:noBreakHyphen/>
        <w:t>megszüntetések hatásait. Az árfolyamhatás 0,4 százalékkal járult hozzá az értékesítéshez.</w:t>
      </w:r>
    </w:p>
    <w:p w:rsidR="009E211D" w:rsidRDefault="009E211D" w:rsidP="009E211D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</w:rPr>
      </w:pPr>
    </w:p>
    <w:p w:rsidR="009E211D" w:rsidRDefault="009E211D" w:rsidP="009E211D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</w:rPr>
      </w:pPr>
      <w:r>
        <w:rPr>
          <w:rFonts w:cs="Arial"/>
          <w:sz w:val="24"/>
          <w:lang w:val="hu"/>
        </w:rPr>
        <w:lastRenderedPageBreak/>
        <w:t xml:space="preserve">A </w:t>
      </w:r>
      <w:r>
        <w:rPr>
          <w:rFonts w:cs="Arial"/>
          <w:b/>
          <w:bCs/>
          <w:sz w:val="24"/>
          <w:lang w:val="hu"/>
        </w:rPr>
        <w:t>korrigált üzemi eredmény</w:t>
      </w:r>
      <w:r>
        <w:rPr>
          <w:rFonts w:cs="Arial"/>
          <w:sz w:val="24"/>
          <w:lang w:val="hu"/>
        </w:rPr>
        <w:t xml:space="preserve"> -7,2 százalékkal csökkent, 1768 millió euróról </w:t>
      </w:r>
      <w:r>
        <w:rPr>
          <w:rFonts w:cs="Arial"/>
          <w:sz w:val="24"/>
          <w:lang w:val="hu"/>
        </w:rPr>
        <w:br/>
        <w:t xml:space="preserve">1641 millió euróra. </w:t>
      </w:r>
    </w:p>
    <w:p w:rsidR="009E211D" w:rsidRDefault="009E211D" w:rsidP="009E211D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</w:rPr>
      </w:pPr>
    </w:p>
    <w:p w:rsidR="009E211D" w:rsidRDefault="009E211D" w:rsidP="009E211D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lang w:val="hu"/>
        </w:rPr>
      </w:pPr>
      <w:r>
        <w:rPr>
          <w:rFonts w:cs="Arial"/>
          <w:sz w:val="24"/>
          <w:lang w:val="hu"/>
        </w:rPr>
        <w:t xml:space="preserve">A </w:t>
      </w:r>
      <w:proofErr w:type="spellStart"/>
      <w:r>
        <w:rPr>
          <w:b/>
          <w:sz w:val="24"/>
        </w:rPr>
        <w:t>korrigált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árbevétel-arányos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megtérülés</w:t>
      </w:r>
      <w:proofErr w:type="spellEnd"/>
      <w:r>
        <w:rPr>
          <w:rFonts w:cs="Arial"/>
          <w:sz w:val="24"/>
          <w:lang w:val="hu"/>
        </w:rPr>
        <w:t xml:space="preserve"> 16,3 százalék volt, a 2018 első felében elért 17,7% után.</w:t>
      </w:r>
    </w:p>
    <w:p w:rsidR="005F58CE" w:rsidRDefault="005F58CE" w:rsidP="009E211D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</w:rPr>
      </w:pPr>
    </w:p>
    <w:p w:rsidR="009E211D" w:rsidRPr="003B51DA" w:rsidRDefault="009E211D" w:rsidP="009E211D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</w:rPr>
      </w:pPr>
      <w:r>
        <w:rPr>
          <w:sz w:val="24"/>
          <w:lang w:val="hu"/>
        </w:rPr>
        <w:t xml:space="preserve">Az </w:t>
      </w:r>
      <w:proofErr w:type="spellStart"/>
      <w:r>
        <w:rPr>
          <w:b/>
          <w:sz w:val="24"/>
        </w:rPr>
        <w:t>elsőbbségi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részvények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korrigált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hozama</w:t>
      </w:r>
      <w:proofErr w:type="spellEnd"/>
      <w:r>
        <w:rPr>
          <w:b/>
          <w:bCs/>
          <w:sz w:val="24"/>
          <w:lang w:val="hu"/>
        </w:rPr>
        <w:t xml:space="preserve"> </w:t>
      </w:r>
      <w:r>
        <w:rPr>
          <w:sz w:val="24"/>
          <w:lang w:val="hu"/>
        </w:rPr>
        <w:t xml:space="preserve">negatív, -8,0 százalékos változást mutatott, és 3,01 euróról 2,77 euróra csökkent. Állandó átváltási árfolyam mellett az </w:t>
      </w:r>
      <w:proofErr w:type="spellStart"/>
      <w:r w:rsidRPr="00057C18">
        <w:rPr>
          <w:sz w:val="24"/>
        </w:rPr>
        <w:t>elsőbbségi</w:t>
      </w:r>
      <w:proofErr w:type="spellEnd"/>
      <w:r w:rsidRPr="00057C18">
        <w:rPr>
          <w:sz w:val="24"/>
        </w:rPr>
        <w:t xml:space="preserve"> </w:t>
      </w:r>
      <w:proofErr w:type="spellStart"/>
      <w:r w:rsidRPr="00057C18">
        <w:rPr>
          <w:sz w:val="24"/>
        </w:rPr>
        <w:t>részvények</w:t>
      </w:r>
      <w:proofErr w:type="spellEnd"/>
      <w:r w:rsidRPr="00057C18">
        <w:rPr>
          <w:sz w:val="24"/>
        </w:rPr>
        <w:t xml:space="preserve"> </w:t>
      </w:r>
      <w:proofErr w:type="spellStart"/>
      <w:r w:rsidRPr="00057C18">
        <w:rPr>
          <w:sz w:val="24"/>
        </w:rPr>
        <w:t>korrigált</w:t>
      </w:r>
      <w:proofErr w:type="spellEnd"/>
      <w:r w:rsidRPr="00057C18">
        <w:rPr>
          <w:sz w:val="24"/>
        </w:rPr>
        <w:t xml:space="preserve"> </w:t>
      </w:r>
      <w:proofErr w:type="spellStart"/>
      <w:r w:rsidRPr="00057C18">
        <w:rPr>
          <w:sz w:val="24"/>
        </w:rPr>
        <w:t>hozama</w:t>
      </w:r>
      <w:proofErr w:type="spellEnd"/>
      <w:r>
        <w:rPr>
          <w:sz w:val="24"/>
          <w:lang w:val="hu"/>
        </w:rPr>
        <w:t xml:space="preserve"> szintén -8,0 százalékkal csökkent.</w:t>
      </w:r>
    </w:p>
    <w:p w:rsidR="009E211D" w:rsidRDefault="009E211D" w:rsidP="009E211D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</w:rPr>
      </w:pPr>
    </w:p>
    <w:p w:rsidR="009E211D" w:rsidRDefault="009E211D" w:rsidP="009E211D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</w:rPr>
      </w:pPr>
      <w:r>
        <w:rPr>
          <w:rFonts w:cs="Arial"/>
          <w:sz w:val="24"/>
          <w:lang w:val="hu"/>
        </w:rPr>
        <w:t xml:space="preserve">Az </w:t>
      </w:r>
      <w:proofErr w:type="spellStart"/>
      <w:r>
        <w:rPr>
          <w:rFonts w:cs="Arial"/>
          <w:b/>
          <w:bCs/>
          <w:sz w:val="24"/>
          <w:lang w:val="hu"/>
        </w:rPr>
        <w:t>Adhesive</w:t>
      </w:r>
      <w:proofErr w:type="spellEnd"/>
      <w:r>
        <w:rPr>
          <w:rFonts w:cs="Arial"/>
          <w:b/>
          <w:bCs/>
          <w:sz w:val="24"/>
          <w:lang w:val="hu"/>
        </w:rPr>
        <w:t xml:space="preserve"> Technologies</w:t>
      </w:r>
      <w:r>
        <w:rPr>
          <w:rFonts w:cs="Arial"/>
          <w:sz w:val="24"/>
          <w:lang w:val="hu"/>
        </w:rPr>
        <w:t xml:space="preserve"> üzletág 2019 első félévében -1,0 százalékos, enyhén negatív szerves árbevételt</w:t>
      </w:r>
      <w:r>
        <w:rPr>
          <w:rFonts w:cs="Arial"/>
          <w:b/>
          <w:bCs/>
          <w:sz w:val="24"/>
          <w:lang w:val="hu"/>
        </w:rPr>
        <w:t xml:space="preserve"> </w:t>
      </w:r>
      <w:r>
        <w:rPr>
          <w:rFonts w:cs="Arial"/>
          <w:sz w:val="24"/>
          <w:lang w:val="hu"/>
        </w:rPr>
        <w:t xml:space="preserve">produkált. A korrigált árbevétel-arányos megtérülés 18,1% volt (előző év: 18,5 százalék). </w:t>
      </w:r>
    </w:p>
    <w:p w:rsidR="009E211D" w:rsidRDefault="009E211D" w:rsidP="009E211D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</w:rPr>
      </w:pPr>
    </w:p>
    <w:p w:rsidR="009E211D" w:rsidRDefault="009E211D" w:rsidP="009E211D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</w:rPr>
      </w:pPr>
      <w:r>
        <w:rPr>
          <w:rFonts w:cs="Arial"/>
          <w:sz w:val="24"/>
          <w:lang w:val="hu"/>
        </w:rPr>
        <w:t xml:space="preserve">A </w:t>
      </w:r>
      <w:proofErr w:type="spellStart"/>
      <w:r>
        <w:rPr>
          <w:rFonts w:cs="Arial"/>
          <w:b/>
          <w:bCs/>
          <w:sz w:val="24"/>
          <w:lang w:val="hu"/>
        </w:rPr>
        <w:t>Beauty</w:t>
      </w:r>
      <w:proofErr w:type="spellEnd"/>
      <w:r>
        <w:rPr>
          <w:rFonts w:cs="Arial"/>
          <w:b/>
          <w:bCs/>
          <w:sz w:val="24"/>
          <w:lang w:val="hu"/>
        </w:rPr>
        <w:t xml:space="preserve"> </w:t>
      </w:r>
      <w:proofErr w:type="spellStart"/>
      <w:r>
        <w:rPr>
          <w:rFonts w:cs="Arial"/>
          <w:b/>
          <w:bCs/>
          <w:sz w:val="24"/>
          <w:lang w:val="hu"/>
        </w:rPr>
        <w:t>Care</w:t>
      </w:r>
      <w:proofErr w:type="spellEnd"/>
      <w:r>
        <w:rPr>
          <w:rFonts w:cs="Arial"/>
          <w:b/>
          <w:bCs/>
          <w:sz w:val="24"/>
          <w:lang w:val="hu"/>
        </w:rPr>
        <w:t xml:space="preserve"> </w:t>
      </w:r>
      <w:r>
        <w:rPr>
          <w:rFonts w:cs="Arial"/>
          <w:sz w:val="24"/>
          <w:lang w:val="hu"/>
        </w:rPr>
        <w:t xml:space="preserve">üzletágban az árbevétel szerves változása </w:t>
      </w:r>
      <w:r>
        <w:rPr>
          <w:rFonts w:cs="Arial"/>
          <w:sz w:val="24"/>
          <w:lang w:val="hu"/>
        </w:rPr>
        <w:br/>
        <w:t xml:space="preserve">-2,3 százalék volt. A korrigált árbevétel-arányos megtérülés 13,5% volt (előző év: </w:t>
      </w:r>
      <w:r>
        <w:rPr>
          <w:rFonts w:cs="Arial"/>
          <w:sz w:val="24"/>
          <w:lang w:val="hu"/>
        </w:rPr>
        <w:br/>
        <w:t>17,4 százalék).</w:t>
      </w:r>
    </w:p>
    <w:p w:rsidR="009E211D" w:rsidRDefault="009E211D" w:rsidP="009E211D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</w:rPr>
      </w:pPr>
    </w:p>
    <w:p w:rsidR="009E211D" w:rsidRPr="00F46A64" w:rsidRDefault="009E211D" w:rsidP="009E211D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4"/>
          <w:highlight w:val="yellow"/>
        </w:rPr>
      </w:pPr>
      <w:r>
        <w:rPr>
          <w:rFonts w:cs="Arial"/>
          <w:sz w:val="24"/>
          <w:lang w:val="hu"/>
        </w:rPr>
        <w:t xml:space="preserve">A </w:t>
      </w:r>
      <w:proofErr w:type="spellStart"/>
      <w:r>
        <w:rPr>
          <w:rFonts w:cs="Arial"/>
          <w:b/>
          <w:bCs/>
          <w:sz w:val="24"/>
          <w:lang w:val="hu"/>
        </w:rPr>
        <w:t>Laundry</w:t>
      </w:r>
      <w:proofErr w:type="spellEnd"/>
      <w:r>
        <w:rPr>
          <w:rFonts w:cs="Arial"/>
          <w:b/>
          <w:bCs/>
          <w:sz w:val="24"/>
          <w:lang w:val="hu"/>
        </w:rPr>
        <w:t xml:space="preserve"> &amp; Home </w:t>
      </w:r>
      <w:proofErr w:type="spellStart"/>
      <w:r>
        <w:rPr>
          <w:rFonts w:cs="Arial"/>
          <w:b/>
          <w:bCs/>
          <w:sz w:val="24"/>
          <w:lang w:val="hu"/>
        </w:rPr>
        <w:t>Care</w:t>
      </w:r>
      <w:proofErr w:type="spellEnd"/>
      <w:r>
        <w:rPr>
          <w:rFonts w:cs="Arial"/>
          <w:sz w:val="24"/>
          <w:lang w:val="hu"/>
        </w:rPr>
        <w:t xml:space="preserve"> üzletág erős, 3,3 százalékos szerves árbevétel</w:t>
      </w:r>
      <w:r>
        <w:rPr>
          <w:rFonts w:cs="Arial"/>
          <w:sz w:val="24"/>
          <w:lang w:val="hu"/>
        </w:rPr>
        <w:noBreakHyphen/>
        <w:t xml:space="preserve">növekedést könyvelhetett el. </w:t>
      </w:r>
      <w:r>
        <w:rPr>
          <w:rFonts w:cs="Arial"/>
          <w:color w:val="000000"/>
          <w:sz w:val="24"/>
          <w:lang w:val="hu"/>
        </w:rPr>
        <w:t>A korrigált árbevétel-arányos megtérülés 16,9%</w:t>
      </w:r>
      <w:r>
        <w:rPr>
          <w:rFonts w:cs="Arial"/>
          <w:sz w:val="24"/>
          <w:lang w:val="hu"/>
        </w:rPr>
        <w:t xml:space="preserve"> volt (előző év: 18,2 százalék).</w:t>
      </w:r>
    </w:p>
    <w:p w:rsidR="009E211D" w:rsidRDefault="009E211D" w:rsidP="009E211D"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</w:p>
    <w:p w:rsidR="009E211D" w:rsidRPr="00EC0497" w:rsidRDefault="009E211D" w:rsidP="009E211D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</w:rPr>
      </w:pPr>
      <w:r>
        <w:rPr>
          <w:rFonts w:cs="Arial"/>
          <w:sz w:val="24"/>
          <w:lang w:val="hu"/>
        </w:rPr>
        <w:t xml:space="preserve">2019. június 30-án a Henkel </w:t>
      </w:r>
      <w:r>
        <w:rPr>
          <w:rFonts w:cs="Arial"/>
          <w:b/>
          <w:bCs/>
          <w:sz w:val="24"/>
          <w:lang w:val="hu"/>
        </w:rPr>
        <w:t>nettó pénzügyi helyzete</w:t>
      </w:r>
      <w:r>
        <w:rPr>
          <w:rFonts w:cs="Arial"/>
          <w:sz w:val="24"/>
          <w:lang w:val="hu"/>
        </w:rPr>
        <w:t xml:space="preserve"> a következő egyenleget mutatta: </w:t>
      </w:r>
      <w:r>
        <w:rPr>
          <w:rFonts w:cs="Arial"/>
          <w:sz w:val="24"/>
          <w:lang w:val="hu"/>
        </w:rPr>
        <w:br/>
        <w:t>-2820 millió euró (2018. december 31.: -2895 millió euró) és tovább javult annak ellenére, hogy a második negyedévben körülbelül 800 millió eurós rekord összegű osztalékfizetés történt.</w:t>
      </w:r>
    </w:p>
    <w:p w:rsidR="009E211D" w:rsidRPr="00EC0497" w:rsidRDefault="009E211D" w:rsidP="009E211D">
      <w:pPr>
        <w:autoSpaceDE w:val="0"/>
        <w:autoSpaceDN w:val="0"/>
        <w:adjustRightInd w:val="0"/>
        <w:spacing w:line="360" w:lineRule="auto"/>
        <w:rPr>
          <w:rFonts w:cs="Arial"/>
          <w:sz w:val="24"/>
        </w:rPr>
      </w:pPr>
    </w:p>
    <w:p w:rsidR="009E211D" w:rsidRPr="00EC0497" w:rsidRDefault="009E211D" w:rsidP="009E211D">
      <w:pPr>
        <w:autoSpaceDE w:val="0"/>
        <w:autoSpaceDN w:val="0"/>
        <w:adjustRightInd w:val="0"/>
        <w:spacing w:after="120" w:line="360" w:lineRule="auto"/>
        <w:jc w:val="both"/>
        <w:rPr>
          <w:b/>
          <w:sz w:val="24"/>
        </w:rPr>
      </w:pPr>
      <w:r>
        <w:rPr>
          <w:b/>
          <w:bCs/>
          <w:sz w:val="24"/>
          <w:lang w:val="hu"/>
        </w:rPr>
        <w:t xml:space="preserve">A fenntartható, jövedelmező növekedés a középpontban </w:t>
      </w:r>
    </w:p>
    <w:p w:rsidR="00782139" w:rsidRDefault="009E211D" w:rsidP="005F58CE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lang w:val="hu"/>
        </w:rPr>
      </w:pPr>
      <w:r>
        <w:rPr>
          <w:rFonts w:cs="Arial"/>
          <w:sz w:val="24"/>
          <w:lang w:val="hu"/>
        </w:rPr>
        <w:t>„Hosszú távú stratégiát folytatunk, egyértelmű prioritásokkal és ambiciózus célokkal</w:t>
      </w:r>
      <w:r w:rsidR="005F58CE">
        <w:rPr>
          <w:rFonts w:cs="Arial"/>
          <w:sz w:val="24"/>
          <w:lang w:val="hu"/>
        </w:rPr>
        <w:t xml:space="preserve">. </w:t>
      </w:r>
      <w:r>
        <w:rPr>
          <w:rFonts w:cs="Arial"/>
          <w:sz w:val="24"/>
          <w:lang w:val="hu"/>
        </w:rPr>
        <w:t>A márkákba, a technológiákba, az innovációkba és a digitalizálásba történő beruházásaink alátámasztják a fenntartható, jövedelmező növekedés iránti elkötelezettségünket</w:t>
      </w:r>
      <w:r w:rsidR="005F58CE">
        <w:rPr>
          <w:rFonts w:cs="Arial"/>
          <w:sz w:val="24"/>
          <w:lang w:val="hu"/>
        </w:rPr>
        <w:t xml:space="preserve">” – mondta Hans Van </w:t>
      </w:r>
      <w:proofErr w:type="spellStart"/>
      <w:r w:rsidR="005F58CE">
        <w:rPr>
          <w:rFonts w:cs="Arial"/>
          <w:sz w:val="24"/>
          <w:lang w:val="hu"/>
        </w:rPr>
        <w:t>Bylen</w:t>
      </w:r>
      <w:proofErr w:type="spellEnd"/>
      <w:r>
        <w:rPr>
          <w:b/>
          <w:bCs/>
          <w:lang w:val="hu"/>
        </w:rPr>
        <w:br w:type="page"/>
      </w:r>
    </w:p>
    <w:p w:rsidR="00782139" w:rsidRPr="009A3057" w:rsidRDefault="00782139" w:rsidP="00782139">
      <w:pPr>
        <w:spacing w:line="276" w:lineRule="auto"/>
        <w:jc w:val="both"/>
        <w:rPr>
          <w:szCs w:val="20"/>
          <w:lang w:val="hu-HU" w:eastAsia="en-GB"/>
        </w:rPr>
      </w:pPr>
      <w:r w:rsidRPr="009A3057">
        <w:rPr>
          <w:b/>
          <w:bCs/>
          <w:szCs w:val="20"/>
          <w:lang w:val="hu-HU"/>
        </w:rPr>
        <w:lastRenderedPageBreak/>
        <w:t>A Henkelről</w:t>
      </w:r>
    </w:p>
    <w:p w:rsidR="00782139" w:rsidRPr="009A3057" w:rsidRDefault="00782139" w:rsidP="00782139">
      <w:pPr>
        <w:spacing w:line="276" w:lineRule="auto"/>
        <w:jc w:val="both"/>
        <w:rPr>
          <w:rFonts w:cs="Arial"/>
          <w:szCs w:val="20"/>
          <w:lang w:val="hu-HU"/>
        </w:rPr>
      </w:pPr>
      <w:r w:rsidRPr="009A3057">
        <w:rPr>
          <w:rFonts w:cs="Arial"/>
          <w:szCs w:val="20"/>
          <w:lang w:val="hu-HU"/>
        </w:rPr>
        <w:t xml:space="preserve">A Henkel világszerte kiegyensúlyozott és változatos portfólióval működik. Az erőteljes márkáknak, innovációknak és technológiáknak köszönhetően a társaság vezető pozíciókat foglal el három üzletágával mind az ipari, mind a fogyasztási cikkek terén. A Henkel </w:t>
      </w:r>
      <w:proofErr w:type="spellStart"/>
      <w:r w:rsidRPr="009A3057">
        <w:rPr>
          <w:rFonts w:cs="Arial"/>
          <w:szCs w:val="20"/>
          <w:lang w:val="hu-HU"/>
        </w:rPr>
        <w:t>Adhesive</w:t>
      </w:r>
      <w:proofErr w:type="spellEnd"/>
      <w:r w:rsidRPr="009A3057">
        <w:rPr>
          <w:rFonts w:cs="Arial"/>
          <w:szCs w:val="20"/>
          <w:lang w:val="hu-HU"/>
        </w:rPr>
        <w:t xml:space="preserve"> Technologies üzletága globális vezető szerepet tölt be a ragasztók piacán – valamennyi iparági szegmensben, világszerte. A Henkel </w:t>
      </w:r>
      <w:proofErr w:type="spellStart"/>
      <w:r w:rsidRPr="009A3057">
        <w:rPr>
          <w:rFonts w:cs="Arial"/>
          <w:szCs w:val="20"/>
          <w:lang w:val="hu-HU"/>
        </w:rPr>
        <w:t>Laundry</w:t>
      </w:r>
      <w:proofErr w:type="spellEnd"/>
      <w:r w:rsidRPr="009A3057">
        <w:rPr>
          <w:rFonts w:cs="Arial"/>
          <w:szCs w:val="20"/>
          <w:lang w:val="hu-HU"/>
        </w:rPr>
        <w:t xml:space="preserve"> &amp; Home </w:t>
      </w:r>
      <w:proofErr w:type="spellStart"/>
      <w:r w:rsidRPr="009A3057">
        <w:rPr>
          <w:rFonts w:cs="Arial"/>
          <w:szCs w:val="20"/>
          <w:lang w:val="hu-HU"/>
        </w:rPr>
        <w:t>Care</w:t>
      </w:r>
      <w:proofErr w:type="spellEnd"/>
      <w:r w:rsidRPr="009A3057">
        <w:rPr>
          <w:rFonts w:cs="Arial"/>
          <w:szCs w:val="20"/>
          <w:lang w:val="hu-HU"/>
        </w:rPr>
        <w:t xml:space="preserve"> és a Beauty Care üzletágaival számos piacon és kategóriában vezető szerepet tölt be, szerte a világon. Az 1876-ban alapított Henkel több mint 140 éves sikert tudhat maga mögött. A Henkel 2018-ban 20 milliárd euró árbevételt és 3,5 milliárd euró korrigált üzemi eredményt ért el. A Henkel világszerte több mint 53 000 embert foglalkoztat – lelkes és sokszínű csapat, amelyet erős vállalati kultúra, a fenntartható érték létrehozásának közös célja és a közös értékek egyesítenek. A fenntarthatóság elismert vezetőjeként a Henkel számos nemzetközi indexben és rangsorban az első helyet foglalja el. A Henkel elsőbbségi részvényeit a német DAX tőzsdeindexben jegyzik. További információért kérjük, látogasson el a Henkel angol nyelvű honlapjára: </w:t>
      </w:r>
      <w:hyperlink r:id="rId8" w:history="1">
        <w:r w:rsidRPr="009A3057">
          <w:rPr>
            <w:rStyle w:val="Hiperhivatkozs"/>
            <w:szCs w:val="20"/>
            <w:lang w:val="hu-HU"/>
          </w:rPr>
          <w:t>www.henkel.com</w:t>
        </w:r>
      </w:hyperlink>
      <w:r w:rsidRPr="009A3057">
        <w:rPr>
          <w:rFonts w:cs="Arial"/>
          <w:szCs w:val="20"/>
          <w:lang w:val="hu-HU"/>
        </w:rPr>
        <w:t>.</w:t>
      </w:r>
    </w:p>
    <w:p w:rsidR="00782139" w:rsidRDefault="00782139" w:rsidP="00782139">
      <w:pPr>
        <w:spacing w:line="276" w:lineRule="auto"/>
        <w:jc w:val="both"/>
        <w:rPr>
          <w:rFonts w:cs="Arial"/>
          <w:bCs/>
          <w:sz w:val="24"/>
          <w:lang w:val="hu-HU"/>
        </w:rPr>
      </w:pPr>
    </w:p>
    <w:p w:rsidR="00782139" w:rsidRPr="008129BB" w:rsidRDefault="00782139" w:rsidP="00782139">
      <w:pPr>
        <w:spacing w:line="240" w:lineRule="auto"/>
        <w:jc w:val="both"/>
        <w:rPr>
          <w:bCs/>
          <w:sz w:val="16"/>
        </w:rPr>
      </w:pPr>
      <w:r>
        <w:rPr>
          <w:sz w:val="16"/>
          <w:lang w:val="hu"/>
        </w:rPr>
        <w:t xml:space="preserve">Ez a tájékoztatás a jövőre vonatkozó állításokat tartalmaz, amelyek a Henkel AG &amp; Co. </w:t>
      </w:r>
      <w:proofErr w:type="spellStart"/>
      <w:r>
        <w:rPr>
          <w:sz w:val="16"/>
          <w:lang w:val="hu"/>
        </w:rPr>
        <w:t>KGaA</w:t>
      </w:r>
      <w:proofErr w:type="spellEnd"/>
      <w:r>
        <w:rPr>
          <w:sz w:val="16"/>
          <w:lang w:val="hu"/>
        </w:rPr>
        <w:t xml:space="preserve"> vállalati vezetősége jelenlegi becslésein és feltételezésein alapulnak. A jövőre vonatkozó állításokat olyan és hasonló szavakkal fejezzük ki, mint a „vár”, „szándékozik”, „tervez”, „jósol”, „feltételez”, „vél”, „becsül” és hasonló kifejezések. Az ilyen állítások semmiképpen sem értelmezendők úgy, hogy azok garanciát jelentenének az általuk kifejezett várakozások pontos teljesülésére. A Henkel AG &amp; Co. </w:t>
      </w:r>
      <w:proofErr w:type="spellStart"/>
      <w:r>
        <w:rPr>
          <w:sz w:val="16"/>
          <w:lang w:val="hu"/>
        </w:rPr>
        <w:t>KGaA</w:t>
      </w:r>
      <w:proofErr w:type="spellEnd"/>
      <w:r>
        <w:rPr>
          <w:sz w:val="16"/>
          <w:lang w:val="hu"/>
        </w:rPr>
        <w:t xml:space="preserve"> és kapcsolt vállalkozásainak jövőbeli teljesítménye és tényleges eredményei számos kockázat és bizonytalanság függvényei, és így jelentősen eltérhetnek a jövőre vonatkozó állításoktól. Sok ilyen tényezőre nincs befolyása a Henkelnek, és ezek előre nem becsülhetők fel pontosan, mint például a későbbi gazdasági környezet, vagy a versenytársak és más piaci szereplők tevékenysége. A Henkel nem tervezi és nem vállalja, hogy a jövőre vonatkozó állításait frissítse. </w:t>
      </w:r>
    </w:p>
    <w:p w:rsidR="00782139" w:rsidRDefault="00782139" w:rsidP="00782139">
      <w:pPr>
        <w:spacing w:line="240" w:lineRule="auto"/>
        <w:jc w:val="both"/>
        <w:rPr>
          <w:bCs/>
          <w:sz w:val="16"/>
        </w:rPr>
      </w:pPr>
    </w:p>
    <w:p w:rsidR="00782139" w:rsidRPr="008129BB" w:rsidRDefault="00782139" w:rsidP="00782139">
      <w:pPr>
        <w:spacing w:line="240" w:lineRule="auto"/>
        <w:jc w:val="both"/>
        <w:rPr>
          <w:bCs/>
          <w:sz w:val="16"/>
        </w:rPr>
      </w:pPr>
      <w:r>
        <w:rPr>
          <w:sz w:val="16"/>
          <w:lang w:val="hu"/>
        </w:rPr>
        <w:t>Ez a dokumentum - az alkalmazandó pénzügyi beszámolási keretrendszerben nem egyértelműen meghatározva - tartalmazza azokat a kiegészítő pénzügyi intézkedéseket, amelyek alternatív teljesítménymutatók, vagy azok lehetnek (nem GAAP-intézkedések). Ezeket a kiegészítő pénzügyi intézkedéseket nem szabad külön-külön vagy a Henkel nettó eszközeinek, illetve pénzügyi pozícióinak vagy eredményeinek vagy ezek alternatíváinak tekinteni, a konszolidált pénzügyi kimutatásaiban szereplő vonatkozó pénzügyi beszámolási keretrendszer szerint. Más, hasonlóan megnevezett alternatív teljesítménymutatókat jelentő vagy leíró vállalatok eltérő módon számíthatják ki őket.</w:t>
      </w:r>
    </w:p>
    <w:p w:rsidR="00782139" w:rsidRDefault="00782139" w:rsidP="00782139">
      <w:pPr>
        <w:spacing w:line="240" w:lineRule="auto"/>
        <w:jc w:val="both"/>
        <w:rPr>
          <w:bCs/>
          <w:sz w:val="16"/>
        </w:rPr>
      </w:pPr>
    </w:p>
    <w:p w:rsidR="00782139" w:rsidRDefault="00782139" w:rsidP="00782139">
      <w:pPr>
        <w:spacing w:line="240" w:lineRule="auto"/>
        <w:jc w:val="both"/>
        <w:rPr>
          <w:rFonts w:cs="Arial"/>
          <w:b/>
          <w:szCs w:val="20"/>
        </w:rPr>
      </w:pPr>
      <w:r>
        <w:rPr>
          <w:sz w:val="16"/>
          <w:lang w:val="hu"/>
        </w:rPr>
        <w:t>Ezt a dokumentumot csak tájékoztatási célból bocsátották ki, és nem célja befektetési tanácsadás, vagy értékpapírokra vonatkozó eladási ajánlat, vagy vételi ajánlat kérése.</w:t>
      </w:r>
    </w:p>
    <w:p w:rsidR="00782139" w:rsidRPr="002D012E" w:rsidRDefault="00782139" w:rsidP="00782139">
      <w:pPr>
        <w:spacing w:line="240" w:lineRule="auto"/>
        <w:jc w:val="both"/>
        <w:rPr>
          <w:bCs/>
          <w:sz w:val="16"/>
          <w:szCs w:val="20"/>
          <w:lang w:val="hu-HU" w:eastAsia="de-DE"/>
        </w:rPr>
      </w:pPr>
    </w:p>
    <w:p w:rsidR="00782139" w:rsidRDefault="00782139" w:rsidP="00782139">
      <w:pPr>
        <w:spacing w:line="240" w:lineRule="auto"/>
        <w:rPr>
          <w:rFonts w:cs="Arial"/>
          <w:b/>
          <w:szCs w:val="20"/>
          <w:lang w:val="hu-HU" w:eastAsia="de-DE"/>
        </w:rPr>
      </w:pPr>
    </w:p>
    <w:p w:rsidR="00782139" w:rsidRPr="007B252C" w:rsidRDefault="00782139" w:rsidP="00782139">
      <w:pPr>
        <w:spacing w:line="240" w:lineRule="auto"/>
        <w:rPr>
          <w:rFonts w:cs="Arial"/>
          <w:b/>
          <w:szCs w:val="20"/>
          <w:lang w:val="en-US" w:eastAsia="de-DE"/>
        </w:rPr>
      </w:pPr>
      <w:proofErr w:type="spellStart"/>
      <w:r>
        <w:rPr>
          <w:rFonts w:cs="Arial"/>
          <w:b/>
          <w:szCs w:val="20"/>
          <w:lang w:val="en-US" w:eastAsia="de-DE"/>
        </w:rPr>
        <w:t>Kapcsolat</w:t>
      </w:r>
      <w:proofErr w:type="spellEnd"/>
    </w:p>
    <w:p w:rsidR="00782139" w:rsidRPr="007B252C" w:rsidRDefault="00782139" w:rsidP="00782139">
      <w:pPr>
        <w:tabs>
          <w:tab w:val="left" w:pos="851"/>
          <w:tab w:val="left" w:pos="4536"/>
        </w:tabs>
        <w:spacing w:line="260" w:lineRule="exact"/>
        <w:rPr>
          <w:rFonts w:cs="Arial"/>
          <w:b/>
          <w:szCs w:val="20"/>
          <w:lang w:val="en-US" w:eastAsia="de-DE"/>
        </w:rPr>
      </w:pPr>
      <w:r>
        <w:rPr>
          <w:rFonts w:cs="Arial"/>
          <w:b/>
          <w:bCs/>
          <w:szCs w:val="20"/>
          <w:lang w:val="hu"/>
        </w:rPr>
        <w:t>Befektetők &amp; elemzők</w:t>
      </w:r>
      <w:r w:rsidRPr="007B252C">
        <w:rPr>
          <w:rFonts w:cs="Arial"/>
          <w:b/>
          <w:szCs w:val="20"/>
          <w:lang w:val="en-US" w:eastAsia="de-DE"/>
        </w:rPr>
        <w:tab/>
      </w:r>
      <w:r>
        <w:rPr>
          <w:rFonts w:cs="Arial"/>
          <w:b/>
          <w:bCs/>
          <w:szCs w:val="20"/>
          <w:lang w:val="hu"/>
        </w:rPr>
        <w:t>Sajtó &amp; Média</w:t>
      </w:r>
    </w:p>
    <w:p w:rsidR="00782139" w:rsidRPr="006D27FC" w:rsidRDefault="00782139" w:rsidP="00782139">
      <w:pPr>
        <w:tabs>
          <w:tab w:val="left" w:pos="851"/>
          <w:tab w:val="left" w:pos="4536"/>
        </w:tabs>
        <w:spacing w:line="240" w:lineRule="auto"/>
        <w:rPr>
          <w:rFonts w:cs="Arial"/>
          <w:b/>
          <w:szCs w:val="20"/>
          <w:lang w:val="en-US" w:eastAsia="de-DE"/>
        </w:rPr>
      </w:pPr>
      <w:r w:rsidRPr="006D27FC">
        <w:rPr>
          <w:rFonts w:cs="Arial"/>
          <w:b/>
          <w:szCs w:val="20"/>
          <w:lang w:val="en-US" w:eastAsia="de-DE"/>
        </w:rPr>
        <w:t xml:space="preserve">Lars </w:t>
      </w:r>
      <w:proofErr w:type="spellStart"/>
      <w:r w:rsidRPr="006D27FC">
        <w:rPr>
          <w:rFonts w:cs="Arial"/>
          <w:b/>
          <w:szCs w:val="20"/>
          <w:lang w:val="en-US" w:eastAsia="de-DE"/>
        </w:rPr>
        <w:t>Korinth</w:t>
      </w:r>
      <w:proofErr w:type="spellEnd"/>
      <w:r w:rsidRPr="006D27FC">
        <w:rPr>
          <w:rFonts w:cs="Arial"/>
          <w:b/>
          <w:szCs w:val="20"/>
          <w:lang w:val="en-US" w:eastAsia="de-DE"/>
        </w:rPr>
        <w:tab/>
        <w:t xml:space="preserve">Lars </w:t>
      </w:r>
      <w:proofErr w:type="spellStart"/>
      <w:r w:rsidRPr="006D27FC">
        <w:rPr>
          <w:rFonts w:cs="Arial"/>
          <w:b/>
          <w:szCs w:val="20"/>
          <w:lang w:val="en-US" w:eastAsia="de-DE"/>
        </w:rPr>
        <w:t>Witteck</w:t>
      </w:r>
      <w:proofErr w:type="spellEnd"/>
    </w:p>
    <w:p w:rsidR="00782139" w:rsidRDefault="005F58CE" w:rsidP="00782139">
      <w:pPr>
        <w:tabs>
          <w:tab w:val="left" w:pos="709"/>
          <w:tab w:val="left" w:pos="4536"/>
          <w:tab w:val="left" w:pos="5245"/>
        </w:tabs>
        <w:spacing w:line="240" w:lineRule="auto"/>
        <w:rPr>
          <w:rFonts w:cs="Arial"/>
          <w:szCs w:val="20"/>
          <w:lang w:val="en-US" w:eastAsia="de-DE"/>
        </w:rPr>
      </w:pPr>
      <w:r>
        <w:rPr>
          <w:rFonts w:cs="Arial"/>
          <w:szCs w:val="20"/>
          <w:lang w:val="en-US" w:eastAsia="de-DE"/>
        </w:rPr>
        <w:t>Tel:</w:t>
      </w:r>
      <w:r w:rsidR="00782139" w:rsidRPr="00640C2A">
        <w:rPr>
          <w:rFonts w:cs="Arial"/>
          <w:szCs w:val="20"/>
          <w:lang w:val="en-US" w:eastAsia="de-DE"/>
        </w:rPr>
        <w:tab/>
        <w:t xml:space="preserve">+49 211 797 </w:t>
      </w:r>
      <w:r w:rsidR="00782139">
        <w:rPr>
          <w:rFonts w:cs="Arial"/>
          <w:szCs w:val="20"/>
          <w:lang w:val="en-US" w:eastAsia="de-DE"/>
        </w:rPr>
        <w:t>- 1631</w:t>
      </w:r>
      <w:r w:rsidR="00782139">
        <w:rPr>
          <w:rFonts w:cs="Arial"/>
          <w:szCs w:val="20"/>
          <w:lang w:val="en-US" w:eastAsia="de-DE"/>
        </w:rPr>
        <w:tab/>
      </w:r>
      <w:r>
        <w:rPr>
          <w:rFonts w:cs="Arial"/>
          <w:szCs w:val="20"/>
          <w:lang w:val="en-US" w:eastAsia="de-DE"/>
        </w:rPr>
        <w:t>Tel</w:t>
      </w:r>
      <w:r w:rsidR="00782139" w:rsidRPr="00FA1210">
        <w:rPr>
          <w:rFonts w:cs="Arial"/>
          <w:szCs w:val="20"/>
          <w:lang w:val="en-US" w:eastAsia="de-DE"/>
        </w:rPr>
        <w:t>:</w:t>
      </w:r>
      <w:r w:rsidR="00782139" w:rsidRPr="00FA1210">
        <w:rPr>
          <w:rFonts w:cs="Arial"/>
          <w:szCs w:val="20"/>
          <w:lang w:val="en-US" w:eastAsia="de-DE"/>
        </w:rPr>
        <w:tab/>
        <w:t>+49 211 797 - 2606</w:t>
      </w:r>
    </w:p>
    <w:p w:rsidR="00782139" w:rsidRPr="007B3269" w:rsidRDefault="00782139" w:rsidP="00782139">
      <w:pPr>
        <w:tabs>
          <w:tab w:val="left" w:pos="709"/>
          <w:tab w:val="left" w:pos="4536"/>
          <w:tab w:val="left" w:pos="5245"/>
        </w:tabs>
        <w:spacing w:line="240" w:lineRule="auto"/>
        <w:rPr>
          <w:rFonts w:cs="Arial"/>
          <w:b/>
          <w:szCs w:val="20"/>
          <w:lang w:val="en-US" w:eastAsia="de-DE"/>
        </w:rPr>
      </w:pPr>
      <w:r w:rsidRPr="009F1AE6">
        <w:rPr>
          <w:rFonts w:cs="Arial"/>
          <w:color w:val="000000"/>
          <w:szCs w:val="20"/>
          <w:lang w:val="en-US" w:eastAsia="de-DE"/>
        </w:rPr>
        <w:t>E</w:t>
      </w:r>
      <w:r>
        <w:rPr>
          <w:rFonts w:cs="Arial"/>
          <w:color w:val="000000"/>
          <w:szCs w:val="20"/>
          <w:lang w:val="en-US" w:eastAsia="de-DE"/>
        </w:rPr>
        <w:t>m</w:t>
      </w:r>
      <w:r w:rsidRPr="009F1AE6">
        <w:rPr>
          <w:rFonts w:cs="Arial"/>
          <w:color w:val="000000"/>
          <w:szCs w:val="20"/>
          <w:lang w:val="en-US" w:eastAsia="de-DE"/>
        </w:rPr>
        <w:t>ail</w:t>
      </w:r>
      <w:r w:rsidRPr="00640C2A">
        <w:rPr>
          <w:rFonts w:cs="Arial"/>
          <w:color w:val="000000"/>
          <w:szCs w:val="20"/>
          <w:lang w:val="en-US" w:eastAsia="de-DE"/>
        </w:rPr>
        <w:t>:</w:t>
      </w:r>
      <w:r w:rsidRPr="00640C2A">
        <w:rPr>
          <w:rFonts w:cs="Arial"/>
          <w:color w:val="000000"/>
          <w:szCs w:val="20"/>
          <w:lang w:val="en-US" w:eastAsia="de-DE"/>
        </w:rPr>
        <w:tab/>
      </w:r>
      <w:hyperlink r:id="rId9" w:history="1">
        <w:r w:rsidRPr="00BA6CF1">
          <w:rPr>
            <w:rStyle w:val="Hiperhivatkozs"/>
            <w:szCs w:val="20"/>
            <w:lang w:val="en-US"/>
          </w:rPr>
          <w:t>lars.korinth@henkel.com</w:t>
        </w:r>
      </w:hyperlink>
      <w:r>
        <w:rPr>
          <w:szCs w:val="20"/>
          <w:lang w:val="en-US"/>
        </w:rPr>
        <w:tab/>
      </w:r>
      <w:r w:rsidRPr="009F1AE6">
        <w:rPr>
          <w:rFonts w:cs="Arial"/>
          <w:color w:val="000000"/>
          <w:szCs w:val="20"/>
          <w:lang w:val="en-US" w:eastAsia="de-DE"/>
        </w:rPr>
        <w:t>E</w:t>
      </w:r>
      <w:r>
        <w:rPr>
          <w:rFonts w:cs="Arial"/>
          <w:color w:val="000000"/>
          <w:szCs w:val="20"/>
          <w:lang w:val="en-US" w:eastAsia="de-DE"/>
        </w:rPr>
        <w:t>m</w:t>
      </w:r>
      <w:r w:rsidRPr="009F1AE6">
        <w:rPr>
          <w:rFonts w:cs="Arial"/>
          <w:color w:val="000000"/>
          <w:szCs w:val="20"/>
          <w:lang w:val="en-US" w:eastAsia="de-DE"/>
        </w:rPr>
        <w:t>ai</w:t>
      </w:r>
      <w:r w:rsidRPr="00FA1210">
        <w:rPr>
          <w:rFonts w:cs="Arial"/>
          <w:color w:val="000000"/>
          <w:szCs w:val="20"/>
          <w:lang w:val="en-US" w:eastAsia="de-DE"/>
        </w:rPr>
        <w:t>l:</w:t>
      </w:r>
      <w:r>
        <w:rPr>
          <w:rFonts w:cs="Arial"/>
          <w:color w:val="000000"/>
          <w:szCs w:val="20"/>
          <w:lang w:val="en-US" w:eastAsia="de-DE"/>
        </w:rPr>
        <w:tab/>
      </w:r>
      <w:hyperlink r:id="rId10" w:history="1">
        <w:r w:rsidRPr="00FA1210">
          <w:rPr>
            <w:rStyle w:val="Hiperhivatkozs"/>
            <w:rFonts w:cs="Arial"/>
            <w:szCs w:val="20"/>
            <w:lang w:val="en-US" w:eastAsia="de-DE"/>
          </w:rPr>
          <w:t>lars.witteck@henkel.com</w:t>
        </w:r>
      </w:hyperlink>
    </w:p>
    <w:p w:rsidR="00782139" w:rsidRPr="007B3269" w:rsidRDefault="00782139" w:rsidP="00782139">
      <w:pPr>
        <w:tabs>
          <w:tab w:val="left" w:pos="851"/>
          <w:tab w:val="left" w:pos="4536"/>
        </w:tabs>
        <w:spacing w:line="240" w:lineRule="auto"/>
        <w:rPr>
          <w:rFonts w:cs="Arial"/>
          <w:b/>
          <w:szCs w:val="20"/>
          <w:lang w:val="en-US" w:eastAsia="de-DE"/>
        </w:rPr>
      </w:pPr>
    </w:p>
    <w:p w:rsidR="00782139" w:rsidRPr="00202388" w:rsidRDefault="00782139" w:rsidP="00782139">
      <w:pPr>
        <w:tabs>
          <w:tab w:val="left" w:pos="851"/>
          <w:tab w:val="left" w:pos="4536"/>
        </w:tabs>
        <w:spacing w:line="240" w:lineRule="auto"/>
        <w:rPr>
          <w:rFonts w:cs="Arial"/>
          <w:szCs w:val="20"/>
          <w:lang w:eastAsia="de-DE"/>
        </w:rPr>
      </w:pPr>
      <w:r w:rsidRPr="003176AB">
        <w:rPr>
          <w:rFonts w:cs="Arial"/>
          <w:b/>
          <w:szCs w:val="20"/>
          <w:lang w:eastAsia="de-DE"/>
        </w:rPr>
        <w:t>Mona Niermann</w:t>
      </w:r>
      <w:r w:rsidRPr="00ED14F4">
        <w:rPr>
          <w:rFonts w:cs="Arial"/>
          <w:b/>
          <w:szCs w:val="20"/>
          <w:lang w:eastAsia="de-DE"/>
        </w:rPr>
        <w:tab/>
      </w:r>
      <w:r w:rsidRPr="00202388">
        <w:rPr>
          <w:rFonts w:cs="Arial"/>
          <w:b/>
          <w:szCs w:val="20"/>
          <w:lang w:eastAsia="de-DE"/>
        </w:rPr>
        <w:t xml:space="preserve">Wulf </w:t>
      </w:r>
      <w:proofErr w:type="spellStart"/>
      <w:r w:rsidRPr="00202388">
        <w:rPr>
          <w:rFonts w:cs="Arial"/>
          <w:b/>
          <w:szCs w:val="20"/>
          <w:lang w:eastAsia="de-DE"/>
        </w:rPr>
        <w:t>Klüppelholz</w:t>
      </w:r>
      <w:proofErr w:type="spellEnd"/>
    </w:p>
    <w:p w:rsidR="00782139" w:rsidRPr="006D27FC" w:rsidRDefault="005F58CE" w:rsidP="00782139">
      <w:pPr>
        <w:tabs>
          <w:tab w:val="left" w:pos="709"/>
          <w:tab w:val="left" w:pos="4536"/>
          <w:tab w:val="left" w:pos="5245"/>
        </w:tabs>
        <w:spacing w:line="240" w:lineRule="auto"/>
        <w:rPr>
          <w:rFonts w:cs="Arial"/>
          <w:szCs w:val="20"/>
          <w:lang w:eastAsia="de-DE"/>
        </w:rPr>
      </w:pPr>
      <w:r>
        <w:rPr>
          <w:rFonts w:cs="Arial"/>
          <w:szCs w:val="20"/>
          <w:lang w:eastAsia="de-DE"/>
        </w:rPr>
        <w:t>Tel</w:t>
      </w:r>
      <w:r w:rsidR="00782139" w:rsidRPr="006D27FC">
        <w:rPr>
          <w:rFonts w:cs="Arial"/>
          <w:szCs w:val="20"/>
          <w:lang w:eastAsia="de-DE"/>
        </w:rPr>
        <w:t>:</w:t>
      </w:r>
      <w:r w:rsidR="00782139" w:rsidRPr="006D27FC">
        <w:rPr>
          <w:rFonts w:cs="Arial"/>
          <w:szCs w:val="20"/>
          <w:lang w:eastAsia="de-DE"/>
        </w:rPr>
        <w:tab/>
        <w:t>+49 211 797 - 7151</w:t>
      </w:r>
      <w:r w:rsidR="00782139" w:rsidRPr="006D27FC">
        <w:rPr>
          <w:rFonts w:cs="Arial"/>
          <w:szCs w:val="20"/>
          <w:lang w:eastAsia="de-DE"/>
        </w:rPr>
        <w:tab/>
      </w:r>
      <w:r>
        <w:rPr>
          <w:rFonts w:cs="Arial"/>
          <w:szCs w:val="20"/>
          <w:lang w:eastAsia="de-DE"/>
        </w:rPr>
        <w:t>Tel</w:t>
      </w:r>
      <w:r w:rsidR="00782139" w:rsidRPr="006D27FC">
        <w:rPr>
          <w:rFonts w:cs="Arial"/>
          <w:szCs w:val="20"/>
          <w:lang w:eastAsia="de-DE"/>
        </w:rPr>
        <w:t xml:space="preserve">: </w:t>
      </w:r>
      <w:r w:rsidR="00782139" w:rsidRPr="006D27FC">
        <w:rPr>
          <w:rFonts w:cs="Arial"/>
          <w:szCs w:val="20"/>
          <w:lang w:eastAsia="de-DE"/>
        </w:rPr>
        <w:tab/>
        <w:t>+49 211 797 - 1875</w:t>
      </w:r>
    </w:p>
    <w:p w:rsidR="00782139" w:rsidRPr="006D27FC" w:rsidRDefault="00782139" w:rsidP="00782139">
      <w:pPr>
        <w:tabs>
          <w:tab w:val="left" w:pos="709"/>
          <w:tab w:val="left" w:pos="4536"/>
          <w:tab w:val="left" w:pos="5245"/>
        </w:tabs>
        <w:spacing w:line="240" w:lineRule="auto"/>
        <w:rPr>
          <w:rFonts w:cs="Arial"/>
          <w:color w:val="000000"/>
          <w:szCs w:val="20"/>
          <w:lang w:eastAsia="de-DE"/>
        </w:rPr>
      </w:pPr>
      <w:r w:rsidRPr="006D27FC">
        <w:rPr>
          <w:rFonts w:cs="Arial"/>
          <w:color w:val="000000"/>
          <w:szCs w:val="20"/>
          <w:lang w:eastAsia="de-DE"/>
        </w:rPr>
        <w:t>Email:</w:t>
      </w:r>
      <w:r w:rsidRPr="006D27FC">
        <w:rPr>
          <w:rFonts w:cs="Arial"/>
          <w:color w:val="000000"/>
          <w:szCs w:val="20"/>
          <w:lang w:eastAsia="de-DE"/>
        </w:rPr>
        <w:tab/>
      </w:r>
      <w:hyperlink r:id="rId11" w:history="1">
        <w:r w:rsidRPr="006D27FC">
          <w:rPr>
            <w:rStyle w:val="Hiperhivatkozs"/>
            <w:rFonts w:cs="Arial"/>
            <w:szCs w:val="20"/>
            <w:lang w:eastAsia="de-DE"/>
          </w:rPr>
          <w:t>mona.niermann@henkel.com</w:t>
        </w:r>
      </w:hyperlink>
      <w:r w:rsidRPr="006D27FC">
        <w:rPr>
          <w:rFonts w:cs="Arial"/>
          <w:color w:val="000000"/>
          <w:szCs w:val="20"/>
          <w:lang w:eastAsia="de-DE"/>
        </w:rPr>
        <w:tab/>
        <w:t>Email</w:t>
      </w:r>
      <w:r w:rsidRPr="006D27FC">
        <w:rPr>
          <w:rFonts w:cs="Arial"/>
          <w:szCs w:val="20"/>
          <w:lang w:eastAsia="de-DE"/>
        </w:rPr>
        <w:t>:</w:t>
      </w:r>
      <w:r w:rsidRPr="006D27FC">
        <w:rPr>
          <w:rFonts w:cs="Arial"/>
          <w:color w:val="0000FF"/>
          <w:szCs w:val="20"/>
          <w:lang w:eastAsia="de-DE"/>
        </w:rPr>
        <w:tab/>
      </w:r>
      <w:r w:rsidRPr="006D27FC">
        <w:rPr>
          <w:color w:val="0000FF"/>
          <w:szCs w:val="20"/>
          <w:u w:val="single"/>
          <w:lang w:eastAsia="de-DE"/>
        </w:rPr>
        <w:t>wulf.klueppelholz@henkel.</w:t>
      </w:r>
      <w:r w:rsidRPr="006D27FC">
        <w:rPr>
          <w:color w:val="0000FF"/>
          <w:szCs w:val="20"/>
          <w:u w:val="single"/>
        </w:rPr>
        <w:t>com</w:t>
      </w:r>
    </w:p>
    <w:p w:rsidR="00782139" w:rsidRPr="006D27FC" w:rsidRDefault="00782139" w:rsidP="00782139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cs="Arial"/>
          <w:b/>
          <w:szCs w:val="20"/>
          <w:lang w:eastAsia="de-DE"/>
        </w:rPr>
      </w:pPr>
    </w:p>
    <w:p w:rsidR="00782139" w:rsidRPr="007B252C" w:rsidRDefault="00782139" w:rsidP="00782139">
      <w:pPr>
        <w:tabs>
          <w:tab w:val="left" w:pos="709"/>
          <w:tab w:val="left" w:pos="4536"/>
          <w:tab w:val="left" w:pos="4962"/>
          <w:tab w:val="left" w:pos="5245"/>
        </w:tabs>
        <w:spacing w:line="240" w:lineRule="auto"/>
        <w:rPr>
          <w:rFonts w:cs="Arial"/>
          <w:color w:val="000000"/>
          <w:szCs w:val="20"/>
          <w:lang w:val="en-US" w:eastAsia="de-DE"/>
        </w:rPr>
      </w:pPr>
      <w:r w:rsidRPr="007B252C">
        <w:rPr>
          <w:rFonts w:cs="Arial"/>
          <w:b/>
          <w:szCs w:val="20"/>
          <w:lang w:val="en-US" w:eastAsia="de-DE"/>
        </w:rPr>
        <w:t>Steffen Nix</w:t>
      </w:r>
      <w:r w:rsidRPr="007B252C">
        <w:rPr>
          <w:rFonts w:cs="Arial"/>
          <w:color w:val="000000"/>
          <w:szCs w:val="20"/>
          <w:lang w:val="en-US" w:eastAsia="de-DE"/>
        </w:rPr>
        <w:tab/>
      </w:r>
      <w:r w:rsidRPr="007B252C">
        <w:rPr>
          <w:rFonts w:cs="Arial"/>
          <w:b/>
          <w:szCs w:val="20"/>
          <w:lang w:val="en-US" w:eastAsia="de-DE"/>
        </w:rPr>
        <w:t>Jennifer Ott</w:t>
      </w:r>
    </w:p>
    <w:p w:rsidR="00782139" w:rsidRPr="007B252C" w:rsidRDefault="005F58CE" w:rsidP="00782139">
      <w:pPr>
        <w:tabs>
          <w:tab w:val="left" w:pos="709"/>
          <w:tab w:val="left" w:pos="851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en-US" w:eastAsia="de-DE"/>
        </w:rPr>
      </w:pPr>
      <w:r>
        <w:rPr>
          <w:rFonts w:cs="Arial"/>
          <w:szCs w:val="20"/>
          <w:lang w:val="en-US" w:eastAsia="de-DE"/>
        </w:rPr>
        <w:t>Tel</w:t>
      </w:r>
      <w:r w:rsidR="00782139" w:rsidRPr="007B252C">
        <w:rPr>
          <w:rFonts w:cs="Arial"/>
          <w:szCs w:val="20"/>
          <w:lang w:val="en-US" w:eastAsia="de-DE"/>
        </w:rPr>
        <w:t>:</w:t>
      </w:r>
      <w:r w:rsidR="00782139" w:rsidRPr="007B252C">
        <w:rPr>
          <w:rFonts w:cs="Arial"/>
          <w:szCs w:val="20"/>
          <w:lang w:val="en-US" w:eastAsia="de-DE"/>
        </w:rPr>
        <w:tab/>
        <w:t>+49 211 797 - 6459</w:t>
      </w:r>
      <w:r w:rsidR="00782139" w:rsidRPr="007B252C">
        <w:rPr>
          <w:rFonts w:cs="Arial"/>
          <w:szCs w:val="20"/>
          <w:lang w:val="en-US" w:eastAsia="de-DE"/>
        </w:rPr>
        <w:tab/>
        <w:t>Phone:</w:t>
      </w:r>
      <w:r w:rsidR="00782139" w:rsidRPr="007B252C">
        <w:rPr>
          <w:rFonts w:cs="Arial"/>
          <w:szCs w:val="20"/>
          <w:lang w:val="en-US" w:eastAsia="de-DE"/>
        </w:rPr>
        <w:tab/>
        <w:t>+49 211 797 - 2756</w:t>
      </w:r>
    </w:p>
    <w:p w:rsidR="00782139" w:rsidRPr="007B252C" w:rsidRDefault="00782139" w:rsidP="00782139">
      <w:pPr>
        <w:tabs>
          <w:tab w:val="left" w:pos="709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jc w:val="both"/>
        <w:rPr>
          <w:color w:val="0000FF"/>
          <w:szCs w:val="20"/>
          <w:lang w:val="en-US"/>
        </w:rPr>
      </w:pPr>
      <w:r w:rsidRPr="007B252C">
        <w:rPr>
          <w:rFonts w:cs="Arial"/>
          <w:color w:val="000000"/>
          <w:szCs w:val="20"/>
          <w:lang w:val="en-US" w:eastAsia="de-DE"/>
        </w:rPr>
        <w:t xml:space="preserve">Email: </w:t>
      </w:r>
      <w:r w:rsidRPr="007B252C">
        <w:rPr>
          <w:rFonts w:cs="Arial"/>
          <w:color w:val="000000"/>
          <w:szCs w:val="20"/>
          <w:lang w:val="en-US" w:eastAsia="de-DE"/>
        </w:rPr>
        <w:tab/>
      </w:r>
      <w:hyperlink r:id="rId12" w:history="1">
        <w:r w:rsidRPr="007B252C">
          <w:rPr>
            <w:rStyle w:val="Hiperhivatkozs"/>
            <w:rFonts w:cs="Arial"/>
            <w:szCs w:val="20"/>
            <w:lang w:val="en-US" w:eastAsia="de-DE"/>
          </w:rPr>
          <w:t>steffen.nix@henkel.com</w:t>
        </w:r>
      </w:hyperlink>
      <w:r w:rsidRPr="007B252C">
        <w:rPr>
          <w:rFonts w:cs="Arial"/>
          <w:color w:val="0000FF"/>
          <w:szCs w:val="20"/>
          <w:lang w:val="en-US" w:eastAsia="de-DE"/>
        </w:rPr>
        <w:tab/>
      </w:r>
      <w:r w:rsidRPr="007B252C">
        <w:rPr>
          <w:rFonts w:cs="Arial"/>
          <w:color w:val="000000"/>
          <w:szCs w:val="20"/>
          <w:lang w:val="en-US" w:eastAsia="de-DE"/>
        </w:rPr>
        <w:t>Email</w:t>
      </w:r>
      <w:r w:rsidRPr="007B252C">
        <w:rPr>
          <w:rFonts w:cs="Arial"/>
          <w:szCs w:val="20"/>
          <w:lang w:val="en-US" w:eastAsia="de-DE"/>
        </w:rPr>
        <w:t>:</w:t>
      </w:r>
      <w:r w:rsidRPr="007B252C">
        <w:rPr>
          <w:rFonts w:cs="Arial"/>
          <w:szCs w:val="20"/>
          <w:lang w:val="en-US" w:eastAsia="de-DE"/>
        </w:rPr>
        <w:tab/>
      </w:r>
      <w:hyperlink r:id="rId13" w:history="1">
        <w:r w:rsidRPr="007B252C">
          <w:rPr>
            <w:rStyle w:val="Hiperhivatkozs"/>
            <w:rFonts w:cs="Arial"/>
            <w:szCs w:val="20"/>
            <w:lang w:val="en-US" w:eastAsia="de-DE"/>
          </w:rPr>
          <w:t>jennifer.ott@henkel.com</w:t>
        </w:r>
      </w:hyperlink>
    </w:p>
    <w:p w:rsidR="00782139" w:rsidRPr="007B252C" w:rsidRDefault="00782139" w:rsidP="00782139">
      <w:pPr>
        <w:tabs>
          <w:tab w:val="left" w:pos="709"/>
          <w:tab w:val="left" w:pos="4536"/>
          <w:tab w:val="left" w:pos="4962"/>
          <w:tab w:val="left" w:pos="5245"/>
        </w:tabs>
        <w:spacing w:line="240" w:lineRule="auto"/>
        <w:rPr>
          <w:rFonts w:cs="Arial"/>
          <w:szCs w:val="20"/>
          <w:lang w:val="en-US" w:eastAsia="de-DE"/>
        </w:rPr>
      </w:pPr>
    </w:p>
    <w:p w:rsidR="00782139" w:rsidRPr="00160AD3" w:rsidRDefault="005F58CE" w:rsidP="00782139">
      <w:pPr>
        <w:autoSpaceDE w:val="0"/>
        <w:autoSpaceDN w:val="0"/>
        <w:rPr>
          <w:lang w:val="en-US"/>
        </w:rPr>
      </w:pPr>
      <w:r w:rsidRPr="005F58CE">
        <w:rPr>
          <w:lang w:val="en-US"/>
        </w:rPr>
        <w:t xml:space="preserve">A 2019-es </w:t>
      </w:r>
      <w:proofErr w:type="spellStart"/>
      <w:r w:rsidRPr="005F58CE">
        <w:rPr>
          <w:lang w:val="en-US"/>
        </w:rPr>
        <w:t>pénzügyi</w:t>
      </w:r>
      <w:proofErr w:type="spellEnd"/>
      <w:r w:rsidRPr="005F58CE">
        <w:rPr>
          <w:lang w:val="en-US"/>
        </w:rPr>
        <w:t xml:space="preserve"> </w:t>
      </w:r>
      <w:proofErr w:type="spellStart"/>
      <w:r w:rsidRPr="005F58CE">
        <w:rPr>
          <w:lang w:val="en-US"/>
        </w:rPr>
        <w:t>jelentés</w:t>
      </w:r>
      <w:proofErr w:type="spellEnd"/>
      <w:r w:rsidRPr="005F58CE">
        <w:rPr>
          <w:lang w:val="en-US"/>
        </w:rPr>
        <w:t xml:space="preserve"> </w:t>
      </w:r>
      <w:proofErr w:type="spellStart"/>
      <w:r w:rsidRPr="005F58CE">
        <w:rPr>
          <w:lang w:val="en-US"/>
        </w:rPr>
        <w:t>és</w:t>
      </w:r>
      <w:proofErr w:type="spellEnd"/>
      <w:r w:rsidRPr="005F58CE">
        <w:rPr>
          <w:lang w:val="en-US"/>
        </w:rPr>
        <w:t xml:space="preserve"> </w:t>
      </w:r>
      <w:proofErr w:type="spellStart"/>
      <w:r w:rsidRPr="005F58CE">
        <w:rPr>
          <w:lang w:val="en-US"/>
        </w:rPr>
        <w:t>tovébbi</w:t>
      </w:r>
      <w:proofErr w:type="spellEnd"/>
      <w:r w:rsidRPr="005F58CE">
        <w:rPr>
          <w:lang w:val="en-US"/>
        </w:rPr>
        <w:t xml:space="preserve"> </w:t>
      </w:r>
      <w:proofErr w:type="spellStart"/>
      <w:r w:rsidRPr="005F58CE">
        <w:rPr>
          <w:lang w:val="en-US"/>
        </w:rPr>
        <w:t>letölthető</w:t>
      </w:r>
      <w:proofErr w:type="spellEnd"/>
      <w:r w:rsidRPr="005F58CE">
        <w:rPr>
          <w:lang w:val="en-US"/>
        </w:rPr>
        <w:t xml:space="preserve"> </w:t>
      </w:r>
      <w:proofErr w:type="spellStart"/>
      <w:r w:rsidRPr="005F58CE">
        <w:rPr>
          <w:lang w:val="en-US"/>
        </w:rPr>
        <w:t>dokumentum</w:t>
      </w:r>
      <w:proofErr w:type="spellEnd"/>
      <w:r w:rsidRPr="005F58CE">
        <w:rPr>
          <w:lang w:val="en-US"/>
        </w:rPr>
        <w:t xml:space="preserve"> </w:t>
      </w:r>
      <w:proofErr w:type="spellStart"/>
      <w:r w:rsidRPr="005F58CE">
        <w:rPr>
          <w:lang w:val="en-US"/>
        </w:rPr>
        <w:t>található</w:t>
      </w:r>
      <w:proofErr w:type="spellEnd"/>
      <w:r w:rsidRPr="005F58CE">
        <w:rPr>
          <w:lang w:val="en-US"/>
        </w:rPr>
        <w:t>:</w:t>
      </w:r>
      <w:r>
        <w:rPr>
          <w:color w:val="0000FF"/>
          <w:u w:val="single"/>
          <w:lang w:val="en-US"/>
        </w:rPr>
        <w:t xml:space="preserve"> </w:t>
      </w:r>
      <w:hyperlink r:id="rId14" w:history="1">
        <w:r w:rsidR="00782139" w:rsidRPr="00A22E62">
          <w:rPr>
            <w:color w:val="0000FF"/>
            <w:u w:val="single"/>
            <w:lang w:val="en-US"/>
          </w:rPr>
          <w:t>www.henkel.com/press</w:t>
        </w:r>
      </w:hyperlink>
      <w:r w:rsidR="00782139">
        <w:rPr>
          <w:lang w:val="en-US"/>
        </w:rPr>
        <w:t xml:space="preserve"> </w:t>
      </w:r>
      <w:hyperlink r:id="rId15" w:history="1">
        <w:r w:rsidR="00782139" w:rsidRPr="00A22E62">
          <w:rPr>
            <w:color w:val="0000FF"/>
            <w:u w:val="single"/>
            <w:lang w:val="en-US"/>
          </w:rPr>
          <w:t>www.henkel.com/ir</w:t>
        </w:r>
      </w:hyperlink>
    </w:p>
    <w:p w:rsidR="00782139" w:rsidRDefault="00782139" w:rsidP="00782139">
      <w:pPr>
        <w:spacing w:line="360" w:lineRule="auto"/>
        <w:jc w:val="both"/>
        <w:rPr>
          <w:lang w:val="hu"/>
        </w:rPr>
      </w:pPr>
    </w:p>
    <w:p w:rsidR="00782139" w:rsidRPr="00A858AE" w:rsidRDefault="00782139" w:rsidP="00782139">
      <w:pPr>
        <w:spacing w:line="280" w:lineRule="exact"/>
        <w:rPr>
          <w:lang w:val="hu-HU" w:eastAsia="de-DE"/>
        </w:rPr>
      </w:pPr>
      <w:r w:rsidRPr="00A858AE">
        <w:rPr>
          <w:lang w:val="hu-HU" w:eastAsia="de-DE"/>
        </w:rPr>
        <w:t>Dispiter Dorottya</w:t>
      </w:r>
    </w:p>
    <w:p w:rsidR="00782139" w:rsidRPr="00A858AE" w:rsidRDefault="00782139" w:rsidP="00782139">
      <w:pPr>
        <w:spacing w:line="280" w:lineRule="exact"/>
        <w:rPr>
          <w:rFonts w:cs="Arial"/>
          <w:lang w:val="hu-HU" w:eastAsia="de-DE"/>
        </w:rPr>
      </w:pPr>
      <w:r w:rsidRPr="00A858AE">
        <w:rPr>
          <w:rFonts w:cs="Arial"/>
          <w:lang w:val="hu-HU" w:eastAsia="de-DE"/>
        </w:rPr>
        <w:t>Tel.</w:t>
      </w:r>
      <w:r w:rsidRPr="00A858AE">
        <w:rPr>
          <w:rFonts w:cs="Arial"/>
          <w:lang w:val="hu-HU" w:eastAsia="de-DE"/>
        </w:rPr>
        <w:tab/>
        <w:t>(1) 372-55</w:t>
      </w:r>
      <w:r>
        <w:rPr>
          <w:rFonts w:cs="Arial"/>
          <w:lang w:val="hu-HU" w:eastAsia="de-DE"/>
        </w:rPr>
        <w:t>55</w:t>
      </w:r>
    </w:p>
    <w:p w:rsidR="00782139" w:rsidRPr="00A858AE" w:rsidRDefault="00782139" w:rsidP="00782139">
      <w:pPr>
        <w:spacing w:line="280" w:lineRule="exact"/>
        <w:rPr>
          <w:rFonts w:cs="Arial"/>
          <w:color w:val="000000"/>
          <w:lang w:val="hu-HU" w:eastAsia="de-DE"/>
        </w:rPr>
      </w:pPr>
      <w:r w:rsidRPr="00A858AE">
        <w:rPr>
          <w:rFonts w:cs="Arial"/>
          <w:color w:val="000000"/>
          <w:lang w:val="hu-HU" w:eastAsia="de-DE"/>
        </w:rPr>
        <w:t xml:space="preserve">Email: </w:t>
      </w:r>
      <w:hyperlink r:id="rId16" w:history="1">
        <w:r w:rsidRPr="00A858AE">
          <w:rPr>
            <w:rFonts w:cs="Arial"/>
            <w:color w:val="0000FF"/>
            <w:u w:val="single"/>
            <w:lang w:val="hu-HU" w:eastAsia="de-DE"/>
          </w:rPr>
          <w:t>vallalati.kommunikacio@henkel.com</w:t>
        </w:r>
      </w:hyperlink>
    </w:p>
    <w:p w:rsidR="00782139" w:rsidRPr="00A858AE" w:rsidRDefault="00782139" w:rsidP="00782139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cs="Arial"/>
          <w:szCs w:val="20"/>
          <w:lang w:val="hu-HU"/>
        </w:rPr>
      </w:pPr>
      <w:r w:rsidRPr="00A858AE">
        <w:rPr>
          <w:rFonts w:cs="Arial"/>
          <w:szCs w:val="20"/>
          <w:lang w:val="hu-HU"/>
        </w:rPr>
        <w:t>Henkel Magyarország Kft.</w:t>
      </w:r>
    </w:p>
    <w:p w:rsidR="003C6A25" w:rsidRPr="00A858AE" w:rsidRDefault="00782139" w:rsidP="005F58CE">
      <w:pPr>
        <w:pStyle w:val="lfej"/>
        <w:jc w:val="both"/>
        <w:rPr>
          <w:lang w:val="hu-HU"/>
        </w:rPr>
      </w:pPr>
      <w:r w:rsidRPr="00A858AE">
        <w:rPr>
          <w:rFonts w:cs="Arial"/>
          <w:szCs w:val="20"/>
          <w:lang w:val="hu-HU"/>
        </w:rPr>
        <w:t>Vállalati kommunikáció</w:t>
      </w:r>
    </w:p>
    <w:sectPr w:rsidR="003C6A25" w:rsidRPr="00A858AE" w:rsidSect="00782139">
      <w:headerReference w:type="default" r:id="rId17"/>
      <w:footerReference w:type="default" r:id="rId18"/>
      <w:headerReference w:type="first" r:id="rId19"/>
      <w:footerReference w:type="first" r:id="rId20"/>
      <w:pgSz w:w="11907" w:h="16840" w:code="9"/>
      <w:pgMar w:top="1276" w:right="1275" w:bottom="1985" w:left="1418" w:header="1247" w:footer="1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1FF" w:rsidRDefault="006E21FF">
      <w:r>
        <w:separator/>
      </w:r>
    </w:p>
  </w:endnote>
  <w:endnote w:type="continuationSeparator" w:id="0">
    <w:p w:rsidR="006E21FF" w:rsidRDefault="006E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F33" w:rsidRPr="00B80304" w:rsidRDefault="0036554D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36554D">
      <w:rPr>
        <w:color w:val="auto"/>
        <w:lang w:val="en-US"/>
      </w:rPr>
      <w:t xml:space="preserve">Henkel AG &amp; Co. </w:t>
    </w:r>
    <w:proofErr w:type="spellStart"/>
    <w:proofErr w:type="gramStart"/>
    <w:r w:rsidRPr="0036554D">
      <w:rPr>
        <w:color w:val="auto"/>
        <w:lang w:val="en-US"/>
      </w:rPr>
      <w:t>KGaA</w:t>
    </w:r>
    <w:proofErr w:type="spellEnd"/>
    <w:r w:rsidRPr="0036554D">
      <w:rPr>
        <w:color w:val="auto"/>
        <w:lang w:val="en-US"/>
      </w:rPr>
      <w:t xml:space="preserve">  /</w:t>
    </w:r>
    <w:proofErr w:type="gramEnd"/>
    <w:r w:rsidRPr="0036554D">
      <w:rPr>
        <w:color w:val="auto"/>
        <w:lang w:val="en-US"/>
      </w:rPr>
      <w:t xml:space="preserve"> Henkel </w:t>
    </w:r>
    <w:proofErr w:type="spellStart"/>
    <w:r w:rsidRPr="0036554D">
      <w:rPr>
        <w:color w:val="auto"/>
        <w:lang w:val="en-US"/>
      </w:rPr>
      <w:t>Magyarország</w:t>
    </w:r>
    <w:proofErr w:type="spellEnd"/>
    <w:r w:rsidRPr="0036554D">
      <w:rPr>
        <w:color w:val="auto"/>
        <w:lang w:val="en-US"/>
      </w:rPr>
      <w:t xml:space="preserve"> Kft. </w:t>
    </w:r>
    <w:proofErr w:type="spellStart"/>
    <w:r w:rsidRPr="0036554D">
      <w:rPr>
        <w:color w:val="auto"/>
        <w:lang w:val="en-US"/>
      </w:rPr>
      <w:t>Vállalati</w:t>
    </w:r>
    <w:proofErr w:type="spellEnd"/>
    <w:r w:rsidRPr="0036554D">
      <w:rPr>
        <w:color w:val="auto"/>
        <w:lang w:val="en-US"/>
      </w:rPr>
      <w:t xml:space="preserve"> </w:t>
    </w:r>
    <w:proofErr w:type="spellStart"/>
    <w:r w:rsidRPr="0036554D">
      <w:rPr>
        <w:color w:val="auto"/>
        <w:lang w:val="en-US"/>
      </w:rPr>
      <w:t>kommunikáció</w:t>
    </w:r>
    <w:proofErr w:type="spellEnd"/>
    <w:r w:rsidR="00CF6F33" w:rsidRPr="00B80304">
      <w:rPr>
        <w:color w:val="auto"/>
      </w:rPr>
      <w:tab/>
    </w:r>
    <w:r w:rsidR="00B80304" w:rsidRPr="00B80304">
      <w:rPr>
        <w:b w:val="0"/>
        <w:color w:val="auto"/>
      </w:rPr>
      <w:t>Oldal</w:t>
    </w:r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139" w:rsidRDefault="00782139" w:rsidP="00782139">
    <w:pPr>
      <w:spacing w:line="276" w:lineRule="auto"/>
      <w:jc w:val="both"/>
      <w:rPr>
        <w:sz w:val="14"/>
        <w:szCs w:val="14"/>
        <w:lang w:val="hu"/>
      </w:rPr>
    </w:pPr>
    <w:r>
      <w:rPr>
        <w:sz w:val="14"/>
        <w:szCs w:val="14"/>
        <w:lang w:val="hu"/>
      </w:rPr>
      <w:t>*Egyszeri költségekkel/nyereségekkel és átszervezési költségekkel kiigazítva.</w:t>
    </w:r>
  </w:p>
  <w:p w:rsidR="00782139" w:rsidRPr="007C698C" w:rsidRDefault="00782139" w:rsidP="00782139">
    <w:pPr>
      <w:spacing w:line="276" w:lineRule="auto"/>
      <w:jc w:val="both"/>
      <w:rPr>
        <w:sz w:val="14"/>
        <w:szCs w:val="14"/>
      </w:rPr>
    </w:pPr>
    <w:r>
      <w:rPr>
        <w:sz w:val="14"/>
        <w:szCs w:val="14"/>
        <w:lang w:val="hu"/>
      </w:rPr>
      <w:br/>
    </w:r>
  </w:p>
  <w:p w:rsidR="00A66DB1" w:rsidRDefault="00B80304" w:rsidP="00A66DB1">
    <w:pPr>
      <w:pStyle w:val="llb"/>
      <w:jc w:val="distribute"/>
      <w:rPr>
        <w:b w:val="0"/>
      </w:rPr>
    </w:pPr>
    <w:r>
      <w:rPr>
        <w:noProof/>
        <w:lang w:val="hu-HU" w:eastAsia="hu-HU"/>
      </w:rPr>
      <w:drawing>
        <wp:anchor distT="0" distB="0" distL="114300" distR="114300" simplePos="0" relativeHeight="251661824" behindDoc="0" locked="0" layoutInCell="1" allowOverlap="1" wp14:anchorId="3B6C8366" wp14:editId="4CF9AEA7">
          <wp:simplePos x="0" y="0"/>
          <wp:positionH relativeFrom="column">
            <wp:posOffset>433070</wp:posOffset>
          </wp:positionH>
          <wp:positionV relativeFrom="paragraph">
            <wp:posOffset>-160655</wp:posOffset>
          </wp:positionV>
          <wp:extent cx="2076450" cy="438150"/>
          <wp:effectExtent l="0" t="0" r="0" b="0"/>
          <wp:wrapNone/>
          <wp:docPr id="1158" name="Kép 1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21AE2B44" wp14:editId="31BE8714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59" name="Kép 1159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7550C6A8" wp14:editId="36E2044E">
          <wp:extent cx="419100" cy="152400"/>
          <wp:effectExtent l="0" t="0" r="0" b="0"/>
          <wp:docPr id="1169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   </w:t>
    </w:r>
    <w:r>
      <w:rPr>
        <w:b w:val="0"/>
        <w:noProof/>
        <w:position w:val="-10"/>
        <w:lang w:val="hu-HU" w:eastAsia="hu-HU"/>
      </w:rPr>
      <w:t xml:space="preserve">                         </w:t>
    </w:r>
    <w:r w:rsidR="00A66DB1">
      <w:t xml:space="preserve"> </w:t>
    </w:r>
    <w:r w:rsidR="006D343E">
      <w:rPr>
        <w:b w:val="0"/>
        <w:noProof/>
        <w:position w:val="-4"/>
        <w:lang w:val="hu-HU" w:eastAsia="hu-HU"/>
      </w:rPr>
      <w:drawing>
        <wp:inline distT="0" distB="0" distL="0" distR="0" wp14:anchorId="17CC061F" wp14:editId="09138851">
          <wp:extent cx="495300" cy="123825"/>
          <wp:effectExtent l="0" t="0" r="0" b="9525"/>
          <wp:docPr id="1170" name="Grafik 44" descr="Logo_Sy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 descr="Logo_Syo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4D612F9E" wp14:editId="246C8FF9">
          <wp:extent cx="581025" cy="104775"/>
          <wp:effectExtent l="0" t="0" r="9525" b="9525"/>
          <wp:docPr id="1171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73DC198C" wp14:editId="5DCD04BF">
          <wp:extent cx="990600" cy="104775"/>
          <wp:effectExtent l="0" t="0" r="0" b="9525"/>
          <wp:docPr id="1172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1D3BFB04" wp14:editId="211983F3">
          <wp:extent cx="885825" cy="104775"/>
          <wp:effectExtent l="0" t="0" r="9525" b="9525"/>
          <wp:docPr id="1173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60800" behindDoc="0" locked="0" layoutInCell="1" allowOverlap="1" wp14:anchorId="6AE7BD4B" wp14:editId="5755D30A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74" name="Kép 1174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1FF" w:rsidRDefault="006E21FF">
      <w:r>
        <w:separator/>
      </w:r>
    </w:p>
  </w:footnote>
  <w:footnote w:type="continuationSeparator" w:id="0">
    <w:p w:rsidR="006E21FF" w:rsidRDefault="006E2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8CF324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">
              <v:line id="Line 21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HEMMAAADbAAAADwAAAGRycy9kb3ducmV2LnhtbESPQUvEQAyF7wv7H4YseNudrqA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jBxDDAAAA2wAAAA8AAAAAAAAAAAAA&#10;AAAAoQIAAGRycy9kb3ducmV2LnhtbFBLBQYAAAAABAAEAPkAAACRAwAAAAA=&#10;" strokecolor="#e1000f" strokeweight=".5pt"/>
              <v:line id="Line 22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ZZ8QAAADbAAAADwAAAGRycy9kb3ducmV2LnhtbESPQWvCQBCF7wX/wzJCb7rRg5ToKiWo&#10;lEoPjUqv0+w0CWZnQ3YbY399pyD0Nm/em29mVpvBNaqnLtSeDcymCSjiwtuaSwOn427yBCpEZIuN&#10;ZzJwowCb9ehhhan1V36nPo+lEgiHFA1UMbap1qGoyGGY+pZYvC/fOYwiu1LbDq8Cd42eJ8lCO6xZ&#10;NlTYUlZRccm/nVD82+vh53PvtzbSkOVF/nHuM2Mex8PzEpT04n/4Pv1i5fwF/P0iBe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8ZlnxAAAANsAAAAPAAAAAAAAAAAA&#10;AAAAAKECAABkcnMvZG93bnJldi54bWxQSwUGAAAAAAQABAD5AAAAkgMAAAAA&#10;" strokecolor="#e1000f" strokeweight=".5pt"/>
              <v:line id="Line 23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08/MMAAADbAAAADwAAAGRycy9kb3ducmV2LnhtbESPQU/DMAyF75P2HyJP4ral4wBTaTqh&#10;aiAE4kABcTWNaSsap0pCV/j1GGkSNz+/5892sZ/doCYKsfdsYLvJQBE33vbcGnh5vlnvQMWEbHHw&#10;TAa+KcK+XC4KzK0/8hNNdWqVQDjmaKBLacy1jk1HDuPGj8TiffjgMIkMrbYBjwJ3gz7PsgvtsGfZ&#10;0OFIVUfNZ/3lhOIf7x9+3m/9wSaaq7qp316nypiz1Xx9BUp66T98mr6zcv4l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9PPz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57" name="Kép 1157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16EC" w:rsidRPr="001C4BE1" w:rsidRDefault="009A16EC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:rsidR="00CF6F33" w:rsidRPr="00B422EC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rFonts w:cs="Arial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B5E4C9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gBE8QAAADbAAAADwAAAGRycy9kb3ducmV2LnhtbESPQWvCQBCF7wX/wzKCt7rRg5ToKiWo&#10;iNJD00qv0+w0CWZnQ3aNsb++Uyj0Nm/em29mVpvBNaqnLtSeDcymCSjiwtuaSwPvb7vHJ1AhIlts&#10;PJOBOwXYrEcPK0ytv/Er9XkslUA4pGigirFNtQ5FRQ7D1LfE4n35zmEU2ZXadngTuGv0PEkW2mHN&#10;sqHClrKKikt+dULxL8fT9+feb22kIcuL/OPcZ8ZMxsPzEpT04n/4b/pg5fwZ/P4iBe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GAETxAAAANsAAAAPAAAAAAAAAAAA&#10;AAAAAKECAABkcnMvZG93bnJldi54bWxQSwUGAAAAAAQABAD5AAAAkgMAAAAA&#10;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qfZMQAAADbAAAADwAAAGRycy9kb3ducmV2LnhtbESPQWvCQBCF70L/wzIFb3VTD1JSV5HQ&#10;lqJ4aLR4HbNjEpqdDdk1Rn99p1DwNm/em29m5svBNaqnLtSeDTxPElDEhbc1lwb2u/enF1AhIlts&#10;PJOBKwVYLh5Gc0ytv/AX9XkslUA4pGigirFNtQ5FRQ7DxLfE4p185zCK7EptO7wI3DV6miQz7bBm&#10;2VBhS1lFxU9+dkLx2/XmdvzwbzbSkOVFfvjuM2PGj8PqFZT04j38P/1p5fwp/P0iBe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p9kxAAAANsAAAAPAAAAAAAAAAAA&#10;AAAAAKECAABkcnMvZG93bnJldi54bWxQSwUGAAAAAAQABAD5AAAAkgMAAAAA&#10;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Y6/8MAAADbAAAADwAAAGRycy9kb3ducmV2LnhtbESPQUvEQAyF7wv7H4YseNudroI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GOv/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  <w:r w:rsidR="00F52372">
      <w:rPr>
        <w:rFonts w:cs="Arial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70FC8"/>
    <w:multiLevelType w:val="hybridMultilevel"/>
    <w:tmpl w:val="453ECC82"/>
    <w:lvl w:ilvl="0" w:tplc="0407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82F3068"/>
    <w:multiLevelType w:val="hybridMultilevel"/>
    <w:tmpl w:val="FD926580"/>
    <w:lvl w:ilvl="0" w:tplc="001A3A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2AA4"/>
    <w:rsid w:val="00005267"/>
    <w:rsid w:val="00006346"/>
    <w:rsid w:val="00015BC1"/>
    <w:rsid w:val="00021C67"/>
    <w:rsid w:val="000244BF"/>
    <w:rsid w:val="00030557"/>
    <w:rsid w:val="00030F51"/>
    <w:rsid w:val="000360E3"/>
    <w:rsid w:val="00054EA1"/>
    <w:rsid w:val="000575F9"/>
    <w:rsid w:val="000618FC"/>
    <w:rsid w:val="000732FB"/>
    <w:rsid w:val="00077DAF"/>
    <w:rsid w:val="00080A02"/>
    <w:rsid w:val="00080D10"/>
    <w:rsid w:val="0008241F"/>
    <w:rsid w:val="000C56DD"/>
    <w:rsid w:val="000D1672"/>
    <w:rsid w:val="000E3034"/>
    <w:rsid w:val="000E6536"/>
    <w:rsid w:val="000E7F24"/>
    <w:rsid w:val="000F03BE"/>
    <w:rsid w:val="000F07E6"/>
    <w:rsid w:val="000F225B"/>
    <w:rsid w:val="000F7FAF"/>
    <w:rsid w:val="00111CAF"/>
    <w:rsid w:val="00111F4D"/>
    <w:rsid w:val="00115230"/>
    <w:rsid w:val="001162B4"/>
    <w:rsid w:val="00122CBC"/>
    <w:rsid w:val="00126D4A"/>
    <w:rsid w:val="00132DA9"/>
    <w:rsid w:val="0013305B"/>
    <w:rsid w:val="00133B99"/>
    <w:rsid w:val="00135DDA"/>
    <w:rsid w:val="00141D9E"/>
    <w:rsid w:val="001443BD"/>
    <w:rsid w:val="00146346"/>
    <w:rsid w:val="00151B0C"/>
    <w:rsid w:val="001B0474"/>
    <w:rsid w:val="001C0B32"/>
    <w:rsid w:val="001C4BE1"/>
    <w:rsid w:val="001D398E"/>
    <w:rsid w:val="001E0F71"/>
    <w:rsid w:val="001E6D05"/>
    <w:rsid w:val="001E7C28"/>
    <w:rsid w:val="001F1BDF"/>
    <w:rsid w:val="001F7110"/>
    <w:rsid w:val="001F7E96"/>
    <w:rsid w:val="00212488"/>
    <w:rsid w:val="00220628"/>
    <w:rsid w:val="00237F62"/>
    <w:rsid w:val="0024586A"/>
    <w:rsid w:val="00262C05"/>
    <w:rsid w:val="00270F6D"/>
    <w:rsid w:val="00285B75"/>
    <w:rsid w:val="0029735B"/>
    <w:rsid w:val="002A0DF7"/>
    <w:rsid w:val="002A45C8"/>
    <w:rsid w:val="002A60E0"/>
    <w:rsid w:val="002B6C10"/>
    <w:rsid w:val="002C252E"/>
    <w:rsid w:val="002C6773"/>
    <w:rsid w:val="002E0B17"/>
    <w:rsid w:val="002E272F"/>
    <w:rsid w:val="002E7DED"/>
    <w:rsid w:val="002F7E11"/>
    <w:rsid w:val="00304087"/>
    <w:rsid w:val="00310ACD"/>
    <w:rsid w:val="0031379F"/>
    <w:rsid w:val="00320A26"/>
    <w:rsid w:val="00321344"/>
    <w:rsid w:val="00326717"/>
    <w:rsid w:val="0034015C"/>
    <w:rsid w:val="00340508"/>
    <w:rsid w:val="00353705"/>
    <w:rsid w:val="003562E8"/>
    <w:rsid w:val="0036357D"/>
    <w:rsid w:val="0036554D"/>
    <w:rsid w:val="00367AA1"/>
    <w:rsid w:val="00367F22"/>
    <w:rsid w:val="00372E36"/>
    <w:rsid w:val="00377CBB"/>
    <w:rsid w:val="003877B6"/>
    <w:rsid w:val="00393887"/>
    <w:rsid w:val="00394C6B"/>
    <w:rsid w:val="003B1069"/>
    <w:rsid w:val="003B390A"/>
    <w:rsid w:val="003C15DE"/>
    <w:rsid w:val="003C38EC"/>
    <w:rsid w:val="003C4EB2"/>
    <w:rsid w:val="003C6A25"/>
    <w:rsid w:val="003E4234"/>
    <w:rsid w:val="003F1AF3"/>
    <w:rsid w:val="003F4D8D"/>
    <w:rsid w:val="0040489E"/>
    <w:rsid w:val="00406921"/>
    <w:rsid w:val="00417A82"/>
    <w:rsid w:val="004313E7"/>
    <w:rsid w:val="0044763B"/>
    <w:rsid w:val="004629B3"/>
    <w:rsid w:val="0046376E"/>
    <w:rsid w:val="0046690F"/>
    <w:rsid w:val="00477B58"/>
    <w:rsid w:val="00483BD6"/>
    <w:rsid w:val="00490A03"/>
    <w:rsid w:val="00494DBE"/>
    <w:rsid w:val="00495CE6"/>
    <w:rsid w:val="004A323C"/>
    <w:rsid w:val="004A3D35"/>
    <w:rsid w:val="004B54E8"/>
    <w:rsid w:val="004C1803"/>
    <w:rsid w:val="004C4FEB"/>
    <w:rsid w:val="004D059B"/>
    <w:rsid w:val="004D4CB6"/>
    <w:rsid w:val="004E27B2"/>
    <w:rsid w:val="004F10C1"/>
    <w:rsid w:val="00501953"/>
    <w:rsid w:val="00502E62"/>
    <w:rsid w:val="0052212B"/>
    <w:rsid w:val="00534B46"/>
    <w:rsid w:val="00540358"/>
    <w:rsid w:val="005446C0"/>
    <w:rsid w:val="00547E79"/>
    <w:rsid w:val="00553455"/>
    <w:rsid w:val="00555A2F"/>
    <w:rsid w:val="00556F67"/>
    <w:rsid w:val="005751AA"/>
    <w:rsid w:val="005765B2"/>
    <w:rsid w:val="00585CDE"/>
    <w:rsid w:val="00586CAF"/>
    <w:rsid w:val="00591180"/>
    <w:rsid w:val="00597D07"/>
    <w:rsid w:val="005C2F36"/>
    <w:rsid w:val="005C7112"/>
    <w:rsid w:val="005D0561"/>
    <w:rsid w:val="005D0AD9"/>
    <w:rsid w:val="005D22F6"/>
    <w:rsid w:val="005E0C30"/>
    <w:rsid w:val="005E69D9"/>
    <w:rsid w:val="005F25AF"/>
    <w:rsid w:val="005F27F4"/>
    <w:rsid w:val="005F3239"/>
    <w:rsid w:val="005F58CE"/>
    <w:rsid w:val="00602C7F"/>
    <w:rsid w:val="00607256"/>
    <w:rsid w:val="006144B1"/>
    <w:rsid w:val="00617ECF"/>
    <w:rsid w:val="006335F1"/>
    <w:rsid w:val="006345B6"/>
    <w:rsid w:val="00635712"/>
    <w:rsid w:val="00636D3E"/>
    <w:rsid w:val="00652229"/>
    <w:rsid w:val="00652793"/>
    <w:rsid w:val="006610A4"/>
    <w:rsid w:val="006626CA"/>
    <w:rsid w:val="00663487"/>
    <w:rsid w:val="00670A2E"/>
    <w:rsid w:val="00672382"/>
    <w:rsid w:val="00690B19"/>
    <w:rsid w:val="006A3639"/>
    <w:rsid w:val="006A4D1B"/>
    <w:rsid w:val="006B499F"/>
    <w:rsid w:val="006C52CD"/>
    <w:rsid w:val="006D343E"/>
    <w:rsid w:val="006D4996"/>
    <w:rsid w:val="006D54AB"/>
    <w:rsid w:val="006E21FF"/>
    <w:rsid w:val="006E3ED2"/>
    <w:rsid w:val="006E5032"/>
    <w:rsid w:val="006F5AA4"/>
    <w:rsid w:val="006F670F"/>
    <w:rsid w:val="00703272"/>
    <w:rsid w:val="007058BD"/>
    <w:rsid w:val="007065F8"/>
    <w:rsid w:val="0070733C"/>
    <w:rsid w:val="00710C5D"/>
    <w:rsid w:val="0071348C"/>
    <w:rsid w:val="00717273"/>
    <w:rsid w:val="00720FD4"/>
    <w:rsid w:val="0073096C"/>
    <w:rsid w:val="00742398"/>
    <w:rsid w:val="007507B5"/>
    <w:rsid w:val="00753A24"/>
    <w:rsid w:val="00772188"/>
    <w:rsid w:val="00774B6F"/>
    <w:rsid w:val="00780C94"/>
    <w:rsid w:val="00781D40"/>
    <w:rsid w:val="00782139"/>
    <w:rsid w:val="00786BA3"/>
    <w:rsid w:val="007965DD"/>
    <w:rsid w:val="007A1667"/>
    <w:rsid w:val="007A1BBD"/>
    <w:rsid w:val="007A4432"/>
    <w:rsid w:val="007A78C1"/>
    <w:rsid w:val="007B499C"/>
    <w:rsid w:val="007B4D4B"/>
    <w:rsid w:val="007C3976"/>
    <w:rsid w:val="007C6C17"/>
    <w:rsid w:val="007D2A02"/>
    <w:rsid w:val="007E6EA1"/>
    <w:rsid w:val="007F15FB"/>
    <w:rsid w:val="007F1928"/>
    <w:rsid w:val="007F2B1E"/>
    <w:rsid w:val="007F62B4"/>
    <w:rsid w:val="007F7399"/>
    <w:rsid w:val="008010A9"/>
    <w:rsid w:val="00801517"/>
    <w:rsid w:val="008167D3"/>
    <w:rsid w:val="00817DE8"/>
    <w:rsid w:val="008229F5"/>
    <w:rsid w:val="00833090"/>
    <w:rsid w:val="00833CEB"/>
    <w:rsid w:val="008372D2"/>
    <w:rsid w:val="008430B6"/>
    <w:rsid w:val="00844C17"/>
    <w:rsid w:val="00847726"/>
    <w:rsid w:val="00852511"/>
    <w:rsid w:val="008614F1"/>
    <w:rsid w:val="008639B3"/>
    <w:rsid w:val="00863C1A"/>
    <w:rsid w:val="0087142D"/>
    <w:rsid w:val="00873956"/>
    <w:rsid w:val="00874104"/>
    <w:rsid w:val="008825EE"/>
    <w:rsid w:val="00884E24"/>
    <w:rsid w:val="0088596E"/>
    <w:rsid w:val="00886A45"/>
    <w:rsid w:val="008959BE"/>
    <w:rsid w:val="008A2375"/>
    <w:rsid w:val="008B15C8"/>
    <w:rsid w:val="008B20C7"/>
    <w:rsid w:val="008B6262"/>
    <w:rsid w:val="008C5796"/>
    <w:rsid w:val="008D76C5"/>
    <w:rsid w:val="008E0AFA"/>
    <w:rsid w:val="008E75D3"/>
    <w:rsid w:val="008F125E"/>
    <w:rsid w:val="008F4D2F"/>
    <w:rsid w:val="009026EC"/>
    <w:rsid w:val="009042F7"/>
    <w:rsid w:val="00911B05"/>
    <w:rsid w:val="00917162"/>
    <w:rsid w:val="009251CC"/>
    <w:rsid w:val="0092714E"/>
    <w:rsid w:val="00942002"/>
    <w:rsid w:val="00947885"/>
    <w:rsid w:val="00952168"/>
    <w:rsid w:val="009527FE"/>
    <w:rsid w:val="009739A0"/>
    <w:rsid w:val="009767C7"/>
    <w:rsid w:val="0098579A"/>
    <w:rsid w:val="0099195A"/>
    <w:rsid w:val="00994681"/>
    <w:rsid w:val="0099486A"/>
    <w:rsid w:val="009A0E26"/>
    <w:rsid w:val="009A16EC"/>
    <w:rsid w:val="009A2F59"/>
    <w:rsid w:val="009A3057"/>
    <w:rsid w:val="009B3B37"/>
    <w:rsid w:val="009C088E"/>
    <w:rsid w:val="009C4D35"/>
    <w:rsid w:val="009E0864"/>
    <w:rsid w:val="009E211D"/>
    <w:rsid w:val="009E5EB4"/>
    <w:rsid w:val="009F6026"/>
    <w:rsid w:val="00A044D6"/>
    <w:rsid w:val="00A04ADB"/>
    <w:rsid w:val="00A11E0F"/>
    <w:rsid w:val="00A17EB3"/>
    <w:rsid w:val="00A244C2"/>
    <w:rsid w:val="00A26CB6"/>
    <w:rsid w:val="00A305DE"/>
    <w:rsid w:val="00A309CD"/>
    <w:rsid w:val="00A32F82"/>
    <w:rsid w:val="00A32F8B"/>
    <w:rsid w:val="00A45A62"/>
    <w:rsid w:val="00A54AC5"/>
    <w:rsid w:val="00A56D41"/>
    <w:rsid w:val="00A57396"/>
    <w:rsid w:val="00A61353"/>
    <w:rsid w:val="00A66DB1"/>
    <w:rsid w:val="00A67A92"/>
    <w:rsid w:val="00A721AE"/>
    <w:rsid w:val="00A91A70"/>
    <w:rsid w:val="00A973C3"/>
    <w:rsid w:val="00AA1B85"/>
    <w:rsid w:val="00AB1CB6"/>
    <w:rsid w:val="00AB1D9A"/>
    <w:rsid w:val="00AB733B"/>
    <w:rsid w:val="00AC1852"/>
    <w:rsid w:val="00AD44FE"/>
    <w:rsid w:val="00AE49F1"/>
    <w:rsid w:val="00AE76BB"/>
    <w:rsid w:val="00B04496"/>
    <w:rsid w:val="00B05CCA"/>
    <w:rsid w:val="00B14271"/>
    <w:rsid w:val="00B2685D"/>
    <w:rsid w:val="00B30351"/>
    <w:rsid w:val="00B33C2A"/>
    <w:rsid w:val="00B422EC"/>
    <w:rsid w:val="00B60007"/>
    <w:rsid w:val="00B80304"/>
    <w:rsid w:val="00B86A4F"/>
    <w:rsid w:val="00B958E8"/>
    <w:rsid w:val="00BA09B2"/>
    <w:rsid w:val="00BA51DB"/>
    <w:rsid w:val="00BC0995"/>
    <w:rsid w:val="00BE793A"/>
    <w:rsid w:val="00BF432A"/>
    <w:rsid w:val="00BF6E82"/>
    <w:rsid w:val="00C0159B"/>
    <w:rsid w:val="00C04A99"/>
    <w:rsid w:val="00C24C17"/>
    <w:rsid w:val="00C24C2F"/>
    <w:rsid w:val="00C40B88"/>
    <w:rsid w:val="00C47D87"/>
    <w:rsid w:val="00C5376E"/>
    <w:rsid w:val="00C76F73"/>
    <w:rsid w:val="00C83A21"/>
    <w:rsid w:val="00C97091"/>
    <w:rsid w:val="00CA2001"/>
    <w:rsid w:val="00CB5B6C"/>
    <w:rsid w:val="00CC7B25"/>
    <w:rsid w:val="00CD4616"/>
    <w:rsid w:val="00CE272F"/>
    <w:rsid w:val="00CE33D5"/>
    <w:rsid w:val="00CF5D37"/>
    <w:rsid w:val="00CF6F33"/>
    <w:rsid w:val="00D02248"/>
    <w:rsid w:val="00D063B8"/>
    <w:rsid w:val="00D06C1D"/>
    <w:rsid w:val="00D101B5"/>
    <w:rsid w:val="00D17099"/>
    <w:rsid w:val="00D17E3B"/>
    <w:rsid w:val="00D23C09"/>
    <w:rsid w:val="00D23CED"/>
    <w:rsid w:val="00D24BD2"/>
    <w:rsid w:val="00D260A2"/>
    <w:rsid w:val="00D30CC6"/>
    <w:rsid w:val="00D3260C"/>
    <w:rsid w:val="00D35790"/>
    <w:rsid w:val="00D371A0"/>
    <w:rsid w:val="00D55442"/>
    <w:rsid w:val="00D62EF1"/>
    <w:rsid w:val="00D6309D"/>
    <w:rsid w:val="00D644CA"/>
    <w:rsid w:val="00D66FC2"/>
    <w:rsid w:val="00D76C7E"/>
    <w:rsid w:val="00D9293F"/>
    <w:rsid w:val="00D93598"/>
    <w:rsid w:val="00DA0A33"/>
    <w:rsid w:val="00DA1E18"/>
    <w:rsid w:val="00DA2ACE"/>
    <w:rsid w:val="00DB05B1"/>
    <w:rsid w:val="00DC1ED9"/>
    <w:rsid w:val="00DC366F"/>
    <w:rsid w:val="00DD512E"/>
    <w:rsid w:val="00DE1177"/>
    <w:rsid w:val="00DE2CEA"/>
    <w:rsid w:val="00DE6A3C"/>
    <w:rsid w:val="00DE7F97"/>
    <w:rsid w:val="00DF1010"/>
    <w:rsid w:val="00DF29E1"/>
    <w:rsid w:val="00DF49A7"/>
    <w:rsid w:val="00DF5AEA"/>
    <w:rsid w:val="00DF63F6"/>
    <w:rsid w:val="00E0140F"/>
    <w:rsid w:val="00E13747"/>
    <w:rsid w:val="00E25AEA"/>
    <w:rsid w:val="00E30DEF"/>
    <w:rsid w:val="00E30ED2"/>
    <w:rsid w:val="00E329B5"/>
    <w:rsid w:val="00E37F70"/>
    <w:rsid w:val="00E446C1"/>
    <w:rsid w:val="00E61CB9"/>
    <w:rsid w:val="00E758B9"/>
    <w:rsid w:val="00E85569"/>
    <w:rsid w:val="00E856AF"/>
    <w:rsid w:val="00E90E08"/>
    <w:rsid w:val="00E93A01"/>
    <w:rsid w:val="00E93FF8"/>
    <w:rsid w:val="00E94A4D"/>
    <w:rsid w:val="00E96EAF"/>
    <w:rsid w:val="00EA1752"/>
    <w:rsid w:val="00EA5BDB"/>
    <w:rsid w:val="00EB7D05"/>
    <w:rsid w:val="00EC142D"/>
    <w:rsid w:val="00ED2B5C"/>
    <w:rsid w:val="00EE2F8E"/>
    <w:rsid w:val="00EF15FF"/>
    <w:rsid w:val="00EF7111"/>
    <w:rsid w:val="00EF7AD1"/>
    <w:rsid w:val="00EF7D1A"/>
    <w:rsid w:val="00F0448F"/>
    <w:rsid w:val="00F142F3"/>
    <w:rsid w:val="00F238D4"/>
    <w:rsid w:val="00F275C0"/>
    <w:rsid w:val="00F36145"/>
    <w:rsid w:val="00F37BDD"/>
    <w:rsid w:val="00F41503"/>
    <w:rsid w:val="00F466C8"/>
    <w:rsid w:val="00F50B46"/>
    <w:rsid w:val="00F52372"/>
    <w:rsid w:val="00F629FF"/>
    <w:rsid w:val="00F63D03"/>
    <w:rsid w:val="00F65E2F"/>
    <w:rsid w:val="00F67DF1"/>
    <w:rsid w:val="00F8309B"/>
    <w:rsid w:val="00F833C9"/>
    <w:rsid w:val="00F90064"/>
    <w:rsid w:val="00F96AFD"/>
    <w:rsid w:val="00FA2E19"/>
    <w:rsid w:val="00FB610D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,"/>
  <w:listSeparator w:val=";"/>
  <w14:docId w14:val="62ABAF43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602C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paragraph" w:customStyle="1" w:styleId="PRCopy">
    <w:name w:val="_PR_Copy"/>
    <w:basedOn w:val="Norml"/>
    <w:rsid w:val="00A57396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character" w:styleId="Kiemels2">
    <w:name w:val="Strong"/>
    <w:basedOn w:val="Bekezdsalapbettpusa"/>
    <w:uiPriority w:val="22"/>
    <w:qFormat/>
    <w:rsid w:val="001B0474"/>
    <w:rPr>
      <w:b/>
      <w:bCs/>
    </w:rPr>
  </w:style>
  <w:style w:type="character" w:customStyle="1" w:styleId="lfejChar">
    <w:name w:val="Élőfej Char"/>
    <w:link w:val="lfej"/>
    <w:rsid w:val="003C6A25"/>
    <w:rPr>
      <w:rFonts w:ascii="Arial" w:hAnsi="Arial"/>
      <w:szCs w:val="24"/>
      <w:lang w:eastAsia="en-US"/>
    </w:rPr>
  </w:style>
  <w:style w:type="paragraph" w:styleId="Nincstrkz">
    <w:name w:val="No Spacing"/>
    <w:uiPriority w:val="1"/>
    <w:qFormat/>
    <w:rsid w:val="003C6A25"/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character" w:customStyle="1" w:styleId="Cmsor4Char">
    <w:name w:val="Címsor 4 Char"/>
    <w:basedOn w:val="Bekezdsalapbettpusa"/>
    <w:link w:val="Cmsor4"/>
    <w:semiHidden/>
    <w:rsid w:val="00602C7F"/>
    <w:rPr>
      <w:rFonts w:ascii="Calibri" w:hAnsi="Calibri"/>
      <w:b/>
      <w:bCs/>
      <w:sz w:val="28"/>
      <w:szCs w:val="28"/>
      <w:lang w:val="en-GB" w:eastAsia="en-US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617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eastAsia="de-DE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617EC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com" TargetMode="External"/><Relationship Id="rId13" Type="http://schemas.openxmlformats.org/officeDocument/2006/relationships/hyperlink" Target="mailto:jennifer.ott@henke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teffen.nix@henkel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vallalati.kommunikacio@henkel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na.niermann@henke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enkel.de/ir" TargetMode="External"/><Relationship Id="rId10" Type="http://schemas.openxmlformats.org/officeDocument/2006/relationships/hyperlink" Target="mailto:lars.witteck@henkel.co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lars.korinth@henkel.com" TargetMode="External"/><Relationship Id="rId14" Type="http://schemas.openxmlformats.org/officeDocument/2006/relationships/hyperlink" Target="http://www.henkel.de/presse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341AC-408E-428E-BFBB-8FBBD96CB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Release_Template_English.dotx</Template>
  <TotalTime>0</TotalTime>
  <Pages>7</Pages>
  <Words>1823</Words>
  <Characters>12585</Characters>
  <Application>Microsoft Office Word</Application>
  <DocSecurity>0</DocSecurity>
  <Lines>104</Lines>
  <Paragraphs>28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14380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5</cp:revision>
  <cp:lastPrinted>2016-11-16T08:11:00Z</cp:lastPrinted>
  <dcterms:created xsi:type="dcterms:W3CDTF">2019-08-13T13:29:00Z</dcterms:created>
  <dcterms:modified xsi:type="dcterms:W3CDTF">2019-08-13T14:27:00Z</dcterms:modified>
</cp:coreProperties>
</file>