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511DF" w14:textId="77777777" w:rsidR="00457C8C" w:rsidRPr="00457C8C" w:rsidRDefault="00457C8C">
      <w:pPr>
        <w:rPr>
          <w:rFonts w:ascii="Arial" w:hAnsi="Arial" w:cs="Arial"/>
        </w:rPr>
      </w:pPr>
    </w:p>
    <w:p w14:paraId="47BB5155" w14:textId="09CABB4D" w:rsidR="00457C8C" w:rsidRDefault="00C960DD" w:rsidP="00AC4AC3">
      <w:pPr>
        <w:spacing w:after="0" w:line="240" w:lineRule="auto"/>
        <w:contextualSpacing/>
        <w:jc w:val="both"/>
        <w:rPr>
          <w:rFonts w:ascii="Arial" w:hAnsi="Arial" w:cs="Arial"/>
        </w:rPr>
      </w:pPr>
      <w:r>
        <w:rPr>
          <w:rFonts w:ascii="Arial" w:hAnsi="Arial" w:cs="Arial"/>
        </w:rPr>
        <w:t>Saopštenje</w:t>
      </w:r>
      <w:r w:rsidR="00457C8C">
        <w:rPr>
          <w:rFonts w:ascii="Arial" w:hAnsi="Arial" w:cs="Arial"/>
        </w:rPr>
        <w:t xml:space="preserve"> za medije</w:t>
      </w:r>
    </w:p>
    <w:p w14:paraId="782C01FE" w14:textId="6FD86263" w:rsidR="00AC4AC3" w:rsidRDefault="00AC4AC3" w:rsidP="00AC4AC3">
      <w:pPr>
        <w:spacing w:after="0" w:line="240" w:lineRule="auto"/>
        <w:contextualSpacing/>
        <w:jc w:val="both"/>
        <w:rPr>
          <w:rFonts w:ascii="Arial" w:hAnsi="Arial" w:cs="Arial"/>
        </w:rPr>
      </w:pPr>
      <w:r>
        <w:rPr>
          <w:rFonts w:ascii="Arial" w:hAnsi="Arial" w:cs="Arial"/>
        </w:rPr>
        <w:t>1</w:t>
      </w:r>
      <w:r w:rsidR="00642E08">
        <w:rPr>
          <w:rFonts w:ascii="Arial" w:hAnsi="Arial" w:cs="Arial"/>
        </w:rPr>
        <w:t>7</w:t>
      </w:r>
      <w:r w:rsidR="00DA7193">
        <w:rPr>
          <w:rFonts w:ascii="Arial" w:hAnsi="Arial" w:cs="Arial"/>
        </w:rPr>
        <w:t xml:space="preserve">. </w:t>
      </w:r>
      <w:r w:rsidR="00FF2620">
        <w:rPr>
          <w:rFonts w:ascii="Arial" w:hAnsi="Arial" w:cs="Arial"/>
        </w:rPr>
        <w:t>septembar</w:t>
      </w:r>
      <w:r>
        <w:rPr>
          <w:rFonts w:ascii="Arial" w:hAnsi="Arial" w:cs="Arial"/>
        </w:rPr>
        <w:t xml:space="preserve"> 2019.</w:t>
      </w:r>
    </w:p>
    <w:p w14:paraId="2516CCEF" w14:textId="77777777" w:rsidR="00457C8C" w:rsidRDefault="00457C8C" w:rsidP="00457C8C">
      <w:pPr>
        <w:spacing w:line="360" w:lineRule="auto"/>
        <w:contextualSpacing/>
        <w:jc w:val="both"/>
        <w:rPr>
          <w:rFonts w:ascii="Arial" w:hAnsi="Arial" w:cs="Arial"/>
        </w:rPr>
      </w:pPr>
    </w:p>
    <w:p w14:paraId="6915037C" w14:textId="4D08DF15" w:rsidR="00F13BB6" w:rsidRDefault="00DA7193" w:rsidP="00434047">
      <w:pPr>
        <w:spacing w:line="360" w:lineRule="auto"/>
        <w:contextualSpacing/>
        <w:jc w:val="center"/>
        <w:rPr>
          <w:rFonts w:ascii="Arial" w:hAnsi="Arial" w:cs="Arial"/>
          <w:b/>
          <w:sz w:val="28"/>
          <w:szCs w:val="28"/>
        </w:rPr>
      </w:pPr>
      <w:r>
        <w:rPr>
          <w:rFonts w:ascii="Arial" w:hAnsi="Arial" w:cs="Arial"/>
          <w:b/>
          <w:sz w:val="28"/>
          <w:szCs w:val="28"/>
        </w:rPr>
        <w:t>Uspešno završena akcija</w:t>
      </w:r>
    </w:p>
    <w:p w14:paraId="76C0B966" w14:textId="1F9D1AAC" w:rsidR="00434047" w:rsidRDefault="00F13BB6" w:rsidP="00434047">
      <w:pPr>
        <w:spacing w:line="360" w:lineRule="auto"/>
        <w:contextualSpacing/>
        <w:jc w:val="center"/>
        <w:rPr>
          <w:rFonts w:ascii="Arial" w:hAnsi="Arial" w:cs="Arial"/>
          <w:b/>
          <w:sz w:val="28"/>
          <w:szCs w:val="28"/>
        </w:rPr>
      </w:pPr>
      <w:r>
        <w:rPr>
          <w:rFonts w:ascii="Arial" w:hAnsi="Arial" w:cs="Arial"/>
          <w:b/>
          <w:sz w:val="28"/>
          <w:szCs w:val="28"/>
        </w:rPr>
        <w:t>„Zajedno sa vama pomažemo porodicama kojima je to potrebno“</w:t>
      </w:r>
    </w:p>
    <w:p w14:paraId="318358E7" w14:textId="77777777" w:rsidR="00457C8C" w:rsidRDefault="00457C8C" w:rsidP="00457C8C">
      <w:pPr>
        <w:spacing w:line="360" w:lineRule="auto"/>
        <w:contextualSpacing/>
        <w:rPr>
          <w:rFonts w:ascii="Arial" w:hAnsi="Arial" w:cs="Arial"/>
        </w:rPr>
      </w:pPr>
    </w:p>
    <w:p w14:paraId="7444471B" w14:textId="4951FEFE" w:rsidR="006A3617" w:rsidRDefault="006A3617" w:rsidP="006A3617">
      <w:pPr>
        <w:spacing w:line="360" w:lineRule="auto"/>
        <w:contextualSpacing/>
        <w:jc w:val="both"/>
        <w:rPr>
          <w:rFonts w:ascii="Arial" w:hAnsi="Arial" w:cs="Arial"/>
        </w:rPr>
      </w:pPr>
      <w:r>
        <w:rPr>
          <w:rFonts w:ascii="Arial" w:hAnsi="Arial" w:cs="Arial"/>
        </w:rPr>
        <w:t xml:space="preserve">Nakon dva meseca trajanja, prodajna akcija „Zajedno sa vama pomažemo porodicama kojima je to potrebno“ uspešno je privedena kraju, a srećan epilog dobila je na najlepši mogući način, uručenjem donacije predstavnicima organizacije „Crveni krst Srbije“. Partneri Schauma i Delez Srbija udružili su snage i pokrenuli akciju koja je trajala od 16. maja do 12. juna u Tempo </w:t>
      </w:r>
      <w:r w:rsidR="00E3092E">
        <w:rPr>
          <w:rFonts w:ascii="Arial" w:hAnsi="Arial" w:cs="Arial"/>
        </w:rPr>
        <w:t>hipermarketima</w:t>
      </w:r>
      <w:r>
        <w:rPr>
          <w:rFonts w:ascii="Arial" w:hAnsi="Arial" w:cs="Arial"/>
        </w:rPr>
        <w:t xml:space="preserve">, kao i od </w:t>
      </w:r>
      <w:r w:rsidR="00920269">
        <w:rPr>
          <w:rFonts w:ascii="Arial" w:hAnsi="Arial" w:cs="Arial"/>
        </w:rPr>
        <w:t xml:space="preserve">1.8. do 4.9. </w:t>
      </w:r>
      <w:r w:rsidR="00920269">
        <w:rPr>
          <w:rFonts w:ascii="Arial" w:hAnsi="Arial" w:cs="Arial"/>
        </w:rPr>
        <w:t xml:space="preserve">2019 </w:t>
      </w:r>
      <w:bookmarkStart w:id="0" w:name="_GoBack"/>
      <w:bookmarkEnd w:id="0"/>
      <w:r>
        <w:rPr>
          <w:rFonts w:ascii="Arial" w:hAnsi="Arial" w:cs="Arial"/>
        </w:rPr>
        <w:t xml:space="preserve">u svim Maxi </w:t>
      </w:r>
      <w:r w:rsidR="00E3092E">
        <w:rPr>
          <w:rFonts w:ascii="Arial" w:hAnsi="Arial" w:cs="Arial"/>
        </w:rPr>
        <w:t>supermarketima</w:t>
      </w:r>
      <w:r>
        <w:rPr>
          <w:rFonts w:ascii="Arial" w:hAnsi="Arial" w:cs="Arial"/>
        </w:rPr>
        <w:t>. Mogućnost da pruže podršku akciji imali su svi oni koji su u navedenom periodu kupili dva Schauma proizvoda. Kompanija Henkel je za svaka dva kupljena proizvoda, jedan donirala Crvenom krstu za pomoć socijalno ugroženim porodicama. Uspešna akcija završena je uručenjem donacije od 1.444 proizvoda, a ovom prilikom predstavnici Henkela i Delez Srbija posetili su prostorije humanitarne organizacije Crveni krst Srbije.</w:t>
      </w:r>
    </w:p>
    <w:p w14:paraId="56F76FD0" w14:textId="77777777" w:rsidR="006A3617" w:rsidRPr="006A3617" w:rsidRDefault="006A3617" w:rsidP="000D28D6">
      <w:pPr>
        <w:spacing w:line="360" w:lineRule="auto"/>
        <w:contextualSpacing/>
        <w:jc w:val="both"/>
        <w:rPr>
          <w:rFonts w:ascii="Arial" w:hAnsi="Arial" w:cs="Arial"/>
        </w:rPr>
      </w:pPr>
    </w:p>
    <w:p w14:paraId="4AFE86A9" w14:textId="7E81DE5B" w:rsidR="00FE3190" w:rsidRPr="006A3617" w:rsidRDefault="00FE3190" w:rsidP="00E00811">
      <w:pPr>
        <w:spacing w:line="360" w:lineRule="auto"/>
        <w:jc w:val="both"/>
        <w:rPr>
          <w:rFonts w:ascii="Arial" w:hAnsi="Arial" w:cs="Arial"/>
          <w:lang w:val="sr-Latn-RS"/>
        </w:rPr>
      </w:pPr>
      <w:r w:rsidRPr="006A3617">
        <w:rPr>
          <w:rFonts w:ascii="Arial" w:hAnsi="Arial" w:cs="Arial"/>
          <w:i/>
          <w:lang w:val="sr-Latn-RS"/>
        </w:rPr>
        <w:t>„</w:t>
      </w:r>
      <w:r w:rsidR="00A12E10" w:rsidRPr="006A3617">
        <w:rPr>
          <w:rFonts w:ascii="Arial" w:hAnsi="Arial" w:cs="Arial"/>
          <w:i/>
          <w:lang w:val="sr-Cyrl-RS"/>
        </w:rPr>
        <w:t>Zahvaljujemo se kompaniji „Henkel“ na ovoj inicijativi kao i građanima koji su kupovinom proizvoda</w:t>
      </w:r>
      <w:r w:rsidRPr="006A3617">
        <w:rPr>
          <w:rFonts w:ascii="Arial" w:hAnsi="Arial" w:cs="Arial"/>
          <w:i/>
          <w:lang w:val="sr-Latn-RS"/>
        </w:rPr>
        <w:t xml:space="preserve"> prepoznali značaj i</w:t>
      </w:r>
      <w:r w:rsidR="00A12E10" w:rsidRPr="006A3617">
        <w:rPr>
          <w:rFonts w:ascii="Arial" w:hAnsi="Arial" w:cs="Arial"/>
          <w:i/>
          <w:lang w:val="sr-Cyrl-RS"/>
        </w:rPr>
        <w:t xml:space="preserve"> podržali </w:t>
      </w:r>
      <w:r w:rsidR="00A12E10" w:rsidRPr="006A3617">
        <w:rPr>
          <w:rFonts w:ascii="Arial" w:hAnsi="Arial" w:cs="Arial"/>
          <w:i/>
          <w:lang w:val="sr-Latn-RS"/>
        </w:rPr>
        <w:t>aktivnosti na ostvarenju</w:t>
      </w:r>
      <w:r w:rsidR="00A12E10" w:rsidRPr="006A3617">
        <w:rPr>
          <w:rFonts w:ascii="Arial" w:hAnsi="Arial" w:cs="Arial"/>
          <w:i/>
          <w:lang w:val="sr-Cyrl-RS"/>
        </w:rPr>
        <w:t xml:space="preserve"> hum</w:t>
      </w:r>
      <w:r w:rsidR="00A12E10" w:rsidRPr="006A3617">
        <w:rPr>
          <w:rFonts w:ascii="Arial" w:hAnsi="Arial" w:cs="Arial"/>
          <w:i/>
          <w:lang w:val="sr-Latn-RS"/>
        </w:rPr>
        <w:t>anitarne misije Crvenog krsta Srbije -</w:t>
      </w:r>
      <w:r w:rsidR="00A12E10" w:rsidRPr="006A3617">
        <w:rPr>
          <w:rFonts w:ascii="Arial" w:hAnsi="Arial" w:cs="Arial"/>
          <w:i/>
          <w:lang w:val="sr-Cyrl-RS"/>
        </w:rPr>
        <w:t xml:space="preserve"> olakšati život najranjivijima među nama - porodicama koje često nemaju dovoljno ni za ishranu kao ni za nabavku artikala lične higijene. </w:t>
      </w:r>
      <w:r w:rsidRPr="006A3617">
        <w:rPr>
          <w:rFonts w:ascii="Arial" w:hAnsi="Arial" w:cs="Arial"/>
          <w:i/>
          <w:lang w:val="sr-Latn-RS"/>
        </w:rPr>
        <w:t>Podrška Delez</w:t>
      </w:r>
      <w:r w:rsidR="00A12E10" w:rsidRPr="006A3617">
        <w:rPr>
          <w:rFonts w:ascii="Arial" w:hAnsi="Arial" w:cs="Arial"/>
          <w:i/>
          <w:lang w:val="sr-Latn-RS"/>
        </w:rPr>
        <w:t xml:space="preserve"> Srbija</w:t>
      </w:r>
      <w:r w:rsidRPr="006A3617">
        <w:rPr>
          <w:rFonts w:ascii="Arial" w:hAnsi="Arial" w:cs="Arial"/>
          <w:i/>
          <w:lang w:val="sr-Latn-RS"/>
        </w:rPr>
        <w:t>, iskazana i u ovoj akciji,</w:t>
      </w:r>
      <w:r w:rsidR="00A12E10" w:rsidRPr="006A3617">
        <w:rPr>
          <w:rFonts w:ascii="Arial" w:hAnsi="Arial" w:cs="Arial"/>
          <w:i/>
          <w:lang w:val="sr-Latn-RS"/>
        </w:rPr>
        <w:t xml:space="preserve"> takođe</w:t>
      </w:r>
      <w:r w:rsidRPr="006A3617">
        <w:rPr>
          <w:rFonts w:ascii="Arial" w:hAnsi="Arial" w:cs="Arial"/>
          <w:i/>
          <w:lang w:val="sr-Latn-RS"/>
        </w:rPr>
        <w:t xml:space="preserve"> je</w:t>
      </w:r>
      <w:r w:rsidR="00A12E10" w:rsidRPr="006A3617">
        <w:rPr>
          <w:rFonts w:ascii="Arial" w:hAnsi="Arial" w:cs="Arial"/>
          <w:i/>
          <w:lang w:val="sr-Latn-RS"/>
        </w:rPr>
        <w:t xml:space="preserve"> v</w:t>
      </w:r>
      <w:r w:rsidRPr="006A3617">
        <w:rPr>
          <w:rFonts w:ascii="Arial" w:hAnsi="Arial" w:cs="Arial"/>
          <w:i/>
          <w:lang w:val="sr-Latn-RS"/>
        </w:rPr>
        <w:t xml:space="preserve">eoma značajna na čemu im se </w:t>
      </w:r>
      <w:r w:rsidR="00A12E10" w:rsidRPr="006A3617">
        <w:rPr>
          <w:rFonts w:ascii="Arial" w:hAnsi="Arial" w:cs="Arial"/>
          <w:i/>
          <w:lang w:val="sr-Latn-RS"/>
        </w:rPr>
        <w:t xml:space="preserve">zahvaljujemo. </w:t>
      </w:r>
      <w:r w:rsidR="00A12E10" w:rsidRPr="006A3617">
        <w:rPr>
          <w:rFonts w:ascii="Arial" w:hAnsi="Arial" w:cs="Arial"/>
          <w:i/>
          <w:lang w:val="sr-Cyrl-RS"/>
        </w:rPr>
        <w:t xml:space="preserve">Uvereni smo </w:t>
      </w:r>
      <w:r w:rsidRPr="006A3617">
        <w:rPr>
          <w:rFonts w:ascii="Arial" w:hAnsi="Arial" w:cs="Arial"/>
          <w:i/>
          <w:lang w:val="sr-Latn-RS"/>
        </w:rPr>
        <w:t xml:space="preserve">u nastavak uspešne saradnje sa kompanijom Henkel kao i </w:t>
      </w:r>
      <w:r w:rsidR="00A12E10" w:rsidRPr="006A3617">
        <w:rPr>
          <w:rFonts w:ascii="Arial" w:hAnsi="Arial" w:cs="Arial"/>
          <w:i/>
          <w:lang w:val="sr-Cyrl-RS"/>
        </w:rPr>
        <w:t>da će ovaj primer društveno odgovorne kompanije podstaći i druge da na svoj način osmisle slične akcije</w:t>
      </w:r>
      <w:r w:rsidRPr="006A3617">
        <w:rPr>
          <w:rFonts w:ascii="Arial" w:hAnsi="Arial" w:cs="Arial"/>
          <w:i/>
          <w:lang w:val="sr-Cyrl-RS"/>
        </w:rPr>
        <w:t>“</w:t>
      </w:r>
      <w:r w:rsidR="001E3529" w:rsidRPr="006A3617">
        <w:rPr>
          <w:rFonts w:ascii="Arial" w:hAnsi="Arial" w:cs="Arial"/>
          <w:i/>
          <w:lang w:val="sr-Latn-RS"/>
        </w:rPr>
        <w:t>,</w:t>
      </w:r>
      <w:r w:rsidRPr="006A3617">
        <w:rPr>
          <w:rFonts w:ascii="Arial" w:hAnsi="Arial" w:cs="Arial"/>
          <w:lang w:val="sr-Latn-RS"/>
        </w:rPr>
        <w:t xml:space="preserve"> istakao je Ljubomir Miladinović, generalni sekretar Crvenog krsta Srbije, tokom prijema donacije.</w:t>
      </w:r>
    </w:p>
    <w:p w14:paraId="534FC3DC" w14:textId="099D3FA1" w:rsidR="00EA5E84" w:rsidRDefault="00E00811" w:rsidP="006A3617">
      <w:pPr>
        <w:spacing w:line="360" w:lineRule="auto"/>
        <w:jc w:val="both"/>
        <w:rPr>
          <w:rFonts w:ascii="Arial" w:hAnsi="Arial" w:cs="Arial"/>
          <w:i/>
          <w:iCs/>
          <w:shd w:val="clear" w:color="auto" w:fill="FFFFFF"/>
        </w:rPr>
      </w:pPr>
      <w:r>
        <w:rPr>
          <w:rFonts w:ascii="Arial" w:hAnsi="Arial" w:cs="Arial"/>
          <w:i/>
          <w:iCs/>
          <w:shd w:val="clear" w:color="auto" w:fill="FFFFFF"/>
        </w:rPr>
        <w:t>„</w:t>
      </w:r>
      <w:r w:rsidR="00975C1E">
        <w:rPr>
          <w:rFonts w:ascii="Arial" w:hAnsi="Arial" w:cs="Arial"/>
          <w:i/>
          <w:iCs/>
          <w:shd w:val="clear" w:color="auto" w:fill="FFFFFF"/>
        </w:rPr>
        <w:t xml:space="preserve">Jako smo zadovoljni uspehom akcije i odazivom naših kupaca koji su nas podržali u ovoj akciji. Drago nam je da su prepoznali </w:t>
      </w:r>
      <w:r w:rsidR="0079412B">
        <w:rPr>
          <w:rFonts w:ascii="Arial" w:hAnsi="Arial" w:cs="Arial"/>
          <w:i/>
          <w:iCs/>
          <w:shd w:val="clear" w:color="auto" w:fill="FFFFFF"/>
        </w:rPr>
        <w:t xml:space="preserve">našu želju da na ovaj način zajedničkim snagama pomognemo u radu Crvenog krsta koji </w:t>
      </w:r>
      <w:r w:rsidR="00D82025">
        <w:rPr>
          <w:rFonts w:ascii="Arial" w:hAnsi="Arial" w:cs="Arial"/>
          <w:i/>
          <w:iCs/>
          <w:shd w:val="clear" w:color="auto" w:fill="FFFFFF"/>
        </w:rPr>
        <w:t xml:space="preserve">već dugi niz godina pruža podršku najugroženijim </w:t>
      </w:r>
      <w:r w:rsidR="00FF2620">
        <w:rPr>
          <w:rFonts w:ascii="Arial" w:hAnsi="Arial" w:cs="Arial"/>
          <w:i/>
          <w:iCs/>
          <w:shd w:val="clear" w:color="auto" w:fill="FFFFFF"/>
        </w:rPr>
        <w:t>grupama</w:t>
      </w:r>
      <w:r w:rsidR="00D82025">
        <w:rPr>
          <w:rFonts w:ascii="Arial" w:hAnsi="Arial" w:cs="Arial"/>
          <w:i/>
          <w:iCs/>
          <w:shd w:val="clear" w:color="auto" w:fill="FFFFFF"/>
        </w:rPr>
        <w:t xml:space="preserve"> i onima kojima je pomoć zaista potrebna. Zahvalni smo i našem partneru Delez Srbija </w:t>
      </w:r>
      <w:r w:rsidR="00EA5E84">
        <w:rPr>
          <w:rFonts w:ascii="Arial" w:hAnsi="Arial" w:cs="Arial"/>
          <w:i/>
          <w:iCs/>
          <w:shd w:val="clear" w:color="auto" w:fill="FFFFFF"/>
        </w:rPr>
        <w:t>s kojim smo realiz</w:t>
      </w:r>
      <w:r w:rsidR="00FF2620">
        <w:rPr>
          <w:rFonts w:ascii="Arial" w:hAnsi="Arial" w:cs="Arial"/>
          <w:i/>
          <w:iCs/>
          <w:shd w:val="clear" w:color="auto" w:fill="FFFFFF"/>
        </w:rPr>
        <w:t>ovali</w:t>
      </w:r>
      <w:r w:rsidR="00EA5E84">
        <w:rPr>
          <w:rFonts w:ascii="Arial" w:hAnsi="Arial" w:cs="Arial"/>
          <w:i/>
          <w:iCs/>
          <w:shd w:val="clear" w:color="auto" w:fill="FFFFFF"/>
        </w:rPr>
        <w:t xml:space="preserve"> ovaj projekt na obostrano zadovoljstvo </w:t>
      </w:r>
      <w:r w:rsidR="00CA6737">
        <w:rPr>
          <w:rFonts w:ascii="Arial" w:hAnsi="Arial" w:cs="Arial"/>
          <w:i/>
          <w:iCs/>
          <w:shd w:val="clear" w:color="auto" w:fill="FFFFFF"/>
        </w:rPr>
        <w:t xml:space="preserve">jer delimo zajedničke napore </w:t>
      </w:r>
      <w:r w:rsidR="001D2AAE">
        <w:rPr>
          <w:rFonts w:ascii="Arial" w:hAnsi="Arial" w:cs="Arial"/>
          <w:i/>
          <w:iCs/>
          <w:shd w:val="clear" w:color="auto" w:fill="FFFFFF"/>
        </w:rPr>
        <w:t xml:space="preserve">i </w:t>
      </w:r>
      <w:r w:rsidR="00A84530">
        <w:rPr>
          <w:rFonts w:ascii="Arial" w:hAnsi="Arial" w:cs="Arial"/>
          <w:i/>
          <w:iCs/>
          <w:shd w:val="clear" w:color="auto" w:fill="FFFFFF"/>
        </w:rPr>
        <w:t>uverenje da pomognemo u izgradnji sre</w:t>
      </w:r>
      <w:r w:rsidR="00FF2620">
        <w:rPr>
          <w:rFonts w:ascii="Arial" w:hAnsi="Arial" w:cs="Arial"/>
          <w:i/>
          <w:iCs/>
          <w:shd w:val="clear" w:color="auto" w:fill="FFFFFF"/>
        </w:rPr>
        <w:t>ć</w:t>
      </w:r>
      <w:r w:rsidR="00A84530">
        <w:rPr>
          <w:rFonts w:ascii="Arial" w:hAnsi="Arial" w:cs="Arial"/>
          <w:i/>
          <w:iCs/>
          <w:shd w:val="clear" w:color="auto" w:fill="FFFFFF"/>
        </w:rPr>
        <w:t>nije okružen</w:t>
      </w:r>
      <w:r w:rsidR="00FF2620">
        <w:rPr>
          <w:rFonts w:ascii="Arial" w:hAnsi="Arial" w:cs="Arial"/>
          <w:i/>
          <w:iCs/>
          <w:shd w:val="clear" w:color="auto" w:fill="FFFFFF"/>
        </w:rPr>
        <w:t>j</w:t>
      </w:r>
      <w:r w:rsidR="00A84530">
        <w:rPr>
          <w:rFonts w:ascii="Arial" w:hAnsi="Arial" w:cs="Arial"/>
          <w:i/>
          <w:iCs/>
          <w:shd w:val="clear" w:color="auto" w:fill="FFFFFF"/>
        </w:rPr>
        <w:t xml:space="preserve">a u kojem </w:t>
      </w:r>
      <w:r w:rsidR="00FF2620">
        <w:rPr>
          <w:rFonts w:ascii="Arial" w:hAnsi="Arial" w:cs="Arial"/>
          <w:i/>
          <w:iCs/>
          <w:shd w:val="clear" w:color="auto" w:fill="FFFFFF"/>
        </w:rPr>
        <w:t>radimo</w:t>
      </w:r>
      <w:r w:rsidR="00A84530">
        <w:rPr>
          <w:rFonts w:ascii="Arial" w:hAnsi="Arial" w:cs="Arial"/>
          <w:i/>
          <w:iCs/>
          <w:shd w:val="clear" w:color="auto" w:fill="FFFFFF"/>
        </w:rPr>
        <w:t xml:space="preserve"> i živimo“, </w:t>
      </w:r>
      <w:r w:rsidR="00A84530" w:rsidRPr="00B117EF">
        <w:rPr>
          <w:rFonts w:ascii="Arial" w:hAnsi="Arial" w:cs="Arial"/>
          <w:shd w:val="clear" w:color="auto" w:fill="FFFFFF"/>
        </w:rPr>
        <w:t xml:space="preserve">izjavio je prilikom uručenja donacije </w:t>
      </w:r>
      <w:r w:rsidR="004860C0" w:rsidRPr="00B82D32">
        <w:rPr>
          <w:rFonts w:ascii="Arial" w:hAnsi="Arial" w:cs="Arial"/>
          <w:b/>
          <w:bCs/>
          <w:shd w:val="clear" w:color="auto" w:fill="FFFFFF"/>
        </w:rPr>
        <w:t>Lazar Timotijević</w:t>
      </w:r>
      <w:r w:rsidR="004860C0" w:rsidRPr="00B117EF">
        <w:rPr>
          <w:rFonts w:ascii="Arial" w:hAnsi="Arial" w:cs="Arial"/>
          <w:shd w:val="clear" w:color="auto" w:fill="FFFFFF"/>
        </w:rPr>
        <w:t xml:space="preserve">, </w:t>
      </w:r>
      <w:r w:rsidR="00B82D32">
        <w:rPr>
          <w:rFonts w:ascii="Arial" w:hAnsi="Arial" w:cs="Arial"/>
          <w:shd w:val="clear" w:color="auto" w:fill="FFFFFF"/>
        </w:rPr>
        <w:t>senior key account manager</w:t>
      </w:r>
      <w:r w:rsidR="00FF2620">
        <w:rPr>
          <w:rFonts w:ascii="Arial" w:hAnsi="Arial" w:cs="Arial"/>
          <w:shd w:val="clear" w:color="auto" w:fill="FFFFFF"/>
        </w:rPr>
        <w:t xml:space="preserve"> kompanije</w:t>
      </w:r>
      <w:r w:rsidR="00B82D32">
        <w:rPr>
          <w:rFonts w:ascii="Arial" w:hAnsi="Arial" w:cs="Arial"/>
          <w:shd w:val="clear" w:color="auto" w:fill="FFFFFF"/>
        </w:rPr>
        <w:t xml:space="preserve"> </w:t>
      </w:r>
      <w:r w:rsidR="004860C0" w:rsidRPr="00B117EF">
        <w:rPr>
          <w:rFonts w:ascii="Arial" w:hAnsi="Arial" w:cs="Arial"/>
          <w:shd w:val="clear" w:color="auto" w:fill="FFFFFF"/>
        </w:rPr>
        <w:t>Henkel.</w:t>
      </w:r>
      <w:r w:rsidR="004860C0">
        <w:rPr>
          <w:rFonts w:ascii="Arial" w:hAnsi="Arial" w:cs="Arial"/>
          <w:i/>
          <w:iCs/>
          <w:shd w:val="clear" w:color="auto" w:fill="FFFFFF"/>
        </w:rPr>
        <w:t xml:space="preserve"> </w:t>
      </w:r>
    </w:p>
    <w:p w14:paraId="5EC221B5" w14:textId="77777777" w:rsidR="000D28D6" w:rsidRDefault="000D28D6" w:rsidP="000D28D6">
      <w:pPr>
        <w:spacing w:line="360" w:lineRule="auto"/>
        <w:contextualSpacing/>
        <w:jc w:val="both"/>
        <w:rPr>
          <w:rFonts w:ascii="Arial" w:hAnsi="Arial" w:cs="Arial"/>
          <w:b/>
          <w:bCs/>
        </w:rPr>
      </w:pPr>
    </w:p>
    <w:p w14:paraId="29A809FB" w14:textId="77777777" w:rsidR="006A3617" w:rsidRDefault="006A3617" w:rsidP="000D28D6">
      <w:pPr>
        <w:spacing w:line="360" w:lineRule="auto"/>
        <w:contextualSpacing/>
        <w:jc w:val="both"/>
        <w:rPr>
          <w:rFonts w:ascii="Arial" w:hAnsi="Arial" w:cs="Arial"/>
        </w:rPr>
      </w:pPr>
    </w:p>
    <w:p w14:paraId="72483EE1" w14:textId="77777777" w:rsidR="006A3617" w:rsidRDefault="006A3617" w:rsidP="000D28D6">
      <w:pPr>
        <w:spacing w:line="360" w:lineRule="auto"/>
        <w:contextualSpacing/>
        <w:jc w:val="both"/>
        <w:rPr>
          <w:rFonts w:ascii="Arial" w:hAnsi="Arial" w:cs="Arial"/>
        </w:rPr>
      </w:pPr>
    </w:p>
    <w:p w14:paraId="4B93AD3D" w14:textId="783C1BD6" w:rsidR="000D28D6" w:rsidRPr="00E3092E" w:rsidRDefault="00E3092E" w:rsidP="000D28D6">
      <w:pPr>
        <w:spacing w:line="360" w:lineRule="auto"/>
        <w:jc w:val="both"/>
        <w:rPr>
          <w:rFonts w:ascii="Arial" w:hAnsi="Arial" w:cs="Arial"/>
        </w:rPr>
      </w:pPr>
      <w:r>
        <w:rPr>
          <w:rFonts w:ascii="Arial" w:hAnsi="Arial" w:cs="Arial"/>
        </w:rPr>
        <w:t xml:space="preserve">Kompanija Delez Srbija također je zadovoljna rezultatima akcije. </w:t>
      </w:r>
      <w:r>
        <w:rPr>
          <w:rFonts w:ascii="Arial" w:hAnsi="Arial" w:cs="Arial"/>
          <w:i/>
          <w:iCs/>
        </w:rPr>
        <w:t>„Ponosni smo na naše kupce koji su prepoznali važnost ove akcije, uključili se i pružili doprinos. U narednom periodu nas očekuje još plemenitih akcija koje ćemo realizovati samostalno, ali i zajedno sa našim partnerom kompanijom Henkel i tako još jednom poslati poruku koliko je važno da udruženo učestvujemo u stvaranju lepšeg i boljeg društva“,</w:t>
      </w:r>
      <w:r>
        <w:rPr>
          <w:rFonts w:ascii="Arial" w:hAnsi="Arial" w:cs="Arial"/>
        </w:rPr>
        <w:t xml:space="preserve"> istakla je </w:t>
      </w:r>
      <w:r>
        <w:rPr>
          <w:rFonts w:ascii="Arial" w:hAnsi="Arial" w:cs="Arial"/>
          <w:b/>
          <w:bCs/>
        </w:rPr>
        <w:t>Milica Popović</w:t>
      </w:r>
      <w:r>
        <w:rPr>
          <w:rFonts w:ascii="Arial" w:hAnsi="Arial" w:cs="Arial"/>
        </w:rPr>
        <w:t>, menadžer korporativnih komunikacija kompanije Delez Srbija.</w:t>
      </w:r>
    </w:p>
    <w:p w14:paraId="1042704F" w14:textId="77777777" w:rsidR="006A3617" w:rsidRDefault="006A3617" w:rsidP="006A3617">
      <w:pPr>
        <w:spacing w:line="360" w:lineRule="auto"/>
        <w:contextualSpacing/>
        <w:jc w:val="both"/>
        <w:rPr>
          <w:rFonts w:ascii="Arial" w:hAnsi="Arial" w:cs="Arial"/>
        </w:rPr>
      </w:pPr>
      <w:r>
        <w:rPr>
          <w:rFonts w:ascii="Arial" w:hAnsi="Arial" w:cs="Arial"/>
        </w:rPr>
        <w:t xml:space="preserve">Crveni krst Srbije najveća je i najstarija humanitarna organizacija u zemlji koja pruža pomoć i podršku osobama </w:t>
      </w:r>
      <w:r w:rsidRPr="00D76B3C">
        <w:rPr>
          <w:rFonts w:ascii="Arial" w:hAnsi="Arial" w:cs="Arial"/>
        </w:rPr>
        <w:t>pogođenim prirodnim, ekološkim i drugim nesrećama</w:t>
      </w:r>
      <w:r>
        <w:rPr>
          <w:rFonts w:ascii="Arial" w:hAnsi="Arial" w:cs="Arial"/>
        </w:rPr>
        <w:t xml:space="preserve">, licima slabijeg imovinskog stanja, te brojnim drugim ugroženim grupama. Ovakve akcije podrške od velikog su značaja za rad i uspeh organizacije koja je postala simbol humanosti. Proizvodi prikupljeni u ovoj akciji zahvaljujući velikoj mreži volontera Crvenog krsta doći će do onih kojima je to najpotrebnije. </w:t>
      </w:r>
    </w:p>
    <w:p w14:paraId="049CE496" w14:textId="77777777" w:rsidR="00A022B9" w:rsidRDefault="00A022B9" w:rsidP="00A82753">
      <w:pPr>
        <w:spacing w:line="360" w:lineRule="auto"/>
        <w:contextualSpacing/>
        <w:jc w:val="both"/>
        <w:rPr>
          <w:rFonts w:ascii="Arial" w:hAnsi="Arial" w:cs="Arial"/>
        </w:rPr>
      </w:pPr>
    </w:p>
    <w:p w14:paraId="5EA44F8F" w14:textId="77777777" w:rsidR="00DD3EEA" w:rsidRDefault="00DD3EEA" w:rsidP="00A82753">
      <w:pPr>
        <w:spacing w:line="360" w:lineRule="auto"/>
        <w:ind w:firstLine="708"/>
        <w:contextualSpacing/>
        <w:jc w:val="both"/>
        <w:rPr>
          <w:rFonts w:ascii="Arial" w:hAnsi="Arial" w:cs="Arial"/>
        </w:rPr>
      </w:pPr>
    </w:p>
    <w:p w14:paraId="0AEBEC59" w14:textId="17D6D3A3" w:rsidR="00F13BB6" w:rsidRDefault="00F13BB6" w:rsidP="00A82753">
      <w:pPr>
        <w:spacing w:line="360" w:lineRule="auto"/>
        <w:contextualSpacing/>
        <w:jc w:val="both"/>
        <w:rPr>
          <w:rFonts w:ascii="Arial" w:hAnsi="Arial" w:cs="Arial"/>
        </w:rPr>
      </w:pPr>
    </w:p>
    <w:p w14:paraId="0EDB0348" w14:textId="77777777" w:rsidR="007645A4" w:rsidRDefault="007645A4" w:rsidP="00731804">
      <w:pPr>
        <w:spacing w:line="360" w:lineRule="auto"/>
        <w:contextualSpacing/>
        <w:jc w:val="both"/>
        <w:rPr>
          <w:rFonts w:ascii="Arial" w:hAnsi="Arial" w:cs="Arial"/>
        </w:rPr>
      </w:pPr>
    </w:p>
    <w:p w14:paraId="0319A975" w14:textId="77777777" w:rsidR="007645A4" w:rsidRDefault="007645A4" w:rsidP="00731804">
      <w:pPr>
        <w:spacing w:line="360" w:lineRule="auto"/>
        <w:contextualSpacing/>
        <w:jc w:val="both"/>
        <w:rPr>
          <w:rFonts w:ascii="Arial" w:hAnsi="Arial" w:cs="Arial"/>
        </w:rPr>
      </w:pPr>
    </w:p>
    <w:p w14:paraId="0A869C9A" w14:textId="77777777" w:rsidR="007645A4" w:rsidRDefault="007645A4" w:rsidP="00731804">
      <w:pPr>
        <w:spacing w:line="360" w:lineRule="auto"/>
        <w:contextualSpacing/>
        <w:jc w:val="both"/>
        <w:rPr>
          <w:rFonts w:ascii="Arial" w:hAnsi="Arial" w:cs="Arial"/>
        </w:rPr>
      </w:pPr>
      <w:r>
        <w:rPr>
          <w:rFonts w:ascii="Arial" w:hAnsi="Arial" w:cs="Arial"/>
        </w:rPr>
        <w:tab/>
      </w:r>
    </w:p>
    <w:p w14:paraId="6932666C" w14:textId="0C4E39AA" w:rsidR="007645A4" w:rsidRDefault="007645A4" w:rsidP="00731804">
      <w:pPr>
        <w:spacing w:line="360" w:lineRule="auto"/>
        <w:contextualSpacing/>
        <w:jc w:val="both"/>
        <w:rPr>
          <w:rFonts w:ascii="Arial" w:hAnsi="Arial" w:cs="Arial"/>
        </w:rPr>
      </w:pPr>
      <w:r>
        <w:rPr>
          <w:rFonts w:ascii="Arial" w:hAnsi="Arial" w:cs="Arial"/>
        </w:rPr>
        <w:tab/>
      </w:r>
    </w:p>
    <w:p w14:paraId="4D902556" w14:textId="77777777" w:rsidR="007645A4" w:rsidRDefault="007645A4" w:rsidP="00AE1153">
      <w:pPr>
        <w:spacing w:line="360" w:lineRule="auto"/>
        <w:contextualSpacing/>
        <w:jc w:val="both"/>
        <w:rPr>
          <w:rFonts w:ascii="Arial" w:hAnsi="Arial" w:cs="Arial"/>
        </w:rPr>
      </w:pPr>
    </w:p>
    <w:p w14:paraId="2DF540F7" w14:textId="77777777" w:rsidR="007645A4" w:rsidRPr="00761479" w:rsidRDefault="007645A4" w:rsidP="00AE1153">
      <w:pPr>
        <w:spacing w:line="360" w:lineRule="auto"/>
        <w:contextualSpacing/>
        <w:jc w:val="both"/>
        <w:rPr>
          <w:rFonts w:ascii="Arial" w:hAnsi="Arial" w:cs="Arial"/>
          <w:i/>
        </w:rPr>
      </w:pPr>
    </w:p>
    <w:p w14:paraId="34CA0CB6" w14:textId="77777777" w:rsidR="00457C8C" w:rsidRPr="00457C8C" w:rsidRDefault="00457C8C" w:rsidP="00457C8C">
      <w:pPr>
        <w:spacing w:line="360" w:lineRule="auto"/>
        <w:contextualSpacing/>
        <w:jc w:val="center"/>
        <w:rPr>
          <w:rFonts w:ascii="Arial" w:hAnsi="Arial" w:cs="Arial"/>
        </w:rPr>
      </w:pPr>
    </w:p>
    <w:sectPr w:rsidR="00457C8C" w:rsidRPr="00457C8C">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A708A" w14:textId="77777777" w:rsidR="002D64F6" w:rsidRDefault="002D64F6" w:rsidP="00457C8C">
      <w:pPr>
        <w:spacing w:after="0" w:line="240" w:lineRule="auto"/>
      </w:pPr>
      <w:r>
        <w:separator/>
      </w:r>
    </w:p>
  </w:endnote>
  <w:endnote w:type="continuationSeparator" w:id="0">
    <w:p w14:paraId="17765924" w14:textId="77777777" w:rsidR="002D64F6" w:rsidRDefault="002D64F6" w:rsidP="00457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BB403" w14:textId="77777777" w:rsidR="002D64F6" w:rsidRDefault="002D64F6" w:rsidP="00457C8C">
      <w:pPr>
        <w:spacing w:after="0" w:line="240" w:lineRule="auto"/>
      </w:pPr>
      <w:r>
        <w:separator/>
      </w:r>
    </w:p>
  </w:footnote>
  <w:footnote w:type="continuationSeparator" w:id="0">
    <w:p w14:paraId="17D393A3" w14:textId="77777777" w:rsidR="002D64F6" w:rsidRDefault="002D64F6" w:rsidP="00457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B0C5F" w14:textId="05F556AF" w:rsidR="00457C8C" w:rsidRDefault="00457C8C" w:rsidP="00457C8C">
    <w:pPr>
      <w:pStyle w:val="Header"/>
    </w:pPr>
    <w:r>
      <w:rPr>
        <w:noProof/>
      </w:rPr>
      <w:t xml:space="preserve">  </w:t>
    </w:r>
    <w:r w:rsidR="00F7384E">
      <w:rPr>
        <w:noProof/>
        <w:lang w:val="en-US"/>
      </w:rPr>
      <w:drawing>
        <wp:inline distT="0" distB="0" distL="0" distR="0" wp14:anchorId="61E727F6" wp14:editId="35D2EB08">
          <wp:extent cx="1752600" cy="670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veni krst srbije logo.jpg"/>
                  <pic:cNvPicPr/>
                </pic:nvPicPr>
                <pic:blipFill rotWithShape="1">
                  <a:blip r:embed="rId1">
                    <a:extLst>
                      <a:ext uri="{28A0092B-C50C-407E-A947-70E740481C1C}">
                        <a14:useLocalDpi xmlns:a14="http://schemas.microsoft.com/office/drawing/2010/main" val="0"/>
                      </a:ext>
                    </a:extLst>
                  </a:blip>
                  <a:srcRect l="16888" t="21116" r="15090" b="34660"/>
                  <a:stretch/>
                </pic:blipFill>
                <pic:spPr bwMode="auto">
                  <a:xfrm>
                    <a:off x="0" y="0"/>
                    <a:ext cx="1860771" cy="712226"/>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8D7F72">
      <w:rPr>
        <w:noProof/>
      </w:rPr>
      <w:t xml:space="preserve">  </w:t>
    </w:r>
    <w:r>
      <w:rPr>
        <w:noProof/>
      </w:rPr>
      <w:t xml:space="preserve">    </w:t>
    </w:r>
    <w:r>
      <w:rPr>
        <w:noProof/>
        <w:lang w:eastAsia="hr-HR"/>
      </w:rPr>
      <w:t xml:space="preserve">    </w:t>
    </w:r>
    <w:r w:rsidR="00F7384E">
      <w:rPr>
        <w:noProof/>
        <w:lang w:val="en-US"/>
      </w:rPr>
      <w:drawing>
        <wp:inline distT="0" distB="0" distL="0" distR="0" wp14:anchorId="270CD982" wp14:editId="23CF844A">
          <wp:extent cx="1800225" cy="600075"/>
          <wp:effectExtent l="0" t="0" r="0" b="9525"/>
          <wp:docPr id="1" name="Picture 1" descr="Image result for schau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chauma logo"/>
                  <pic:cNvPicPr>
                    <a:picLocks noChangeAspect="1" noChangeArrowheads="1"/>
                  </pic:cNvPicPr>
                </pic:nvPicPr>
                <pic:blipFill rotWithShape="1">
                  <a:blip r:embed="rId2">
                    <a:extLst>
                      <a:ext uri="{28A0092B-C50C-407E-A947-70E740481C1C}">
                        <a14:useLocalDpi xmlns:a14="http://schemas.microsoft.com/office/drawing/2010/main" val="0"/>
                      </a:ext>
                    </a:extLst>
                  </a:blip>
                  <a:srcRect l="5687" t="30332" r="4740" b="39810"/>
                  <a:stretch/>
                </pic:blipFill>
                <pic:spPr bwMode="auto">
                  <a:xfrm>
                    <a:off x="0" y="0"/>
                    <a:ext cx="1800225" cy="6000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hr-HR"/>
      </w:rPr>
      <w:t xml:space="preserve">            </w:t>
    </w:r>
    <w:r w:rsidR="00F7384E">
      <w:rPr>
        <w:noProof/>
        <w:lang w:val="en-US"/>
      </w:rPr>
      <w:drawing>
        <wp:inline distT="0" distB="0" distL="0" distR="0" wp14:anchorId="777656A9" wp14:editId="76C12F48">
          <wp:extent cx="1352550" cy="676275"/>
          <wp:effectExtent l="0" t="0" r="0" b="9525"/>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xi-Logo-u-boji.png"/>
                  <pic:cNvPicPr/>
                </pic:nvPicPr>
                <pic:blipFill rotWithShape="1">
                  <a:blip r:embed="rId3">
                    <a:extLst>
                      <a:ext uri="{28A0092B-C50C-407E-A947-70E740481C1C}">
                        <a14:useLocalDpi xmlns:a14="http://schemas.microsoft.com/office/drawing/2010/main" val="0"/>
                      </a:ext>
                    </a:extLst>
                  </a:blip>
                  <a:srcRect b="25000"/>
                  <a:stretch/>
                </pic:blipFill>
                <pic:spPr bwMode="auto">
                  <a:xfrm>
                    <a:off x="0" y="0"/>
                    <a:ext cx="1352550" cy="67627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8C"/>
    <w:rsid w:val="00036D5E"/>
    <w:rsid w:val="00050B3D"/>
    <w:rsid w:val="00060D11"/>
    <w:rsid w:val="00085BF7"/>
    <w:rsid w:val="000A4DBA"/>
    <w:rsid w:val="000D28D6"/>
    <w:rsid w:val="000F55CF"/>
    <w:rsid w:val="00125C3B"/>
    <w:rsid w:val="00157CB9"/>
    <w:rsid w:val="00164991"/>
    <w:rsid w:val="00165A18"/>
    <w:rsid w:val="00190EAC"/>
    <w:rsid w:val="001A32E2"/>
    <w:rsid w:val="001C6F4B"/>
    <w:rsid w:val="001D2AAE"/>
    <w:rsid w:val="001E3529"/>
    <w:rsid w:val="001E563B"/>
    <w:rsid w:val="001F04F7"/>
    <w:rsid w:val="002069C6"/>
    <w:rsid w:val="002154DC"/>
    <w:rsid w:val="002278F2"/>
    <w:rsid w:val="002758B1"/>
    <w:rsid w:val="002B0E5D"/>
    <w:rsid w:val="002C29E3"/>
    <w:rsid w:val="002D64F6"/>
    <w:rsid w:val="002E2682"/>
    <w:rsid w:val="002E4672"/>
    <w:rsid w:val="0030389A"/>
    <w:rsid w:val="00345D79"/>
    <w:rsid w:val="00367D1C"/>
    <w:rsid w:val="003F7E57"/>
    <w:rsid w:val="004166C3"/>
    <w:rsid w:val="00434047"/>
    <w:rsid w:val="00457C8C"/>
    <w:rsid w:val="00466B9B"/>
    <w:rsid w:val="004860C0"/>
    <w:rsid w:val="004942F6"/>
    <w:rsid w:val="004A7E95"/>
    <w:rsid w:val="004B0B41"/>
    <w:rsid w:val="004B25BC"/>
    <w:rsid w:val="004B53A9"/>
    <w:rsid w:val="004F0E87"/>
    <w:rsid w:val="00523322"/>
    <w:rsid w:val="0054474C"/>
    <w:rsid w:val="00561C11"/>
    <w:rsid w:val="005B616D"/>
    <w:rsid w:val="00642E08"/>
    <w:rsid w:val="0066064C"/>
    <w:rsid w:val="00691B6E"/>
    <w:rsid w:val="006923D4"/>
    <w:rsid w:val="006A3617"/>
    <w:rsid w:val="006B37EB"/>
    <w:rsid w:val="006B4F47"/>
    <w:rsid w:val="00731804"/>
    <w:rsid w:val="00750AAE"/>
    <w:rsid w:val="00752374"/>
    <w:rsid w:val="00761479"/>
    <w:rsid w:val="007645A4"/>
    <w:rsid w:val="0077496C"/>
    <w:rsid w:val="0079412B"/>
    <w:rsid w:val="00832D3C"/>
    <w:rsid w:val="008A7A77"/>
    <w:rsid w:val="008B73D1"/>
    <w:rsid w:val="008C177C"/>
    <w:rsid w:val="008C469B"/>
    <w:rsid w:val="008D25B1"/>
    <w:rsid w:val="008D7F72"/>
    <w:rsid w:val="009023EC"/>
    <w:rsid w:val="00920269"/>
    <w:rsid w:val="0092476C"/>
    <w:rsid w:val="00975C1E"/>
    <w:rsid w:val="009B1B3F"/>
    <w:rsid w:val="009C1D59"/>
    <w:rsid w:val="009D7BBF"/>
    <w:rsid w:val="009F748F"/>
    <w:rsid w:val="00A022B9"/>
    <w:rsid w:val="00A12E10"/>
    <w:rsid w:val="00A3310B"/>
    <w:rsid w:val="00A653BF"/>
    <w:rsid w:val="00A82753"/>
    <w:rsid w:val="00A84530"/>
    <w:rsid w:val="00AC4AC3"/>
    <w:rsid w:val="00AC6C18"/>
    <w:rsid w:val="00AE1153"/>
    <w:rsid w:val="00B117EF"/>
    <w:rsid w:val="00B25445"/>
    <w:rsid w:val="00B33346"/>
    <w:rsid w:val="00B82D32"/>
    <w:rsid w:val="00BC6236"/>
    <w:rsid w:val="00BF06DA"/>
    <w:rsid w:val="00BF3D21"/>
    <w:rsid w:val="00C030B9"/>
    <w:rsid w:val="00C07CD2"/>
    <w:rsid w:val="00C22FEE"/>
    <w:rsid w:val="00C40877"/>
    <w:rsid w:val="00C92E7C"/>
    <w:rsid w:val="00C960DD"/>
    <w:rsid w:val="00CA43C1"/>
    <w:rsid w:val="00CA6737"/>
    <w:rsid w:val="00D03E09"/>
    <w:rsid w:val="00D23509"/>
    <w:rsid w:val="00D57977"/>
    <w:rsid w:val="00D607DB"/>
    <w:rsid w:val="00D82025"/>
    <w:rsid w:val="00DA7193"/>
    <w:rsid w:val="00DB3D1E"/>
    <w:rsid w:val="00DC1D51"/>
    <w:rsid w:val="00DD3EEA"/>
    <w:rsid w:val="00DF359F"/>
    <w:rsid w:val="00E00811"/>
    <w:rsid w:val="00E2290E"/>
    <w:rsid w:val="00E3092E"/>
    <w:rsid w:val="00E72D08"/>
    <w:rsid w:val="00EA2082"/>
    <w:rsid w:val="00EA5E84"/>
    <w:rsid w:val="00EC230C"/>
    <w:rsid w:val="00F0699C"/>
    <w:rsid w:val="00F13BB6"/>
    <w:rsid w:val="00F16108"/>
    <w:rsid w:val="00F35056"/>
    <w:rsid w:val="00F7384E"/>
    <w:rsid w:val="00FB2395"/>
    <w:rsid w:val="00FC5894"/>
    <w:rsid w:val="00FE3190"/>
    <w:rsid w:val="00FF217E"/>
    <w:rsid w:val="00FF2620"/>
    <w:rsid w:val="00FF5A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90CC0C"/>
  <w15:chartTrackingRefBased/>
  <w15:docId w15:val="{44836B15-A164-4D30-BA4C-512324D1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C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7C8C"/>
  </w:style>
  <w:style w:type="paragraph" w:styleId="Footer">
    <w:name w:val="footer"/>
    <w:basedOn w:val="Normal"/>
    <w:link w:val="FooterChar"/>
    <w:uiPriority w:val="99"/>
    <w:unhideWhenUsed/>
    <w:rsid w:val="00457C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7C8C"/>
  </w:style>
  <w:style w:type="paragraph" w:styleId="BalloonText">
    <w:name w:val="Balloon Text"/>
    <w:basedOn w:val="Normal"/>
    <w:link w:val="BalloonTextChar"/>
    <w:uiPriority w:val="99"/>
    <w:semiHidden/>
    <w:unhideWhenUsed/>
    <w:rsid w:val="00457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71787">
      <w:bodyDiv w:val="1"/>
      <w:marLeft w:val="0"/>
      <w:marRight w:val="0"/>
      <w:marTop w:val="0"/>
      <w:marBottom w:val="0"/>
      <w:divBdr>
        <w:top w:val="none" w:sz="0" w:space="0" w:color="auto"/>
        <w:left w:val="none" w:sz="0" w:space="0" w:color="auto"/>
        <w:bottom w:val="none" w:sz="0" w:space="0" w:color="auto"/>
        <w:right w:val="none" w:sz="0" w:space="0" w:color="auto"/>
      </w:divBdr>
    </w:div>
    <w:div w:id="290139324">
      <w:bodyDiv w:val="1"/>
      <w:marLeft w:val="0"/>
      <w:marRight w:val="0"/>
      <w:marTop w:val="0"/>
      <w:marBottom w:val="0"/>
      <w:divBdr>
        <w:top w:val="none" w:sz="0" w:space="0" w:color="auto"/>
        <w:left w:val="none" w:sz="0" w:space="0" w:color="auto"/>
        <w:bottom w:val="none" w:sz="0" w:space="0" w:color="auto"/>
        <w:right w:val="none" w:sz="0" w:space="0" w:color="auto"/>
      </w:divBdr>
    </w:div>
    <w:div w:id="402722162">
      <w:bodyDiv w:val="1"/>
      <w:marLeft w:val="0"/>
      <w:marRight w:val="0"/>
      <w:marTop w:val="0"/>
      <w:marBottom w:val="0"/>
      <w:divBdr>
        <w:top w:val="none" w:sz="0" w:space="0" w:color="auto"/>
        <w:left w:val="none" w:sz="0" w:space="0" w:color="auto"/>
        <w:bottom w:val="none" w:sz="0" w:space="0" w:color="auto"/>
        <w:right w:val="none" w:sz="0" w:space="0" w:color="auto"/>
      </w:divBdr>
    </w:div>
    <w:div w:id="466434545">
      <w:bodyDiv w:val="1"/>
      <w:marLeft w:val="0"/>
      <w:marRight w:val="0"/>
      <w:marTop w:val="0"/>
      <w:marBottom w:val="0"/>
      <w:divBdr>
        <w:top w:val="none" w:sz="0" w:space="0" w:color="auto"/>
        <w:left w:val="none" w:sz="0" w:space="0" w:color="auto"/>
        <w:bottom w:val="none" w:sz="0" w:space="0" w:color="auto"/>
        <w:right w:val="none" w:sz="0" w:space="0" w:color="auto"/>
      </w:divBdr>
    </w:div>
    <w:div w:id="734281678">
      <w:bodyDiv w:val="1"/>
      <w:marLeft w:val="0"/>
      <w:marRight w:val="0"/>
      <w:marTop w:val="0"/>
      <w:marBottom w:val="0"/>
      <w:divBdr>
        <w:top w:val="none" w:sz="0" w:space="0" w:color="auto"/>
        <w:left w:val="none" w:sz="0" w:space="0" w:color="auto"/>
        <w:bottom w:val="none" w:sz="0" w:space="0" w:color="auto"/>
        <w:right w:val="none" w:sz="0" w:space="0" w:color="auto"/>
      </w:divBdr>
    </w:div>
    <w:div w:id="741294839">
      <w:bodyDiv w:val="1"/>
      <w:marLeft w:val="0"/>
      <w:marRight w:val="0"/>
      <w:marTop w:val="0"/>
      <w:marBottom w:val="0"/>
      <w:divBdr>
        <w:top w:val="none" w:sz="0" w:space="0" w:color="auto"/>
        <w:left w:val="none" w:sz="0" w:space="0" w:color="auto"/>
        <w:bottom w:val="none" w:sz="0" w:space="0" w:color="auto"/>
        <w:right w:val="none" w:sz="0" w:space="0" w:color="auto"/>
      </w:divBdr>
    </w:div>
    <w:div w:id="834301960">
      <w:bodyDiv w:val="1"/>
      <w:marLeft w:val="0"/>
      <w:marRight w:val="0"/>
      <w:marTop w:val="0"/>
      <w:marBottom w:val="0"/>
      <w:divBdr>
        <w:top w:val="none" w:sz="0" w:space="0" w:color="auto"/>
        <w:left w:val="none" w:sz="0" w:space="0" w:color="auto"/>
        <w:bottom w:val="none" w:sz="0" w:space="0" w:color="auto"/>
        <w:right w:val="none" w:sz="0" w:space="0" w:color="auto"/>
      </w:divBdr>
    </w:div>
    <w:div w:id="928729932">
      <w:bodyDiv w:val="1"/>
      <w:marLeft w:val="0"/>
      <w:marRight w:val="0"/>
      <w:marTop w:val="0"/>
      <w:marBottom w:val="0"/>
      <w:divBdr>
        <w:top w:val="none" w:sz="0" w:space="0" w:color="auto"/>
        <w:left w:val="none" w:sz="0" w:space="0" w:color="auto"/>
        <w:bottom w:val="none" w:sz="0" w:space="0" w:color="auto"/>
        <w:right w:val="none" w:sz="0" w:space="0" w:color="auto"/>
      </w:divBdr>
    </w:div>
    <w:div w:id="966474749">
      <w:bodyDiv w:val="1"/>
      <w:marLeft w:val="0"/>
      <w:marRight w:val="0"/>
      <w:marTop w:val="0"/>
      <w:marBottom w:val="0"/>
      <w:divBdr>
        <w:top w:val="none" w:sz="0" w:space="0" w:color="auto"/>
        <w:left w:val="none" w:sz="0" w:space="0" w:color="auto"/>
        <w:bottom w:val="none" w:sz="0" w:space="0" w:color="auto"/>
        <w:right w:val="none" w:sz="0" w:space="0" w:color="auto"/>
      </w:divBdr>
    </w:div>
    <w:div w:id="1140533965">
      <w:bodyDiv w:val="1"/>
      <w:marLeft w:val="0"/>
      <w:marRight w:val="0"/>
      <w:marTop w:val="0"/>
      <w:marBottom w:val="0"/>
      <w:divBdr>
        <w:top w:val="none" w:sz="0" w:space="0" w:color="auto"/>
        <w:left w:val="none" w:sz="0" w:space="0" w:color="auto"/>
        <w:bottom w:val="none" w:sz="0" w:space="0" w:color="auto"/>
        <w:right w:val="none" w:sz="0" w:space="0" w:color="auto"/>
      </w:divBdr>
    </w:div>
    <w:div w:id="120914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590C71B386E46BEF8E7910CBF5E1F" ma:contentTypeVersion="11" ma:contentTypeDescription="Create a new document." ma:contentTypeScope="" ma:versionID="98b2cc18bcd69175e6f032856651329d">
  <xsd:schema xmlns:xsd="http://www.w3.org/2001/XMLSchema" xmlns:xs="http://www.w3.org/2001/XMLSchema" xmlns:p="http://schemas.microsoft.com/office/2006/metadata/properties" xmlns:ns3="95a39b82-f6fa-45e1-99b5-1473b54da996" xmlns:ns4="d031bd2e-2cca-47de-a817-486ddab3a8e3" targetNamespace="http://schemas.microsoft.com/office/2006/metadata/properties" ma:root="true" ma:fieldsID="4a56a613ffb4a4705896a0dbc085ca48" ns3:_="" ns4:_="">
    <xsd:import namespace="95a39b82-f6fa-45e1-99b5-1473b54da996"/>
    <xsd:import namespace="d031bd2e-2cca-47de-a817-486ddab3a8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39b82-f6fa-45e1-99b5-1473b54da9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31bd2e-2cca-47de-a817-486ddab3a8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98EA62-55AA-439A-A317-F9609690E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39b82-f6fa-45e1-99b5-1473b54da996"/>
    <ds:schemaRef ds:uri="d031bd2e-2cca-47de-a817-486ddab3a8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D932D-F316-4D69-A412-1D4D9120A34A}">
  <ds:schemaRefs>
    <ds:schemaRef ds:uri="http://schemas.microsoft.com/office/2006/documentManagement/types"/>
    <ds:schemaRef ds:uri="95a39b82-f6fa-45e1-99b5-1473b54da996"/>
    <ds:schemaRef ds:uri="http://purl.org/dc/terms/"/>
    <ds:schemaRef ds:uri="d031bd2e-2cca-47de-a817-486ddab3a8e3"/>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2B8B3F-18FD-4D34-9361-F2CE0D847A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Ana Cicvaric</cp:lastModifiedBy>
  <cp:revision>2</cp:revision>
  <dcterms:created xsi:type="dcterms:W3CDTF">2019-09-26T12:52:00Z</dcterms:created>
  <dcterms:modified xsi:type="dcterms:W3CDTF">2019-09-26T12:52:00Z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0x010100C4F590C71B386E46BEF8E7910CBF5E1F</vt:lpwstr>
  </property>
</Properties>
</file>